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3A16" w14:textId="77777777" w:rsidR="001D2B68" w:rsidRPr="00A525FF" w:rsidRDefault="00D2722D" w:rsidP="001E7A47">
      <w:pPr>
        <w:spacing w:line="360" w:lineRule="auto"/>
        <w:rPr>
          <w:rFonts w:ascii="Montserrat" w:hAnsi="Montserrat" w:cs="Arial"/>
          <w:b/>
          <w:sz w:val="24"/>
          <w:szCs w:val="24"/>
        </w:rPr>
      </w:pPr>
      <w:r w:rsidRPr="00392AEA">
        <w:rPr>
          <w:rFonts w:ascii="Hurme Geometric Sans 4" w:hAnsi="Hurme Geometric Sans 4" w:cs="Arial"/>
          <w:b/>
          <w:sz w:val="24"/>
          <w:szCs w:val="24"/>
        </w:rPr>
        <w:t xml:space="preserve"> </w:t>
      </w:r>
    </w:p>
    <w:p w14:paraId="216A18AA" w14:textId="77777777" w:rsidR="00D2722D" w:rsidRPr="00A525FF" w:rsidRDefault="00D2722D" w:rsidP="001E7A47">
      <w:pPr>
        <w:spacing w:line="360" w:lineRule="auto"/>
        <w:jc w:val="center"/>
        <w:rPr>
          <w:rFonts w:ascii="Montserrat" w:hAnsi="Montserrat" w:cs="Arial"/>
          <w:b/>
          <w:sz w:val="24"/>
          <w:szCs w:val="24"/>
        </w:rPr>
      </w:pPr>
    </w:p>
    <w:p w14:paraId="3C477CF6" w14:textId="77777777" w:rsidR="00F527BC" w:rsidRPr="00A525FF" w:rsidRDefault="00F527BC" w:rsidP="001E7A47">
      <w:pPr>
        <w:spacing w:line="360" w:lineRule="auto"/>
        <w:rPr>
          <w:rFonts w:ascii="Montserrat" w:hAnsi="Montserrat" w:cs="Arial"/>
          <w:b/>
          <w:sz w:val="24"/>
          <w:szCs w:val="24"/>
        </w:rPr>
      </w:pPr>
    </w:p>
    <w:p w14:paraId="1D91C203" w14:textId="77777777" w:rsidR="00D2722D" w:rsidRPr="00A525FF" w:rsidRDefault="00D2722D" w:rsidP="001E7A47">
      <w:pPr>
        <w:spacing w:line="360" w:lineRule="auto"/>
        <w:jc w:val="center"/>
        <w:rPr>
          <w:rFonts w:ascii="Montserrat" w:hAnsi="Montserrat" w:cs="Arial"/>
          <w:b/>
          <w:sz w:val="24"/>
          <w:szCs w:val="24"/>
        </w:rPr>
      </w:pPr>
    </w:p>
    <w:p w14:paraId="03996236" w14:textId="77777777" w:rsidR="00342073" w:rsidRPr="00A525FF" w:rsidRDefault="00342073" w:rsidP="00E37E97">
      <w:pPr>
        <w:spacing w:line="276" w:lineRule="auto"/>
        <w:jc w:val="center"/>
        <w:rPr>
          <w:rFonts w:ascii="Montserrat" w:hAnsi="Montserrat" w:cs="Arial"/>
          <w:b/>
          <w:bCs/>
          <w:color w:val="833C0B" w:themeColor="accent2" w:themeShade="80"/>
          <w:sz w:val="36"/>
          <w:szCs w:val="36"/>
          <w:lang w:val="es-ES"/>
        </w:rPr>
      </w:pPr>
      <w:r w:rsidRPr="00A525FF">
        <w:rPr>
          <w:rFonts w:ascii="Montserrat" w:hAnsi="Montserrat" w:cs="Arial"/>
          <w:b/>
          <w:bCs/>
          <w:color w:val="833C0B" w:themeColor="accent2" w:themeShade="80"/>
          <w:sz w:val="36"/>
          <w:szCs w:val="36"/>
          <w:lang w:val="es-ES"/>
        </w:rPr>
        <w:t xml:space="preserve">MODELO PARA LA INTEGRACIÓN DEL </w:t>
      </w:r>
    </w:p>
    <w:p w14:paraId="7BCC9BFE" w14:textId="3A705C80" w:rsidR="00F527BC" w:rsidRPr="00A525FF" w:rsidRDefault="00342073" w:rsidP="00E37E97">
      <w:pPr>
        <w:spacing w:line="276" w:lineRule="auto"/>
        <w:jc w:val="center"/>
        <w:rPr>
          <w:rFonts w:ascii="Montserrat" w:hAnsi="Montserrat" w:cs="Arial"/>
          <w:b/>
          <w:bCs/>
          <w:color w:val="833C0B" w:themeColor="accent2" w:themeShade="80"/>
          <w:sz w:val="36"/>
          <w:szCs w:val="36"/>
          <w:lang w:val="es-ES"/>
        </w:rPr>
      </w:pPr>
      <w:r w:rsidRPr="00A525FF">
        <w:rPr>
          <w:rFonts w:ascii="Montserrat" w:hAnsi="Montserrat" w:cs="Arial"/>
          <w:b/>
          <w:bCs/>
          <w:color w:val="833C0B" w:themeColor="accent2" w:themeShade="80"/>
          <w:sz w:val="36"/>
          <w:szCs w:val="36"/>
          <w:lang w:val="es-ES"/>
        </w:rPr>
        <w:t xml:space="preserve">INSTRUMENTO DE DISEÑO TIPO </w:t>
      </w:r>
    </w:p>
    <w:p w14:paraId="7389543C" w14:textId="61D03731" w:rsidR="00D2722D" w:rsidRPr="00A525FF" w:rsidRDefault="00342073" w:rsidP="00E37E97">
      <w:pPr>
        <w:spacing w:line="276" w:lineRule="auto"/>
        <w:jc w:val="center"/>
        <w:rPr>
          <w:rFonts w:ascii="Montserrat" w:hAnsi="Montserrat" w:cs="Arial"/>
          <w:b/>
          <w:bCs/>
          <w:color w:val="833C0B" w:themeColor="accent2" w:themeShade="80"/>
          <w:sz w:val="36"/>
          <w:szCs w:val="36"/>
          <w:lang w:val="es-ES"/>
        </w:rPr>
      </w:pPr>
      <w:r w:rsidRPr="00A525FF">
        <w:rPr>
          <w:rFonts w:ascii="Montserrat" w:hAnsi="Montserrat" w:cs="Arial"/>
          <w:b/>
          <w:bCs/>
          <w:color w:val="833C0B" w:themeColor="accent2" w:themeShade="80"/>
          <w:sz w:val="36"/>
          <w:szCs w:val="36"/>
          <w:lang w:val="es-ES"/>
        </w:rPr>
        <w:t xml:space="preserve">“DIAGNÓSTICO </w:t>
      </w:r>
      <w:r w:rsidR="00040D4C" w:rsidRPr="00A525FF">
        <w:rPr>
          <w:rFonts w:ascii="Montserrat" w:hAnsi="Montserrat" w:cs="Arial"/>
          <w:b/>
          <w:bCs/>
          <w:color w:val="833C0B" w:themeColor="accent2" w:themeShade="80"/>
          <w:sz w:val="36"/>
          <w:szCs w:val="36"/>
          <w:lang w:val="es-ES"/>
        </w:rPr>
        <w:t>AMPLIADO</w:t>
      </w:r>
      <w:r w:rsidRPr="00A525FF">
        <w:rPr>
          <w:rFonts w:ascii="Montserrat" w:hAnsi="Montserrat" w:cs="Arial"/>
          <w:b/>
          <w:bCs/>
          <w:color w:val="833C0B" w:themeColor="accent2" w:themeShade="80"/>
          <w:sz w:val="36"/>
          <w:szCs w:val="36"/>
          <w:lang w:val="es-ES"/>
        </w:rPr>
        <w:t>”.</w:t>
      </w:r>
    </w:p>
    <w:p w14:paraId="76717077" w14:textId="0ECF090E" w:rsidR="00D2722D" w:rsidRPr="00A525FF" w:rsidRDefault="00342073" w:rsidP="001E7A47">
      <w:pPr>
        <w:spacing w:line="360" w:lineRule="auto"/>
        <w:jc w:val="center"/>
        <w:rPr>
          <w:rFonts w:ascii="Montserrat" w:hAnsi="Montserrat" w:cs="Arial"/>
          <w:b/>
          <w:bCs/>
          <w:sz w:val="24"/>
          <w:szCs w:val="24"/>
          <w:lang w:val="es-ES"/>
        </w:rPr>
      </w:pPr>
      <w:r w:rsidRPr="00A525FF">
        <w:rPr>
          <w:rFonts w:ascii="Montserrat" w:eastAsiaTheme="minorEastAsia" w:hAnsi="Montserrat" w:cs="Calibri"/>
          <w:noProof/>
          <w:sz w:val="24"/>
          <w:szCs w:val="24"/>
          <w:lang w:eastAsia="es-MX"/>
        </w:rPr>
        <mc:AlternateContent>
          <mc:Choice Requires="wps">
            <w:drawing>
              <wp:anchor distT="0" distB="0" distL="114300" distR="114300" simplePos="0" relativeHeight="251694080" behindDoc="0" locked="0" layoutInCell="1" allowOverlap="1" wp14:anchorId="11DF2E64" wp14:editId="65C8B1C9">
                <wp:simplePos x="0" y="0"/>
                <wp:positionH relativeFrom="margin">
                  <wp:posOffset>271130</wp:posOffset>
                </wp:positionH>
                <wp:positionV relativeFrom="paragraph">
                  <wp:posOffset>40920</wp:posOffset>
                </wp:positionV>
                <wp:extent cx="5848350" cy="2392325"/>
                <wp:effectExtent l="0" t="0" r="0" b="8255"/>
                <wp:wrapNone/>
                <wp:docPr id="955839081" name="Cuadro de texto 955839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8350" cy="2392325"/>
                        </a:xfrm>
                        <a:prstGeom prst="roundRect">
                          <a:avLst/>
                        </a:prstGeom>
                        <a:solidFill>
                          <a:srgbClr val="D9690D"/>
                        </a:solidFill>
                        <a:ln w="6350">
                          <a:noFill/>
                        </a:ln>
                      </wps:spPr>
                      <wps:txbx>
                        <w:txbxContent>
                          <w:p w14:paraId="3A036B6D" w14:textId="77777777" w:rsidR="00342073" w:rsidRPr="00342073" w:rsidRDefault="00342073" w:rsidP="00342073">
                            <w:pPr>
                              <w:spacing w:before="120" w:after="120" w:line="276" w:lineRule="auto"/>
                              <w:rPr>
                                <w:rFonts w:ascii="Arial" w:hAnsi="Arial" w:cs="Arial"/>
                                <w:b/>
                                <w:color w:val="FFFFFF" w:themeColor="background1"/>
                                <w:sz w:val="10"/>
                                <w:szCs w:val="24"/>
                              </w:rPr>
                            </w:pPr>
                          </w:p>
                          <w:p w14:paraId="5397EF63" w14:textId="77777777" w:rsidR="00E37E97" w:rsidRDefault="00342073" w:rsidP="005C1174">
                            <w:pPr>
                              <w:spacing w:before="120" w:after="120" w:line="276" w:lineRule="auto"/>
                              <w:jc w:val="center"/>
                              <w:rPr>
                                <w:rFonts w:ascii="Montserrat" w:hAnsi="Montserrat" w:cs="Arial"/>
                                <w:b/>
                                <w:color w:val="FFFFFF" w:themeColor="background1"/>
                                <w:sz w:val="24"/>
                                <w:szCs w:val="24"/>
                              </w:rPr>
                            </w:pPr>
                            <w:r w:rsidRPr="005C1174">
                              <w:rPr>
                                <w:rFonts w:ascii="Montserrat" w:hAnsi="Montserrat" w:cs="Arial"/>
                                <w:b/>
                                <w:color w:val="FFFFFF" w:themeColor="background1"/>
                                <w:sz w:val="24"/>
                                <w:szCs w:val="24"/>
                              </w:rPr>
                              <w:t xml:space="preserve">Aplicable a las siguientes modalidades de Programas </w:t>
                            </w:r>
                          </w:p>
                          <w:p w14:paraId="303CF7CF" w14:textId="1BB39641" w:rsidR="00342073" w:rsidRPr="005C1174" w:rsidRDefault="00342073" w:rsidP="005C1174">
                            <w:pPr>
                              <w:spacing w:before="120" w:after="120" w:line="276" w:lineRule="auto"/>
                              <w:jc w:val="center"/>
                              <w:rPr>
                                <w:rFonts w:ascii="Montserrat" w:hAnsi="Montserrat" w:cs="Arial"/>
                                <w:b/>
                                <w:color w:val="FFFFFF" w:themeColor="background1"/>
                                <w:sz w:val="24"/>
                                <w:szCs w:val="24"/>
                              </w:rPr>
                            </w:pPr>
                            <w:r w:rsidRPr="005C1174">
                              <w:rPr>
                                <w:rFonts w:ascii="Montserrat" w:hAnsi="Montserrat" w:cs="Arial"/>
                                <w:b/>
                                <w:color w:val="FFFFFF" w:themeColor="background1"/>
                                <w:sz w:val="24"/>
                                <w:szCs w:val="24"/>
                              </w:rPr>
                              <w:t>presupuestarios del gasto programable:</w:t>
                            </w:r>
                          </w:p>
                          <w:p w14:paraId="4E29769A" w14:textId="50B13CE5"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“B” Provisión de Bienes Públicos</w:t>
                            </w:r>
                            <w:r w:rsidR="005C1174" w:rsidRPr="005C1174">
                              <w:rPr>
                                <w:rFonts w:ascii="Montserrat" w:eastAsiaTheme="minorEastAsia" w:hAnsi="Montserrat" w:cs="Noto Sans"/>
                                <w:color w:val="FFFFFF" w:themeColor="background1"/>
                                <w:sz w:val="24"/>
                                <w:szCs w:val="24"/>
                                <w:lang w:eastAsia="es-MX"/>
                              </w:rPr>
                              <w:t>.</w:t>
                            </w:r>
                          </w:p>
                          <w:p w14:paraId="27B7D347" w14:textId="28DA8DFC"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“E” Prestación de Servicios Públicos</w:t>
                            </w:r>
                            <w:r w:rsidR="005C1174" w:rsidRPr="005C1174">
                              <w:rPr>
                                <w:rFonts w:ascii="Montserrat" w:eastAsiaTheme="minorEastAsia" w:hAnsi="Montserrat" w:cs="Noto Sans"/>
                                <w:color w:val="FFFFFF" w:themeColor="background1"/>
                                <w:sz w:val="24"/>
                                <w:szCs w:val="24"/>
                                <w:lang w:eastAsia="es-MX"/>
                              </w:rPr>
                              <w:t>.</w:t>
                            </w:r>
                          </w:p>
                          <w:p w14:paraId="523122C2" w14:textId="3A79EAE5"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“I” Gasto federalizado</w:t>
                            </w:r>
                            <w:r w:rsidR="005C1174" w:rsidRPr="005C1174">
                              <w:rPr>
                                <w:rFonts w:ascii="Montserrat" w:eastAsiaTheme="minorEastAsia" w:hAnsi="Montserrat" w:cs="Noto Sans"/>
                                <w:color w:val="FFFFFF" w:themeColor="background1"/>
                                <w:sz w:val="24"/>
                                <w:szCs w:val="24"/>
                                <w:lang w:eastAsia="es-MX"/>
                              </w:rPr>
                              <w:t>.</w:t>
                            </w:r>
                          </w:p>
                          <w:p w14:paraId="420F4FC2" w14:textId="72351487"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“S” Sujetos a Reglas de Operación</w:t>
                            </w:r>
                            <w:r w:rsidR="005C1174" w:rsidRPr="005C1174">
                              <w:rPr>
                                <w:rFonts w:ascii="Montserrat" w:eastAsiaTheme="minorEastAsia" w:hAnsi="Montserrat" w:cs="Noto Sans"/>
                                <w:color w:val="FFFFFF" w:themeColor="background1"/>
                                <w:sz w:val="24"/>
                                <w:szCs w:val="24"/>
                                <w:lang w:eastAsia="es-MX"/>
                              </w:rPr>
                              <w:t>.</w:t>
                            </w:r>
                          </w:p>
                          <w:p w14:paraId="607392CD" w14:textId="796167DD"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“U” Otros subsidios</w:t>
                            </w:r>
                            <w:r w:rsidR="005C1174" w:rsidRPr="005C1174">
                              <w:rPr>
                                <w:rFonts w:ascii="Montserrat" w:eastAsiaTheme="minorEastAsia" w:hAnsi="Montserrat" w:cs="Noto Sans"/>
                                <w:color w:val="FFFFFF" w:themeColor="background1"/>
                                <w:sz w:val="24"/>
                                <w:szCs w:val="24"/>
                                <w:lang w:eastAsia="es-MX"/>
                              </w:rPr>
                              <w:t>.</w:t>
                            </w:r>
                          </w:p>
                          <w:p w14:paraId="1FF841EB" w14:textId="535710B9" w:rsidR="00342073" w:rsidRPr="005D0822" w:rsidRDefault="00342073" w:rsidP="005C1174">
                            <w:pPr>
                              <w:pStyle w:val="Prrafodelista"/>
                              <w:spacing w:before="120" w:after="120" w:line="276" w:lineRule="auto"/>
                              <w:jc w:val="both"/>
                              <w:rPr>
                                <w:rFonts w:ascii="Montserrat" w:hAnsi="Montserrat" w:cs="Arial"/>
                                <w:color w:val="FFFFFF" w:themeColor="background1"/>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1DF2E64" id="Cuadro de texto 955839081" o:spid="_x0000_s1026" style="position:absolute;left:0;text-align:left;margin-left:21.35pt;margin-top:3.2pt;width:460.5pt;height:188.3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VKdWgIAALAEAAAOAAAAZHJzL2Uyb0RvYy54bWysVEtv2zAMvg/YfxB0X5334qBOkSXoMCBo&#10;i7VDz4osJ8ZkUaOU2NmvHyU7j3U7DbvIlPjx+ZG+vWsqzQ4KXQkm4/2bHmfKSMhLs834t5f7D1PO&#10;nBcmFxqMyvhROX43f//utrYzNYAd6FwhIyfGzWqb8Z33dpYkTu5UJdwNWGVIWQBWwtMVt0mOoibv&#10;lU4Gvd4kqQFziyCVc/S6apV8Hv0XhZL+sSic8kxnnHLz8cR4bsKZzG/FbIvC7krZpSH+IYtKlIaC&#10;nl2thBdsj+UfrqpSIjgo/I2EKoGiKKWKNVA1/d6bap53wqpYCzXH2XOb3P9zKx8OT8jKPOPpeDwd&#10;pr1pnzMjKqJquRc5AssV86rxwC4Aalpt3Yxsny1Z++YTNER+bICza5DfHUGSK0xr4AgdmtQUWIUv&#10;lc/IkHg5nrmgUEzS43g6mg7HpJKkGwzTwXAwDmwlF3OLzn9WULEgZBxhb/KvxHjMQxzWzrf4Ey6E&#10;dKDL/L7UOl5wu1lqZAdB07FKJ2lv1YX4DaYNqzM+CdkEKwPBvnWtTVdnW1qo2DebhpRB3EB+pP4g&#10;tGPnrLwvKdW1cP5JIM0ZlUe74x/pKDRQEOgkznaAP//2HvBEP2k5q2luM+5+7AUqzvQXQ4OR9kej&#10;MOjxMhp/HNAFrzWba43ZV0ug4ol0yi6KAe/1SSwQqldasUWISiphJMXOuD+JS99uE62oVItFBNFo&#10;W+HX5tnK01gEDl6aV4G2YyvM1AOcJlzM3vDVYtt2L/YeijKSeelq13daizgT3QqHvbu+R9TlRzP/&#10;BQAA//8DAFBLAwQUAAYACAAAACEAGFJHxN4AAAAIAQAADwAAAGRycy9kb3ducmV2LnhtbEyPT0vD&#10;QBTE74LfYXmCN7tpE2JM81JEUFEEsZWeX7PPJHT/hOy2Tf30ric9DjPM/KZaTUaLI4++dxZhPktA&#10;sG2c6m2L8Ll5vClA+EBWkXaWEc7sYVVfXlRUKneyH3xch1bEEutLQuhCGEopfdOxIT9zA9vofbnR&#10;UIhybKUa6RTLjZaLJMmlod7GhY4Gfui42a8PBuG9fdaZejHfb+2+eNpsz6TDKyFeX033SxCBp/AX&#10;hl/8iA51ZNq5g1VeaIRscRuTCHkGItp3eRr1DiEt0jnIupL/D9Q/AAAA//8DAFBLAQItABQABgAI&#10;AAAAIQC2gziS/gAAAOEBAAATAAAAAAAAAAAAAAAAAAAAAABbQ29udGVudF9UeXBlc10ueG1sUEsB&#10;Ai0AFAAGAAgAAAAhADj9If/WAAAAlAEAAAsAAAAAAAAAAAAAAAAALwEAAF9yZWxzLy5yZWxzUEsB&#10;Ai0AFAAGAAgAAAAhANApUp1aAgAAsAQAAA4AAAAAAAAAAAAAAAAALgIAAGRycy9lMm9Eb2MueG1s&#10;UEsBAi0AFAAGAAgAAAAhABhSR8TeAAAACAEAAA8AAAAAAAAAAAAAAAAAtAQAAGRycy9kb3ducmV2&#10;LnhtbFBLBQYAAAAABAAEAPMAAAC/BQAAAAA=&#10;" fillcolor="#d9690d" stroked="f" strokeweight=".5pt">
                <v:textbox>
                  <w:txbxContent>
                    <w:p w14:paraId="3A036B6D" w14:textId="77777777" w:rsidR="00342073" w:rsidRPr="00342073" w:rsidRDefault="00342073" w:rsidP="00342073">
                      <w:pPr>
                        <w:spacing w:before="120" w:after="120" w:line="276" w:lineRule="auto"/>
                        <w:rPr>
                          <w:rFonts w:ascii="Arial" w:hAnsi="Arial" w:cs="Arial"/>
                          <w:b/>
                          <w:color w:val="FFFFFF" w:themeColor="background1"/>
                          <w:sz w:val="10"/>
                          <w:szCs w:val="24"/>
                        </w:rPr>
                      </w:pPr>
                    </w:p>
                    <w:p w14:paraId="5397EF63" w14:textId="77777777" w:rsidR="00E37E97" w:rsidRDefault="00342073" w:rsidP="005C1174">
                      <w:pPr>
                        <w:spacing w:before="120" w:after="120" w:line="276" w:lineRule="auto"/>
                        <w:jc w:val="center"/>
                        <w:rPr>
                          <w:rFonts w:ascii="Montserrat" w:hAnsi="Montserrat" w:cs="Arial"/>
                          <w:b/>
                          <w:color w:val="FFFFFF" w:themeColor="background1"/>
                          <w:sz w:val="24"/>
                          <w:szCs w:val="24"/>
                        </w:rPr>
                      </w:pPr>
                      <w:r w:rsidRPr="005C1174">
                        <w:rPr>
                          <w:rFonts w:ascii="Montserrat" w:hAnsi="Montserrat" w:cs="Arial"/>
                          <w:b/>
                          <w:color w:val="FFFFFF" w:themeColor="background1"/>
                          <w:sz w:val="24"/>
                          <w:szCs w:val="24"/>
                        </w:rPr>
                        <w:t xml:space="preserve">Aplicable a las siguientes modalidades de Programas </w:t>
                      </w:r>
                    </w:p>
                    <w:p w14:paraId="303CF7CF" w14:textId="1BB39641" w:rsidR="00342073" w:rsidRPr="005C1174" w:rsidRDefault="00342073" w:rsidP="005C1174">
                      <w:pPr>
                        <w:spacing w:before="120" w:after="120" w:line="276" w:lineRule="auto"/>
                        <w:jc w:val="center"/>
                        <w:rPr>
                          <w:rFonts w:ascii="Montserrat" w:hAnsi="Montserrat" w:cs="Arial"/>
                          <w:b/>
                          <w:color w:val="FFFFFF" w:themeColor="background1"/>
                          <w:sz w:val="24"/>
                          <w:szCs w:val="24"/>
                        </w:rPr>
                      </w:pPr>
                      <w:r w:rsidRPr="005C1174">
                        <w:rPr>
                          <w:rFonts w:ascii="Montserrat" w:hAnsi="Montserrat" w:cs="Arial"/>
                          <w:b/>
                          <w:color w:val="FFFFFF" w:themeColor="background1"/>
                          <w:sz w:val="24"/>
                          <w:szCs w:val="24"/>
                        </w:rPr>
                        <w:t>presupuestarios del gasto programable:</w:t>
                      </w:r>
                    </w:p>
                    <w:p w14:paraId="4E29769A" w14:textId="50B13CE5"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“B” Provisión de Bienes Públicos</w:t>
                      </w:r>
                      <w:r w:rsidR="005C1174" w:rsidRPr="005C1174">
                        <w:rPr>
                          <w:rFonts w:ascii="Montserrat" w:eastAsiaTheme="minorEastAsia" w:hAnsi="Montserrat" w:cs="Noto Sans"/>
                          <w:color w:val="FFFFFF" w:themeColor="background1"/>
                          <w:sz w:val="24"/>
                          <w:szCs w:val="24"/>
                          <w:lang w:eastAsia="es-MX"/>
                        </w:rPr>
                        <w:t>.</w:t>
                      </w:r>
                    </w:p>
                    <w:p w14:paraId="27B7D347" w14:textId="28DA8DFC"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“E” Prestación de Servicios Públicos</w:t>
                      </w:r>
                      <w:r w:rsidR="005C1174" w:rsidRPr="005C1174">
                        <w:rPr>
                          <w:rFonts w:ascii="Montserrat" w:eastAsiaTheme="minorEastAsia" w:hAnsi="Montserrat" w:cs="Noto Sans"/>
                          <w:color w:val="FFFFFF" w:themeColor="background1"/>
                          <w:sz w:val="24"/>
                          <w:szCs w:val="24"/>
                          <w:lang w:eastAsia="es-MX"/>
                        </w:rPr>
                        <w:t>.</w:t>
                      </w:r>
                    </w:p>
                    <w:p w14:paraId="523122C2" w14:textId="3A79EAE5"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“I” Gasto federalizado</w:t>
                      </w:r>
                      <w:r w:rsidR="005C1174" w:rsidRPr="005C1174">
                        <w:rPr>
                          <w:rFonts w:ascii="Montserrat" w:eastAsiaTheme="minorEastAsia" w:hAnsi="Montserrat" w:cs="Noto Sans"/>
                          <w:color w:val="FFFFFF" w:themeColor="background1"/>
                          <w:sz w:val="24"/>
                          <w:szCs w:val="24"/>
                          <w:lang w:eastAsia="es-MX"/>
                        </w:rPr>
                        <w:t>.</w:t>
                      </w:r>
                    </w:p>
                    <w:p w14:paraId="420F4FC2" w14:textId="72351487"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“S” Sujetos a Reglas de Operación</w:t>
                      </w:r>
                      <w:r w:rsidR="005C1174" w:rsidRPr="005C1174">
                        <w:rPr>
                          <w:rFonts w:ascii="Montserrat" w:eastAsiaTheme="minorEastAsia" w:hAnsi="Montserrat" w:cs="Noto Sans"/>
                          <w:color w:val="FFFFFF" w:themeColor="background1"/>
                          <w:sz w:val="24"/>
                          <w:szCs w:val="24"/>
                          <w:lang w:eastAsia="es-MX"/>
                        </w:rPr>
                        <w:t>.</w:t>
                      </w:r>
                    </w:p>
                    <w:p w14:paraId="607392CD" w14:textId="796167DD" w:rsidR="00040D4C" w:rsidRPr="005C1174" w:rsidRDefault="00040D4C" w:rsidP="005C1174">
                      <w:pPr>
                        <w:numPr>
                          <w:ilvl w:val="0"/>
                          <w:numId w:val="34"/>
                        </w:numPr>
                        <w:spacing w:before="120" w:after="120" w:line="276" w:lineRule="auto"/>
                        <w:contextualSpacing/>
                        <w:jc w:val="both"/>
                        <w:rPr>
                          <w:rFonts w:ascii="Montserrat" w:eastAsiaTheme="minorEastAsia" w:hAnsi="Montserrat" w:cs="Noto Sans"/>
                          <w:color w:val="FFFFFF" w:themeColor="background1"/>
                          <w:sz w:val="24"/>
                          <w:szCs w:val="24"/>
                          <w:lang w:eastAsia="es-MX"/>
                        </w:rPr>
                      </w:pPr>
                      <w:r w:rsidRPr="005C1174">
                        <w:rPr>
                          <w:rFonts w:ascii="Montserrat" w:eastAsiaTheme="minorEastAsia" w:hAnsi="Montserrat" w:cs="Noto Sans"/>
                          <w:color w:val="FFFFFF" w:themeColor="background1"/>
                          <w:sz w:val="24"/>
                          <w:szCs w:val="24"/>
                          <w:lang w:eastAsia="es-MX"/>
                        </w:rPr>
                        <w:t>“U” Otros subsidios</w:t>
                      </w:r>
                      <w:r w:rsidR="005C1174" w:rsidRPr="005C1174">
                        <w:rPr>
                          <w:rFonts w:ascii="Montserrat" w:eastAsiaTheme="minorEastAsia" w:hAnsi="Montserrat" w:cs="Noto Sans"/>
                          <w:color w:val="FFFFFF" w:themeColor="background1"/>
                          <w:sz w:val="24"/>
                          <w:szCs w:val="24"/>
                          <w:lang w:eastAsia="es-MX"/>
                        </w:rPr>
                        <w:t>.</w:t>
                      </w:r>
                    </w:p>
                    <w:p w14:paraId="1FF841EB" w14:textId="535710B9" w:rsidR="00342073" w:rsidRPr="005D0822" w:rsidRDefault="00342073" w:rsidP="005C1174">
                      <w:pPr>
                        <w:pStyle w:val="Prrafodelista"/>
                        <w:spacing w:before="120" w:after="120" w:line="276" w:lineRule="auto"/>
                        <w:jc w:val="both"/>
                        <w:rPr>
                          <w:rFonts w:ascii="Montserrat" w:hAnsi="Montserrat" w:cs="Arial"/>
                          <w:color w:val="FFFFFF" w:themeColor="background1"/>
                          <w:sz w:val="24"/>
                          <w:szCs w:val="24"/>
                        </w:rPr>
                      </w:pPr>
                    </w:p>
                  </w:txbxContent>
                </v:textbox>
                <w10:wrap anchorx="margin"/>
              </v:roundrect>
            </w:pict>
          </mc:Fallback>
        </mc:AlternateContent>
      </w:r>
    </w:p>
    <w:p w14:paraId="78F46A02" w14:textId="29FAC83B" w:rsidR="00D2722D" w:rsidRPr="00A525FF" w:rsidRDefault="00D2722D" w:rsidP="001E7A47">
      <w:pPr>
        <w:spacing w:line="360" w:lineRule="auto"/>
        <w:jc w:val="center"/>
        <w:rPr>
          <w:rFonts w:ascii="Montserrat" w:hAnsi="Montserrat" w:cs="Arial"/>
          <w:b/>
          <w:bCs/>
          <w:sz w:val="24"/>
          <w:szCs w:val="24"/>
          <w:lang w:val="es-ES"/>
        </w:rPr>
      </w:pPr>
    </w:p>
    <w:p w14:paraId="5393B467" w14:textId="729C6014" w:rsidR="00D2722D" w:rsidRPr="00A525FF" w:rsidRDefault="00D2722D" w:rsidP="001E7A47">
      <w:pPr>
        <w:spacing w:line="360" w:lineRule="auto"/>
        <w:jc w:val="center"/>
        <w:rPr>
          <w:rFonts w:ascii="Montserrat" w:hAnsi="Montserrat" w:cs="Arial"/>
          <w:b/>
          <w:bCs/>
          <w:sz w:val="24"/>
          <w:szCs w:val="24"/>
          <w:lang w:val="es-ES"/>
        </w:rPr>
      </w:pPr>
    </w:p>
    <w:p w14:paraId="647CBFFD" w14:textId="2E7D009B" w:rsidR="00D2722D" w:rsidRPr="00A525FF" w:rsidRDefault="00D2722D" w:rsidP="001E7A47">
      <w:pPr>
        <w:spacing w:line="360" w:lineRule="auto"/>
        <w:jc w:val="center"/>
        <w:rPr>
          <w:rFonts w:ascii="Montserrat" w:hAnsi="Montserrat" w:cs="Arial"/>
          <w:b/>
          <w:bCs/>
          <w:sz w:val="24"/>
          <w:szCs w:val="24"/>
          <w:lang w:val="es-ES"/>
        </w:rPr>
      </w:pPr>
    </w:p>
    <w:p w14:paraId="20DE2E52" w14:textId="0696FF71" w:rsidR="00D2722D" w:rsidRPr="00A525FF" w:rsidRDefault="00D2722D" w:rsidP="001E7A47">
      <w:pPr>
        <w:spacing w:line="360" w:lineRule="auto"/>
        <w:jc w:val="center"/>
        <w:rPr>
          <w:rFonts w:ascii="Montserrat" w:hAnsi="Montserrat" w:cs="Arial"/>
          <w:b/>
          <w:sz w:val="24"/>
          <w:szCs w:val="24"/>
        </w:rPr>
        <w:sectPr w:rsidR="00D2722D" w:rsidRPr="00A525FF" w:rsidSect="00D53F03">
          <w:headerReference w:type="default" r:id="rId8"/>
          <w:pgSz w:w="12240" w:h="15840"/>
          <w:pgMar w:top="1440" w:right="1080" w:bottom="1440" w:left="1080" w:header="851" w:footer="709" w:gutter="0"/>
          <w:cols w:space="708"/>
          <w:docGrid w:linePitch="360"/>
        </w:sectPr>
      </w:pPr>
    </w:p>
    <w:sdt>
      <w:sdtPr>
        <w:rPr>
          <w:rFonts w:ascii="Montserrat" w:eastAsiaTheme="minorHAnsi" w:hAnsi="Montserrat" w:cs="Arial"/>
          <w:color w:val="auto"/>
          <w:sz w:val="24"/>
          <w:szCs w:val="24"/>
          <w:lang w:val="es-ES" w:eastAsia="en-US"/>
        </w:rPr>
        <w:id w:val="499627185"/>
        <w:docPartObj>
          <w:docPartGallery w:val="Table of Contents"/>
          <w:docPartUnique/>
        </w:docPartObj>
      </w:sdtPr>
      <w:sdtEndPr>
        <w:rPr>
          <w:sz w:val="22"/>
          <w:szCs w:val="22"/>
        </w:rPr>
      </w:sdtEndPr>
      <w:sdtContent>
        <w:p w14:paraId="06A3B85D" w14:textId="77777777" w:rsidR="00F405CD" w:rsidRPr="00C1676E" w:rsidRDefault="00F405CD" w:rsidP="001E7A47">
          <w:pPr>
            <w:pStyle w:val="TtuloTDC"/>
            <w:spacing w:before="0" w:after="0" w:line="276" w:lineRule="auto"/>
            <w:jc w:val="center"/>
            <w:rPr>
              <w:rFonts w:ascii="Montserrat" w:hAnsi="Montserrat" w:cs="Arial"/>
              <w:b/>
              <w:bCs/>
              <w:color w:val="C45911" w:themeColor="accent2" w:themeShade="BF"/>
              <w:sz w:val="24"/>
              <w:szCs w:val="24"/>
            </w:rPr>
          </w:pPr>
          <w:r w:rsidRPr="00C1676E">
            <w:rPr>
              <w:rFonts w:ascii="Montserrat" w:hAnsi="Montserrat" w:cs="Arial"/>
              <w:b/>
              <w:bCs/>
              <w:color w:val="C45911" w:themeColor="accent2" w:themeShade="BF"/>
              <w:sz w:val="24"/>
              <w:szCs w:val="24"/>
              <w:lang w:val="es-ES"/>
            </w:rPr>
            <w:t>Contenido</w:t>
          </w:r>
        </w:p>
        <w:p w14:paraId="6BED1396" w14:textId="48592EFA" w:rsidR="00C1676E" w:rsidRPr="00C1676E" w:rsidRDefault="00F405CD">
          <w:pPr>
            <w:pStyle w:val="TDC1"/>
            <w:rPr>
              <w:rFonts w:ascii="Montserrat" w:eastAsiaTheme="minorEastAsia" w:hAnsi="Montserrat" w:cstheme="minorBidi"/>
              <w:lang w:val="es-MX" w:eastAsia="es-MX"/>
            </w:rPr>
          </w:pPr>
          <w:r w:rsidRPr="00C1676E">
            <w:rPr>
              <w:rFonts w:ascii="Montserrat" w:hAnsi="Montserrat"/>
              <w:sz w:val="24"/>
              <w:szCs w:val="24"/>
              <w:lang w:val="es-MX"/>
            </w:rPr>
            <w:fldChar w:fldCharType="begin"/>
          </w:r>
          <w:r w:rsidRPr="00C1676E">
            <w:rPr>
              <w:rFonts w:ascii="Montserrat" w:hAnsi="Montserrat"/>
              <w:sz w:val="24"/>
              <w:szCs w:val="24"/>
            </w:rPr>
            <w:instrText xml:space="preserve"> TOC \o "1-3" \h \z \u </w:instrText>
          </w:r>
          <w:r w:rsidRPr="00C1676E">
            <w:rPr>
              <w:rFonts w:ascii="Montserrat" w:hAnsi="Montserrat"/>
              <w:sz w:val="24"/>
              <w:szCs w:val="24"/>
              <w:lang w:val="es-MX"/>
            </w:rPr>
            <w:fldChar w:fldCharType="separate"/>
          </w:r>
          <w:hyperlink w:anchor="_Toc227589907" w:history="1">
            <w:r w:rsidR="00C1676E" w:rsidRPr="00C1676E">
              <w:rPr>
                <w:rStyle w:val="Hipervnculo"/>
                <w:rFonts w:ascii="Montserrat" w:hAnsi="Montserrat"/>
              </w:rPr>
              <w:t>Presentación.</w:t>
            </w:r>
            <w:r w:rsidR="00C1676E" w:rsidRPr="00C1676E">
              <w:rPr>
                <w:rFonts w:ascii="Montserrat" w:hAnsi="Montserrat"/>
                <w:webHidden/>
              </w:rPr>
              <w:tab/>
            </w:r>
            <w:r w:rsidR="00C1676E" w:rsidRPr="00C1676E">
              <w:rPr>
                <w:rFonts w:ascii="Montserrat" w:hAnsi="Montserrat"/>
                <w:webHidden/>
              </w:rPr>
              <w:fldChar w:fldCharType="begin"/>
            </w:r>
            <w:r w:rsidR="00C1676E" w:rsidRPr="00C1676E">
              <w:rPr>
                <w:rFonts w:ascii="Montserrat" w:hAnsi="Montserrat"/>
                <w:webHidden/>
              </w:rPr>
              <w:instrText xml:space="preserve"> PAGEREF _Toc227589907 \h </w:instrText>
            </w:r>
            <w:r w:rsidR="00C1676E" w:rsidRPr="00C1676E">
              <w:rPr>
                <w:rFonts w:ascii="Montserrat" w:hAnsi="Montserrat"/>
                <w:webHidden/>
              </w:rPr>
            </w:r>
            <w:r w:rsidR="00C1676E" w:rsidRPr="00C1676E">
              <w:rPr>
                <w:rFonts w:ascii="Montserrat" w:hAnsi="Montserrat"/>
                <w:webHidden/>
              </w:rPr>
              <w:fldChar w:fldCharType="separate"/>
            </w:r>
            <w:r w:rsidR="00265A20">
              <w:rPr>
                <w:rFonts w:ascii="Montserrat" w:hAnsi="Montserrat"/>
                <w:webHidden/>
              </w:rPr>
              <w:t>4</w:t>
            </w:r>
            <w:r w:rsidR="00C1676E" w:rsidRPr="00C1676E">
              <w:rPr>
                <w:rFonts w:ascii="Montserrat" w:hAnsi="Montserrat"/>
                <w:webHidden/>
              </w:rPr>
              <w:fldChar w:fldCharType="end"/>
            </w:r>
          </w:hyperlink>
        </w:p>
        <w:p w14:paraId="01154C58" w14:textId="2B9759AC" w:rsidR="00C1676E" w:rsidRPr="00C1676E" w:rsidRDefault="00265A20">
          <w:pPr>
            <w:pStyle w:val="TDC1"/>
            <w:rPr>
              <w:rFonts w:ascii="Montserrat" w:eastAsiaTheme="minorEastAsia" w:hAnsi="Montserrat" w:cstheme="minorBidi"/>
              <w:lang w:val="es-MX" w:eastAsia="es-MX"/>
            </w:rPr>
          </w:pPr>
          <w:hyperlink w:anchor="_Toc227589908" w:history="1">
            <w:r w:rsidR="00C1676E" w:rsidRPr="00C1676E">
              <w:rPr>
                <w:rStyle w:val="Hipervnculo"/>
                <w:rFonts w:ascii="Montserrat" w:hAnsi="Montserrat"/>
              </w:rPr>
              <w:t>Objetivo.</w:t>
            </w:r>
            <w:r w:rsidR="00C1676E" w:rsidRPr="00C1676E">
              <w:rPr>
                <w:rFonts w:ascii="Montserrat" w:hAnsi="Montserrat"/>
                <w:webHidden/>
              </w:rPr>
              <w:tab/>
            </w:r>
            <w:r w:rsidR="00C1676E" w:rsidRPr="00C1676E">
              <w:rPr>
                <w:rFonts w:ascii="Montserrat" w:hAnsi="Montserrat"/>
                <w:webHidden/>
              </w:rPr>
              <w:fldChar w:fldCharType="begin"/>
            </w:r>
            <w:r w:rsidR="00C1676E" w:rsidRPr="00C1676E">
              <w:rPr>
                <w:rFonts w:ascii="Montserrat" w:hAnsi="Montserrat"/>
                <w:webHidden/>
              </w:rPr>
              <w:instrText xml:space="preserve"> PAGEREF _Toc227589908 \h </w:instrText>
            </w:r>
            <w:r w:rsidR="00C1676E" w:rsidRPr="00C1676E">
              <w:rPr>
                <w:rFonts w:ascii="Montserrat" w:hAnsi="Montserrat"/>
                <w:webHidden/>
              </w:rPr>
            </w:r>
            <w:r w:rsidR="00C1676E" w:rsidRPr="00C1676E">
              <w:rPr>
                <w:rFonts w:ascii="Montserrat" w:hAnsi="Montserrat"/>
                <w:webHidden/>
              </w:rPr>
              <w:fldChar w:fldCharType="separate"/>
            </w:r>
            <w:r>
              <w:rPr>
                <w:rFonts w:ascii="Montserrat" w:hAnsi="Montserrat"/>
                <w:webHidden/>
              </w:rPr>
              <w:t>5</w:t>
            </w:r>
            <w:r w:rsidR="00C1676E" w:rsidRPr="00C1676E">
              <w:rPr>
                <w:rFonts w:ascii="Montserrat" w:hAnsi="Montserrat"/>
                <w:webHidden/>
              </w:rPr>
              <w:fldChar w:fldCharType="end"/>
            </w:r>
          </w:hyperlink>
        </w:p>
        <w:p w14:paraId="291E8058" w14:textId="0F87FC94" w:rsidR="00C1676E" w:rsidRPr="00C1676E" w:rsidRDefault="00265A20">
          <w:pPr>
            <w:pStyle w:val="TDC1"/>
            <w:rPr>
              <w:rFonts w:ascii="Montserrat" w:eastAsiaTheme="minorEastAsia" w:hAnsi="Montserrat" w:cstheme="minorBidi"/>
              <w:lang w:val="es-MX" w:eastAsia="es-MX"/>
            </w:rPr>
          </w:pPr>
          <w:hyperlink w:anchor="_Toc227589909" w:history="1">
            <w:r w:rsidR="00C1676E" w:rsidRPr="00C1676E">
              <w:rPr>
                <w:rStyle w:val="Hipervnculo"/>
                <w:rFonts w:ascii="Montserrat" w:hAnsi="Montserrat"/>
              </w:rPr>
              <w:t>Ámbito de Aplicación.</w:t>
            </w:r>
            <w:r w:rsidR="00C1676E" w:rsidRPr="00C1676E">
              <w:rPr>
                <w:rFonts w:ascii="Montserrat" w:hAnsi="Montserrat"/>
                <w:webHidden/>
              </w:rPr>
              <w:tab/>
            </w:r>
            <w:r w:rsidR="00C1676E" w:rsidRPr="00C1676E">
              <w:rPr>
                <w:rFonts w:ascii="Montserrat" w:hAnsi="Montserrat"/>
                <w:webHidden/>
              </w:rPr>
              <w:fldChar w:fldCharType="begin"/>
            </w:r>
            <w:r w:rsidR="00C1676E" w:rsidRPr="00C1676E">
              <w:rPr>
                <w:rFonts w:ascii="Montserrat" w:hAnsi="Montserrat"/>
                <w:webHidden/>
              </w:rPr>
              <w:instrText xml:space="preserve"> PAGEREF _Toc227589909 \h </w:instrText>
            </w:r>
            <w:r w:rsidR="00C1676E" w:rsidRPr="00C1676E">
              <w:rPr>
                <w:rFonts w:ascii="Montserrat" w:hAnsi="Montserrat"/>
                <w:webHidden/>
              </w:rPr>
            </w:r>
            <w:r w:rsidR="00C1676E" w:rsidRPr="00C1676E">
              <w:rPr>
                <w:rFonts w:ascii="Montserrat" w:hAnsi="Montserrat"/>
                <w:webHidden/>
              </w:rPr>
              <w:fldChar w:fldCharType="separate"/>
            </w:r>
            <w:r>
              <w:rPr>
                <w:rFonts w:ascii="Montserrat" w:hAnsi="Montserrat"/>
                <w:webHidden/>
              </w:rPr>
              <w:t>5</w:t>
            </w:r>
            <w:r w:rsidR="00C1676E" w:rsidRPr="00C1676E">
              <w:rPr>
                <w:rFonts w:ascii="Montserrat" w:hAnsi="Montserrat"/>
                <w:webHidden/>
              </w:rPr>
              <w:fldChar w:fldCharType="end"/>
            </w:r>
          </w:hyperlink>
        </w:p>
        <w:p w14:paraId="122E888A" w14:textId="4242EF4E" w:rsidR="00C1676E" w:rsidRPr="00C1676E" w:rsidRDefault="00265A20">
          <w:pPr>
            <w:pStyle w:val="TDC1"/>
            <w:rPr>
              <w:rFonts w:ascii="Montserrat" w:eastAsiaTheme="minorEastAsia" w:hAnsi="Montserrat" w:cstheme="minorBidi"/>
              <w:lang w:val="es-MX" w:eastAsia="es-MX"/>
            </w:rPr>
          </w:pPr>
          <w:hyperlink w:anchor="_Toc227589910" w:history="1">
            <w:r w:rsidR="00C1676E" w:rsidRPr="00C1676E">
              <w:rPr>
                <w:rStyle w:val="Hipervnculo"/>
                <w:rFonts w:ascii="Montserrat" w:hAnsi="Montserrat"/>
              </w:rPr>
              <w:t>Modo de uso.</w:t>
            </w:r>
            <w:r w:rsidR="00C1676E" w:rsidRPr="00C1676E">
              <w:rPr>
                <w:rFonts w:ascii="Montserrat" w:hAnsi="Montserrat"/>
                <w:webHidden/>
              </w:rPr>
              <w:tab/>
            </w:r>
            <w:r w:rsidR="00C1676E" w:rsidRPr="00C1676E">
              <w:rPr>
                <w:rFonts w:ascii="Montserrat" w:hAnsi="Montserrat"/>
                <w:webHidden/>
              </w:rPr>
              <w:fldChar w:fldCharType="begin"/>
            </w:r>
            <w:r w:rsidR="00C1676E" w:rsidRPr="00C1676E">
              <w:rPr>
                <w:rFonts w:ascii="Montserrat" w:hAnsi="Montserrat"/>
                <w:webHidden/>
              </w:rPr>
              <w:instrText xml:space="preserve"> PAGEREF _Toc227589910 \h </w:instrText>
            </w:r>
            <w:r w:rsidR="00C1676E" w:rsidRPr="00C1676E">
              <w:rPr>
                <w:rFonts w:ascii="Montserrat" w:hAnsi="Montserrat"/>
                <w:webHidden/>
              </w:rPr>
            </w:r>
            <w:r w:rsidR="00C1676E" w:rsidRPr="00C1676E">
              <w:rPr>
                <w:rFonts w:ascii="Montserrat" w:hAnsi="Montserrat"/>
                <w:webHidden/>
              </w:rPr>
              <w:fldChar w:fldCharType="separate"/>
            </w:r>
            <w:r>
              <w:rPr>
                <w:rFonts w:ascii="Montserrat" w:hAnsi="Montserrat"/>
                <w:webHidden/>
              </w:rPr>
              <w:t>6</w:t>
            </w:r>
            <w:r w:rsidR="00C1676E" w:rsidRPr="00C1676E">
              <w:rPr>
                <w:rFonts w:ascii="Montserrat" w:hAnsi="Montserrat"/>
                <w:webHidden/>
              </w:rPr>
              <w:fldChar w:fldCharType="end"/>
            </w:r>
          </w:hyperlink>
        </w:p>
        <w:p w14:paraId="1E38C993" w14:textId="56B17917" w:rsidR="00C1676E" w:rsidRPr="00C1676E" w:rsidRDefault="00265A20">
          <w:pPr>
            <w:pStyle w:val="TDC1"/>
            <w:rPr>
              <w:rFonts w:ascii="Montserrat" w:eastAsiaTheme="minorEastAsia" w:hAnsi="Montserrat" w:cstheme="minorBidi"/>
              <w:lang w:val="es-MX" w:eastAsia="es-MX"/>
            </w:rPr>
          </w:pPr>
          <w:hyperlink w:anchor="_Toc227589911" w:history="1">
            <w:r w:rsidR="00C1676E" w:rsidRPr="00C1676E">
              <w:rPr>
                <w:rStyle w:val="Hipervnculo"/>
                <w:rFonts w:ascii="Montserrat" w:hAnsi="Montserrat"/>
              </w:rPr>
              <w:t>Recomendaciones adicionales.</w:t>
            </w:r>
            <w:r w:rsidR="00C1676E" w:rsidRPr="00C1676E">
              <w:rPr>
                <w:rFonts w:ascii="Montserrat" w:hAnsi="Montserrat"/>
                <w:webHidden/>
              </w:rPr>
              <w:tab/>
            </w:r>
            <w:r w:rsidR="00C1676E" w:rsidRPr="00C1676E">
              <w:rPr>
                <w:rFonts w:ascii="Montserrat" w:hAnsi="Montserrat"/>
                <w:webHidden/>
              </w:rPr>
              <w:fldChar w:fldCharType="begin"/>
            </w:r>
            <w:r w:rsidR="00C1676E" w:rsidRPr="00C1676E">
              <w:rPr>
                <w:rFonts w:ascii="Montserrat" w:hAnsi="Montserrat"/>
                <w:webHidden/>
              </w:rPr>
              <w:instrText xml:space="preserve"> PAGEREF _Toc227589911 \h </w:instrText>
            </w:r>
            <w:r w:rsidR="00C1676E" w:rsidRPr="00C1676E">
              <w:rPr>
                <w:rFonts w:ascii="Montserrat" w:hAnsi="Montserrat"/>
                <w:webHidden/>
              </w:rPr>
            </w:r>
            <w:r w:rsidR="00C1676E" w:rsidRPr="00C1676E">
              <w:rPr>
                <w:rFonts w:ascii="Montserrat" w:hAnsi="Montserrat"/>
                <w:webHidden/>
              </w:rPr>
              <w:fldChar w:fldCharType="separate"/>
            </w:r>
            <w:r>
              <w:rPr>
                <w:rFonts w:ascii="Montserrat" w:hAnsi="Montserrat"/>
                <w:webHidden/>
              </w:rPr>
              <w:t>7</w:t>
            </w:r>
            <w:r w:rsidR="00C1676E" w:rsidRPr="00C1676E">
              <w:rPr>
                <w:rFonts w:ascii="Montserrat" w:hAnsi="Montserrat"/>
                <w:webHidden/>
              </w:rPr>
              <w:fldChar w:fldCharType="end"/>
            </w:r>
          </w:hyperlink>
        </w:p>
        <w:p w14:paraId="0399C76A" w14:textId="3D928332" w:rsidR="00C1676E" w:rsidRPr="00C1676E" w:rsidRDefault="00265A20">
          <w:pPr>
            <w:pStyle w:val="TDC1"/>
            <w:rPr>
              <w:rFonts w:ascii="Montserrat" w:eastAsiaTheme="minorEastAsia" w:hAnsi="Montserrat" w:cstheme="minorBidi"/>
              <w:lang w:val="es-MX" w:eastAsia="es-MX"/>
            </w:rPr>
          </w:pPr>
          <w:hyperlink w:anchor="_Toc227589912" w:history="1">
            <w:r w:rsidR="00C1676E" w:rsidRPr="00C1676E">
              <w:rPr>
                <w:rStyle w:val="Hipervnculo"/>
                <w:rFonts w:ascii="Montserrat" w:hAnsi="Montserrat"/>
              </w:rPr>
              <w:t>Estructura General Del Diagnóstico.</w:t>
            </w:r>
            <w:r w:rsidR="00C1676E" w:rsidRPr="00C1676E">
              <w:rPr>
                <w:rFonts w:ascii="Montserrat" w:hAnsi="Montserrat"/>
                <w:webHidden/>
              </w:rPr>
              <w:tab/>
            </w:r>
            <w:r w:rsidR="00C1676E" w:rsidRPr="00C1676E">
              <w:rPr>
                <w:rFonts w:ascii="Montserrat" w:hAnsi="Montserrat"/>
                <w:webHidden/>
              </w:rPr>
              <w:fldChar w:fldCharType="begin"/>
            </w:r>
            <w:r w:rsidR="00C1676E" w:rsidRPr="00C1676E">
              <w:rPr>
                <w:rFonts w:ascii="Montserrat" w:hAnsi="Montserrat"/>
                <w:webHidden/>
              </w:rPr>
              <w:instrText xml:space="preserve"> PAGEREF _Toc227589912 \h </w:instrText>
            </w:r>
            <w:r w:rsidR="00C1676E" w:rsidRPr="00C1676E">
              <w:rPr>
                <w:rFonts w:ascii="Montserrat" w:hAnsi="Montserrat"/>
                <w:webHidden/>
              </w:rPr>
            </w:r>
            <w:r w:rsidR="00C1676E" w:rsidRPr="00C1676E">
              <w:rPr>
                <w:rFonts w:ascii="Montserrat" w:hAnsi="Montserrat"/>
                <w:webHidden/>
              </w:rPr>
              <w:fldChar w:fldCharType="separate"/>
            </w:r>
            <w:r>
              <w:rPr>
                <w:rFonts w:ascii="Montserrat" w:hAnsi="Montserrat"/>
                <w:webHidden/>
              </w:rPr>
              <w:t>8</w:t>
            </w:r>
            <w:r w:rsidR="00C1676E" w:rsidRPr="00C1676E">
              <w:rPr>
                <w:rFonts w:ascii="Montserrat" w:hAnsi="Montserrat"/>
                <w:webHidden/>
              </w:rPr>
              <w:fldChar w:fldCharType="end"/>
            </w:r>
          </w:hyperlink>
        </w:p>
        <w:p w14:paraId="3D83CF6A" w14:textId="32CB72DE" w:rsidR="00C1676E" w:rsidRPr="00C1676E" w:rsidRDefault="00265A20" w:rsidP="009B7CB1">
          <w:pPr>
            <w:pStyle w:val="TDC2"/>
            <w:rPr>
              <w:rFonts w:eastAsiaTheme="minorEastAsia" w:cstheme="minorBidi"/>
              <w:lang w:eastAsia="es-MX"/>
            </w:rPr>
          </w:pPr>
          <w:hyperlink w:anchor="_Toc227589913" w:history="1">
            <w:r w:rsidR="00C1676E" w:rsidRPr="00C1676E">
              <w:rPr>
                <w:rStyle w:val="Hipervnculo"/>
                <w:bCs/>
              </w:rPr>
              <w:t>Portada.</w:t>
            </w:r>
            <w:r w:rsidR="00C1676E" w:rsidRPr="00C1676E">
              <w:rPr>
                <w:webHidden/>
              </w:rPr>
              <w:tab/>
            </w:r>
            <w:r w:rsidR="00C1676E" w:rsidRPr="00C1676E">
              <w:rPr>
                <w:webHidden/>
              </w:rPr>
              <w:fldChar w:fldCharType="begin"/>
            </w:r>
            <w:r w:rsidR="00C1676E" w:rsidRPr="00C1676E">
              <w:rPr>
                <w:webHidden/>
              </w:rPr>
              <w:instrText xml:space="preserve"> PAGEREF _Toc227589913 \h </w:instrText>
            </w:r>
            <w:r w:rsidR="00C1676E" w:rsidRPr="00C1676E">
              <w:rPr>
                <w:webHidden/>
              </w:rPr>
            </w:r>
            <w:r w:rsidR="00C1676E" w:rsidRPr="00C1676E">
              <w:rPr>
                <w:webHidden/>
              </w:rPr>
              <w:fldChar w:fldCharType="separate"/>
            </w:r>
            <w:r>
              <w:rPr>
                <w:webHidden/>
              </w:rPr>
              <w:t>10</w:t>
            </w:r>
            <w:r w:rsidR="00C1676E" w:rsidRPr="00C1676E">
              <w:rPr>
                <w:webHidden/>
              </w:rPr>
              <w:fldChar w:fldCharType="end"/>
            </w:r>
          </w:hyperlink>
        </w:p>
        <w:p w14:paraId="04B8E38D" w14:textId="76A8302A" w:rsidR="00C1676E" w:rsidRPr="00C1676E" w:rsidRDefault="00265A20" w:rsidP="009B7CB1">
          <w:pPr>
            <w:pStyle w:val="TDC2"/>
            <w:rPr>
              <w:rFonts w:eastAsiaTheme="minorEastAsia" w:cstheme="minorBidi"/>
              <w:lang w:eastAsia="es-MX"/>
            </w:rPr>
          </w:pPr>
          <w:hyperlink w:anchor="_Toc227589914" w:history="1">
            <w:r w:rsidR="00C1676E" w:rsidRPr="00C1676E">
              <w:rPr>
                <w:rStyle w:val="Hipervnculo"/>
              </w:rPr>
              <w:t>Índice.</w:t>
            </w:r>
            <w:r w:rsidR="00C1676E" w:rsidRPr="00C1676E">
              <w:rPr>
                <w:webHidden/>
              </w:rPr>
              <w:tab/>
            </w:r>
            <w:r w:rsidR="00C1676E" w:rsidRPr="00C1676E">
              <w:rPr>
                <w:webHidden/>
              </w:rPr>
              <w:fldChar w:fldCharType="begin"/>
            </w:r>
            <w:r w:rsidR="00C1676E" w:rsidRPr="00C1676E">
              <w:rPr>
                <w:webHidden/>
              </w:rPr>
              <w:instrText xml:space="preserve"> PAGEREF _Toc227589914 \h </w:instrText>
            </w:r>
            <w:r w:rsidR="00C1676E" w:rsidRPr="00C1676E">
              <w:rPr>
                <w:webHidden/>
              </w:rPr>
            </w:r>
            <w:r w:rsidR="00C1676E" w:rsidRPr="00C1676E">
              <w:rPr>
                <w:webHidden/>
              </w:rPr>
              <w:fldChar w:fldCharType="separate"/>
            </w:r>
            <w:r>
              <w:rPr>
                <w:webHidden/>
              </w:rPr>
              <w:t>10</w:t>
            </w:r>
            <w:r w:rsidR="00C1676E" w:rsidRPr="00C1676E">
              <w:rPr>
                <w:webHidden/>
              </w:rPr>
              <w:fldChar w:fldCharType="end"/>
            </w:r>
          </w:hyperlink>
        </w:p>
        <w:bookmarkStart w:id="0" w:name="_Hlk227589999"/>
        <w:p w14:paraId="43FE3F56" w14:textId="733675D2" w:rsidR="00C1676E" w:rsidRPr="00C1676E" w:rsidRDefault="00C1676E" w:rsidP="009B7CB1">
          <w:pPr>
            <w:pStyle w:val="TDC2"/>
            <w:rPr>
              <w:rFonts w:eastAsiaTheme="minorEastAsia" w:cstheme="minorBidi"/>
              <w:lang w:eastAsia="es-MX"/>
            </w:rPr>
          </w:pPr>
          <w:r w:rsidRPr="00C1676E">
            <w:rPr>
              <w:rStyle w:val="Hipervnculo"/>
            </w:rPr>
            <w:fldChar w:fldCharType="begin"/>
          </w:r>
          <w:r w:rsidRPr="00C1676E">
            <w:rPr>
              <w:rStyle w:val="Hipervnculo"/>
            </w:rPr>
            <w:instrText xml:space="preserve"> </w:instrText>
          </w:r>
          <w:r w:rsidRPr="00C1676E">
            <w:instrText>HYPERLINK \l "_Toc227589915"</w:instrText>
          </w:r>
          <w:r w:rsidRPr="00C1676E">
            <w:rPr>
              <w:rStyle w:val="Hipervnculo"/>
            </w:rPr>
            <w:instrText xml:space="preserve"> </w:instrText>
          </w:r>
          <w:r w:rsidRPr="00C1676E">
            <w:rPr>
              <w:rStyle w:val="Hipervnculo"/>
            </w:rPr>
            <w:fldChar w:fldCharType="separate"/>
          </w:r>
          <w:r w:rsidRPr="00C1676E">
            <w:rPr>
              <w:rStyle w:val="Hipervnculo"/>
            </w:rPr>
            <w:t>1.</w:t>
          </w:r>
          <w:r w:rsidRPr="00C1676E">
            <w:rPr>
              <w:rFonts w:eastAsiaTheme="minorEastAsia" w:cstheme="minorBidi"/>
              <w:lang w:eastAsia="es-MX"/>
            </w:rPr>
            <w:tab/>
          </w:r>
          <w:r w:rsidRPr="00C1676E">
            <w:rPr>
              <w:rStyle w:val="Hipervnculo"/>
            </w:rPr>
            <w:t>Glosario de Términos y Abreviaturas.</w:t>
          </w:r>
          <w:r w:rsidRPr="00C1676E">
            <w:rPr>
              <w:webHidden/>
            </w:rPr>
            <w:tab/>
          </w:r>
          <w:r w:rsidRPr="00C1676E">
            <w:rPr>
              <w:webHidden/>
            </w:rPr>
            <w:fldChar w:fldCharType="begin"/>
          </w:r>
          <w:r w:rsidRPr="00C1676E">
            <w:rPr>
              <w:webHidden/>
            </w:rPr>
            <w:instrText xml:space="preserve"> PAGEREF _Toc227589915 \h </w:instrText>
          </w:r>
          <w:r w:rsidRPr="00C1676E">
            <w:rPr>
              <w:webHidden/>
            </w:rPr>
          </w:r>
          <w:r w:rsidRPr="00C1676E">
            <w:rPr>
              <w:webHidden/>
            </w:rPr>
            <w:fldChar w:fldCharType="separate"/>
          </w:r>
          <w:r w:rsidR="00265A20">
            <w:rPr>
              <w:webHidden/>
            </w:rPr>
            <w:t>10</w:t>
          </w:r>
          <w:r w:rsidRPr="00C1676E">
            <w:rPr>
              <w:webHidden/>
            </w:rPr>
            <w:fldChar w:fldCharType="end"/>
          </w:r>
          <w:r w:rsidRPr="00C1676E">
            <w:rPr>
              <w:rStyle w:val="Hipervnculo"/>
            </w:rPr>
            <w:fldChar w:fldCharType="end"/>
          </w:r>
        </w:p>
        <w:p w14:paraId="0BD0990B" w14:textId="055A7537" w:rsidR="00C1676E" w:rsidRPr="00C1676E" w:rsidRDefault="00265A20" w:rsidP="009B7CB1">
          <w:pPr>
            <w:pStyle w:val="TDC2"/>
            <w:rPr>
              <w:rFonts w:eastAsiaTheme="minorEastAsia" w:cstheme="minorBidi"/>
              <w:lang w:eastAsia="es-MX"/>
            </w:rPr>
          </w:pPr>
          <w:hyperlink w:anchor="_Toc227589916" w:history="1">
            <w:r w:rsidR="00C1676E" w:rsidRPr="00C1676E">
              <w:rPr>
                <w:rStyle w:val="Hipervnculo"/>
              </w:rPr>
              <w:t>2.</w:t>
            </w:r>
            <w:r w:rsidR="00C1676E" w:rsidRPr="00C1676E">
              <w:rPr>
                <w:rFonts w:eastAsiaTheme="minorEastAsia" w:cstheme="minorBidi"/>
                <w:lang w:eastAsia="es-MX"/>
              </w:rPr>
              <w:tab/>
            </w:r>
            <w:r w:rsidR="00C1676E" w:rsidRPr="00C1676E">
              <w:rPr>
                <w:rStyle w:val="Hipervnculo"/>
              </w:rPr>
              <w:t>Marco Normativo.</w:t>
            </w:r>
            <w:r w:rsidR="00C1676E" w:rsidRPr="00C1676E">
              <w:rPr>
                <w:webHidden/>
              </w:rPr>
              <w:tab/>
            </w:r>
            <w:r w:rsidR="00C1676E" w:rsidRPr="00C1676E">
              <w:rPr>
                <w:webHidden/>
              </w:rPr>
              <w:fldChar w:fldCharType="begin"/>
            </w:r>
            <w:r w:rsidR="00C1676E" w:rsidRPr="00C1676E">
              <w:rPr>
                <w:webHidden/>
              </w:rPr>
              <w:instrText xml:space="preserve"> PAGEREF _Toc227589916 \h </w:instrText>
            </w:r>
            <w:r w:rsidR="00C1676E" w:rsidRPr="00C1676E">
              <w:rPr>
                <w:webHidden/>
              </w:rPr>
            </w:r>
            <w:r w:rsidR="00C1676E" w:rsidRPr="00C1676E">
              <w:rPr>
                <w:webHidden/>
              </w:rPr>
              <w:fldChar w:fldCharType="separate"/>
            </w:r>
            <w:r>
              <w:rPr>
                <w:webHidden/>
              </w:rPr>
              <w:t>10</w:t>
            </w:r>
            <w:r w:rsidR="00C1676E" w:rsidRPr="00C1676E">
              <w:rPr>
                <w:webHidden/>
              </w:rPr>
              <w:fldChar w:fldCharType="end"/>
            </w:r>
          </w:hyperlink>
        </w:p>
        <w:p w14:paraId="5C8BE375" w14:textId="574548E3" w:rsidR="00C1676E" w:rsidRPr="00C1676E" w:rsidRDefault="00265A20" w:rsidP="009B7CB1">
          <w:pPr>
            <w:pStyle w:val="TDC2"/>
            <w:rPr>
              <w:rFonts w:eastAsiaTheme="minorEastAsia" w:cstheme="minorBidi"/>
              <w:lang w:eastAsia="es-MX"/>
            </w:rPr>
          </w:pPr>
          <w:hyperlink w:anchor="_Toc227589917" w:history="1">
            <w:r w:rsidR="00C1676E" w:rsidRPr="00C1676E">
              <w:rPr>
                <w:rStyle w:val="Hipervnculo"/>
              </w:rPr>
              <w:t>3.</w:t>
            </w:r>
            <w:r w:rsidR="00C1676E" w:rsidRPr="00C1676E">
              <w:rPr>
                <w:rFonts w:eastAsiaTheme="minorEastAsia" w:cstheme="minorBidi"/>
                <w:lang w:eastAsia="es-MX"/>
              </w:rPr>
              <w:tab/>
            </w:r>
            <w:r w:rsidR="00C1676E" w:rsidRPr="00C1676E">
              <w:rPr>
                <w:rStyle w:val="Hipervnculo"/>
              </w:rPr>
              <w:t>Datos de Identificación del Programa presupuestario (Pp)</w:t>
            </w:r>
            <w:r w:rsidR="00C1676E" w:rsidRPr="00C1676E">
              <w:rPr>
                <w:webHidden/>
              </w:rPr>
              <w:tab/>
            </w:r>
            <w:r w:rsidR="00C1676E" w:rsidRPr="00C1676E">
              <w:rPr>
                <w:webHidden/>
              </w:rPr>
              <w:fldChar w:fldCharType="begin"/>
            </w:r>
            <w:r w:rsidR="00C1676E" w:rsidRPr="00C1676E">
              <w:rPr>
                <w:webHidden/>
              </w:rPr>
              <w:instrText xml:space="preserve"> PAGEREF _Toc227589917 \h </w:instrText>
            </w:r>
            <w:r w:rsidR="00C1676E" w:rsidRPr="00C1676E">
              <w:rPr>
                <w:webHidden/>
              </w:rPr>
            </w:r>
            <w:r w:rsidR="00C1676E" w:rsidRPr="00C1676E">
              <w:rPr>
                <w:webHidden/>
              </w:rPr>
              <w:fldChar w:fldCharType="separate"/>
            </w:r>
            <w:r>
              <w:rPr>
                <w:webHidden/>
              </w:rPr>
              <w:t>10</w:t>
            </w:r>
            <w:r w:rsidR="00C1676E" w:rsidRPr="00C1676E">
              <w:rPr>
                <w:webHidden/>
              </w:rPr>
              <w:fldChar w:fldCharType="end"/>
            </w:r>
          </w:hyperlink>
        </w:p>
        <w:p w14:paraId="7DA1DCA3" w14:textId="557DDA8A" w:rsidR="00C1676E" w:rsidRPr="00C1676E" w:rsidRDefault="00265A20" w:rsidP="009B7CB1">
          <w:pPr>
            <w:pStyle w:val="TDC2"/>
            <w:rPr>
              <w:rFonts w:eastAsiaTheme="minorEastAsia" w:cstheme="minorBidi"/>
              <w:lang w:eastAsia="es-MX"/>
            </w:rPr>
          </w:pPr>
          <w:hyperlink w:anchor="_Toc227589918" w:history="1">
            <w:r w:rsidR="00C1676E" w:rsidRPr="00C1676E">
              <w:rPr>
                <w:rStyle w:val="Hipervnculo"/>
              </w:rPr>
              <w:t>4.</w:t>
            </w:r>
            <w:r w:rsidR="00C1676E" w:rsidRPr="00C1676E">
              <w:rPr>
                <w:rFonts w:eastAsiaTheme="minorEastAsia" w:cstheme="minorBidi"/>
                <w:lang w:eastAsia="es-MX"/>
              </w:rPr>
              <w:tab/>
            </w:r>
            <w:r w:rsidR="00C1676E" w:rsidRPr="00C1676E">
              <w:rPr>
                <w:rStyle w:val="Hipervnculo"/>
              </w:rPr>
              <w:t>Introducción.</w:t>
            </w:r>
            <w:r w:rsidR="00C1676E" w:rsidRPr="00C1676E">
              <w:rPr>
                <w:webHidden/>
              </w:rPr>
              <w:tab/>
            </w:r>
            <w:r w:rsidR="00C1676E" w:rsidRPr="00C1676E">
              <w:rPr>
                <w:webHidden/>
              </w:rPr>
              <w:fldChar w:fldCharType="begin"/>
            </w:r>
            <w:r w:rsidR="00C1676E" w:rsidRPr="00C1676E">
              <w:rPr>
                <w:webHidden/>
              </w:rPr>
              <w:instrText xml:space="preserve"> PAGEREF _Toc227589918 \h </w:instrText>
            </w:r>
            <w:r w:rsidR="00C1676E" w:rsidRPr="00C1676E">
              <w:rPr>
                <w:webHidden/>
              </w:rPr>
            </w:r>
            <w:r w:rsidR="00C1676E" w:rsidRPr="00C1676E">
              <w:rPr>
                <w:webHidden/>
              </w:rPr>
              <w:fldChar w:fldCharType="separate"/>
            </w:r>
            <w:r>
              <w:rPr>
                <w:webHidden/>
              </w:rPr>
              <w:t>11</w:t>
            </w:r>
            <w:r w:rsidR="00C1676E" w:rsidRPr="00C1676E">
              <w:rPr>
                <w:webHidden/>
              </w:rPr>
              <w:fldChar w:fldCharType="end"/>
            </w:r>
          </w:hyperlink>
        </w:p>
        <w:p w14:paraId="459A50F3" w14:textId="21124CC9" w:rsidR="00C1676E" w:rsidRPr="00C1676E" w:rsidRDefault="00265A20" w:rsidP="009B7CB1">
          <w:pPr>
            <w:pStyle w:val="TDC2"/>
            <w:rPr>
              <w:rFonts w:eastAsiaTheme="minorEastAsia" w:cstheme="minorBidi"/>
              <w:lang w:eastAsia="es-MX"/>
            </w:rPr>
          </w:pPr>
          <w:hyperlink w:anchor="_Toc227589919" w:history="1">
            <w:r w:rsidR="00C1676E" w:rsidRPr="00C1676E">
              <w:rPr>
                <w:rStyle w:val="Hipervnculo"/>
              </w:rPr>
              <w:t>5.</w:t>
            </w:r>
            <w:r w:rsidR="00C1676E" w:rsidRPr="00C1676E">
              <w:rPr>
                <w:rFonts w:eastAsiaTheme="minorEastAsia" w:cstheme="minorBidi"/>
                <w:lang w:eastAsia="es-MX"/>
              </w:rPr>
              <w:tab/>
            </w:r>
            <w:r w:rsidR="00C1676E" w:rsidRPr="00C1676E">
              <w:rPr>
                <w:rStyle w:val="Hipervnculo"/>
              </w:rPr>
              <w:t>Definición y Análisis del Problema.</w:t>
            </w:r>
            <w:r w:rsidR="00C1676E" w:rsidRPr="00C1676E">
              <w:rPr>
                <w:webHidden/>
              </w:rPr>
              <w:tab/>
            </w:r>
            <w:r w:rsidR="00C1676E" w:rsidRPr="00C1676E">
              <w:rPr>
                <w:webHidden/>
              </w:rPr>
              <w:fldChar w:fldCharType="begin"/>
            </w:r>
            <w:r w:rsidR="00C1676E" w:rsidRPr="00C1676E">
              <w:rPr>
                <w:webHidden/>
              </w:rPr>
              <w:instrText xml:space="preserve"> PAGEREF _Toc227589919 \h </w:instrText>
            </w:r>
            <w:r w:rsidR="00C1676E" w:rsidRPr="00C1676E">
              <w:rPr>
                <w:webHidden/>
              </w:rPr>
            </w:r>
            <w:r w:rsidR="00C1676E" w:rsidRPr="00C1676E">
              <w:rPr>
                <w:webHidden/>
              </w:rPr>
              <w:fldChar w:fldCharType="separate"/>
            </w:r>
            <w:r>
              <w:rPr>
                <w:webHidden/>
              </w:rPr>
              <w:t>12</w:t>
            </w:r>
            <w:r w:rsidR="00C1676E" w:rsidRPr="00C1676E">
              <w:rPr>
                <w:webHidden/>
              </w:rPr>
              <w:fldChar w:fldCharType="end"/>
            </w:r>
          </w:hyperlink>
        </w:p>
        <w:p w14:paraId="4C205E4E" w14:textId="049875B0" w:rsidR="00C1676E" w:rsidRPr="00C1676E" w:rsidRDefault="00265A20" w:rsidP="009B7CB1">
          <w:pPr>
            <w:pStyle w:val="TDC2"/>
            <w:rPr>
              <w:rFonts w:eastAsiaTheme="minorEastAsia" w:cstheme="minorBidi"/>
              <w:lang w:eastAsia="es-MX"/>
            </w:rPr>
          </w:pPr>
          <w:hyperlink w:anchor="_Toc227589920" w:history="1">
            <w:r w:rsidR="00C1676E" w:rsidRPr="00C1676E">
              <w:rPr>
                <w:rStyle w:val="Hipervnculo"/>
              </w:rPr>
              <w:t>6.</w:t>
            </w:r>
            <w:r w:rsidR="00C1676E" w:rsidRPr="00C1676E">
              <w:rPr>
                <w:rFonts w:eastAsiaTheme="minorEastAsia" w:cstheme="minorBidi"/>
                <w:lang w:eastAsia="es-MX"/>
              </w:rPr>
              <w:tab/>
            </w:r>
            <w:r w:rsidR="00C1676E" w:rsidRPr="00C1676E">
              <w:rPr>
                <w:rStyle w:val="Hipervnculo"/>
              </w:rPr>
              <w:t>Experiencias de Atención.</w:t>
            </w:r>
            <w:r w:rsidR="00C1676E" w:rsidRPr="00C1676E">
              <w:rPr>
                <w:webHidden/>
              </w:rPr>
              <w:tab/>
            </w:r>
            <w:r w:rsidR="00C1676E" w:rsidRPr="00C1676E">
              <w:rPr>
                <w:webHidden/>
              </w:rPr>
              <w:fldChar w:fldCharType="begin"/>
            </w:r>
            <w:r w:rsidR="00C1676E" w:rsidRPr="00C1676E">
              <w:rPr>
                <w:webHidden/>
              </w:rPr>
              <w:instrText xml:space="preserve"> PAGEREF _Toc227589920 \h </w:instrText>
            </w:r>
            <w:r w:rsidR="00C1676E" w:rsidRPr="00C1676E">
              <w:rPr>
                <w:webHidden/>
              </w:rPr>
            </w:r>
            <w:r w:rsidR="00C1676E" w:rsidRPr="00C1676E">
              <w:rPr>
                <w:webHidden/>
              </w:rPr>
              <w:fldChar w:fldCharType="separate"/>
            </w:r>
            <w:r>
              <w:rPr>
                <w:webHidden/>
              </w:rPr>
              <w:t>13</w:t>
            </w:r>
            <w:r w:rsidR="00C1676E" w:rsidRPr="00C1676E">
              <w:rPr>
                <w:webHidden/>
              </w:rPr>
              <w:fldChar w:fldCharType="end"/>
            </w:r>
          </w:hyperlink>
        </w:p>
        <w:p w14:paraId="10CEC2FC" w14:textId="3BDEE50A" w:rsidR="00C1676E" w:rsidRPr="00C1676E" w:rsidRDefault="00265A20" w:rsidP="009B7CB1">
          <w:pPr>
            <w:pStyle w:val="TDC2"/>
            <w:rPr>
              <w:rFonts w:eastAsiaTheme="minorEastAsia" w:cstheme="minorBidi"/>
              <w:lang w:eastAsia="es-MX"/>
            </w:rPr>
          </w:pPr>
          <w:hyperlink w:anchor="_Toc227589928" w:history="1">
            <w:r w:rsidR="00C1676E" w:rsidRPr="00C1676E">
              <w:rPr>
                <w:rStyle w:val="Hipervnculo"/>
                <w:bCs/>
              </w:rPr>
              <w:t>7.</w:t>
            </w:r>
            <w:r w:rsidR="00C1676E" w:rsidRPr="00C1676E">
              <w:rPr>
                <w:rFonts w:eastAsiaTheme="minorEastAsia" w:cstheme="minorBidi"/>
                <w:lang w:eastAsia="es-MX"/>
              </w:rPr>
              <w:tab/>
            </w:r>
            <w:r w:rsidR="00C1676E" w:rsidRPr="00C1676E">
              <w:rPr>
                <w:rStyle w:val="Hipervnculo"/>
              </w:rPr>
              <w:t>Análisis de Poblaciones.</w:t>
            </w:r>
            <w:r w:rsidR="00C1676E" w:rsidRPr="00C1676E">
              <w:rPr>
                <w:webHidden/>
              </w:rPr>
              <w:tab/>
            </w:r>
            <w:r w:rsidR="00C1676E" w:rsidRPr="00C1676E">
              <w:rPr>
                <w:webHidden/>
              </w:rPr>
              <w:fldChar w:fldCharType="begin"/>
            </w:r>
            <w:r w:rsidR="00C1676E" w:rsidRPr="00C1676E">
              <w:rPr>
                <w:webHidden/>
              </w:rPr>
              <w:instrText xml:space="preserve"> PAGEREF _Toc227589928 \h </w:instrText>
            </w:r>
            <w:r w:rsidR="00C1676E" w:rsidRPr="00C1676E">
              <w:rPr>
                <w:webHidden/>
              </w:rPr>
            </w:r>
            <w:r w:rsidR="00C1676E" w:rsidRPr="00C1676E">
              <w:rPr>
                <w:webHidden/>
              </w:rPr>
              <w:fldChar w:fldCharType="separate"/>
            </w:r>
            <w:r>
              <w:rPr>
                <w:webHidden/>
              </w:rPr>
              <w:t>14</w:t>
            </w:r>
            <w:r w:rsidR="00C1676E" w:rsidRPr="00C1676E">
              <w:rPr>
                <w:webHidden/>
              </w:rPr>
              <w:fldChar w:fldCharType="end"/>
            </w:r>
          </w:hyperlink>
        </w:p>
        <w:p w14:paraId="671AFF8F" w14:textId="7D224FAD" w:rsidR="00C1676E" w:rsidRPr="00C1676E" w:rsidRDefault="00265A20">
          <w:pPr>
            <w:pStyle w:val="TDC3"/>
            <w:tabs>
              <w:tab w:val="left" w:pos="1100"/>
              <w:tab w:val="right" w:leader="dot" w:pos="10070"/>
            </w:tabs>
            <w:rPr>
              <w:rFonts w:ascii="Montserrat" w:eastAsiaTheme="minorEastAsia" w:hAnsi="Montserrat"/>
              <w:noProof/>
              <w:lang w:eastAsia="es-MX"/>
            </w:rPr>
          </w:pPr>
          <w:hyperlink w:anchor="_Toc227589936" w:history="1">
            <w:r w:rsidR="00C1676E" w:rsidRPr="00C1676E">
              <w:rPr>
                <w:rStyle w:val="Hipervnculo"/>
                <w:rFonts w:ascii="Montserrat" w:hAnsi="Montserrat" w:cs="Arial"/>
                <w:bCs/>
                <w:iCs/>
                <w:noProof/>
              </w:rPr>
              <w:t>7.1</w:t>
            </w:r>
            <w:r w:rsidR="00C1676E" w:rsidRPr="00C1676E">
              <w:rPr>
                <w:rFonts w:ascii="Montserrat" w:eastAsiaTheme="minorEastAsia" w:hAnsi="Montserrat"/>
                <w:noProof/>
                <w:lang w:eastAsia="es-MX"/>
              </w:rPr>
              <w:tab/>
            </w:r>
            <w:r w:rsidR="00C1676E" w:rsidRPr="00C1676E">
              <w:rPr>
                <w:rStyle w:val="Hipervnculo"/>
                <w:rFonts w:ascii="Montserrat" w:hAnsi="Montserrat" w:cs="Arial"/>
                <w:noProof/>
              </w:rPr>
              <w:t>Población Potencial.</w:t>
            </w:r>
            <w:r w:rsidR="00C1676E" w:rsidRPr="00C1676E">
              <w:rPr>
                <w:rFonts w:ascii="Montserrat" w:hAnsi="Montserrat"/>
                <w:noProof/>
                <w:webHidden/>
              </w:rPr>
              <w:tab/>
            </w:r>
            <w:r w:rsidR="00C1676E" w:rsidRPr="00C1676E">
              <w:rPr>
                <w:rFonts w:ascii="Montserrat" w:hAnsi="Montserrat"/>
                <w:noProof/>
                <w:webHidden/>
              </w:rPr>
              <w:fldChar w:fldCharType="begin"/>
            </w:r>
            <w:r w:rsidR="00C1676E" w:rsidRPr="00C1676E">
              <w:rPr>
                <w:rFonts w:ascii="Montserrat" w:hAnsi="Montserrat"/>
                <w:noProof/>
                <w:webHidden/>
              </w:rPr>
              <w:instrText xml:space="preserve"> PAGEREF _Toc227589936 \h </w:instrText>
            </w:r>
            <w:r w:rsidR="00C1676E" w:rsidRPr="00C1676E">
              <w:rPr>
                <w:rFonts w:ascii="Montserrat" w:hAnsi="Montserrat"/>
                <w:noProof/>
                <w:webHidden/>
              </w:rPr>
            </w:r>
            <w:r w:rsidR="00C1676E" w:rsidRPr="00C1676E">
              <w:rPr>
                <w:rFonts w:ascii="Montserrat" w:hAnsi="Montserrat"/>
                <w:noProof/>
                <w:webHidden/>
              </w:rPr>
              <w:fldChar w:fldCharType="separate"/>
            </w:r>
            <w:r>
              <w:rPr>
                <w:rFonts w:ascii="Montserrat" w:hAnsi="Montserrat"/>
                <w:noProof/>
                <w:webHidden/>
              </w:rPr>
              <w:t>14</w:t>
            </w:r>
            <w:r w:rsidR="00C1676E" w:rsidRPr="00C1676E">
              <w:rPr>
                <w:rFonts w:ascii="Montserrat" w:hAnsi="Montserrat"/>
                <w:noProof/>
                <w:webHidden/>
              </w:rPr>
              <w:fldChar w:fldCharType="end"/>
            </w:r>
          </w:hyperlink>
        </w:p>
        <w:p w14:paraId="11CAEBC4" w14:textId="44E8E15E" w:rsidR="00C1676E" w:rsidRPr="00C1676E" w:rsidRDefault="00265A20">
          <w:pPr>
            <w:pStyle w:val="TDC3"/>
            <w:tabs>
              <w:tab w:val="left" w:pos="1100"/>
              <w:tab w:val="right" w:leader="dot" w:pos="10070"/>
            </w:tabs>
            <w:rPr>
              <w:rFonts w:ascii="Montserrat" w:eastAsiaTheme="minorEastAsia" w:hAnsi="Montserrat"/>
              <w:noProof/>
              <w:lang w:eastAsia="es-MX"/>
            </w:rPr>
          </w:pPr>
          <w:hyperlink w:anchor="_Toc227589945" w:history="1">
            <w:r w:rsidR="00C1676E" w:rsidRPr="00C1676E">
              <w:rPr>
                <w:rStyle w:val="Hipervnculo"/>
                <w:rFonts w:ascii="Montserrat" w:hAnsi="Montserrat" w:cs="Arial"/>
                <w:bCs/>
                <w:iCs/>
                <w:noProof/>
              </w:rPr>
              <w:t>7.2</w:t>
            </w:r>
            <w:r w:rsidR="00C1676E" w:rsidRPr="00C1676E">
              <w:rPr>
                <w:rFonts w:ascii="Montserrat" w:eastAsiaTheme="minorEastAsia" w:hAnsi="Montserrat"/>
                <w:noProof/>
                <w:lang w:eastAsia="es-MX"/>
              </w:rPr>
              <w:tab/>
            </w:r>
            <w:r w:rsidR="00C1676E" w:rsidRPr="00C1676E">
              <w:rPr>
                <w:rStyle w:val="Hipervnculo"/>
                <w:rFonts w:ascii="Montserrat" w:hAnsi="Montserrat" w:cs="Arial"/>
                <w:noProof/>
              </w:rPr>
              <w:t>Población Objetivo.</w:t>
            </w:r>
            <w:r w:rsidR="00C1676E" w:rsidRPr="00C1676E">
              <w:rPr>
                <w:rFonts w:ascii="Montserrat" w:hAnsi="Montserrat"/>
                <w:noProof/>
                <w:webHidden/>
              </w:rPr>
              <w:tab/>
            </w:r>
            <w:r w:rsidR="00C1676E" w:rsidRPr="00C1676E">
              <w:rPr>
                <w:rFonts w:ascii="Montserrat" w:hAnsi="Montserrat"/>
                <w:noProof/>
                <w:webHidden/>
              </w:rPr>
              <w:fldChar w:fldCharType="begin"/>
            </w:r>
            <w:r w:rsidR="00C1676E" w:rsidRPr="00C1676E">
              <w:rPr>
                <w:rFonts w:ascii="Montserrat" w:hAnsi="Montserrat"/>
                <w:noProof/>
                <w:webHidden/>
              </w:rPr>
              <w:instrText xml:space="preserve"> PAGEREF _Toc227589945 \h </w:instrText>
            </w:r>
            <w:r w:rsidR="00C1676E" w:rsidRPr="00C1676E">
              <w:rPr>
                <w:rFonts w:ascii="Montserrat" w:hAnsi="Montserrat"/>
                <w:noProof/>
                <w:webHidden/>
              </w:rPr>
            </w:r>
            <w:r w:rsidR="00C1676E" w:rsidRPr="00C1676E">
              <w:rPr>
                <w:rFonts w:ascii="Montserrat" w:hAnsi="Montserrat"/>
                <w:noProof/>
                <w:webHidden/>
              </w:rPr>
              <w:fldChar w:fldCharType="separate"/>
            </w:r>
            <w:r>
              <w:rPr>
                <w:rFonts w:ascii="Montserrat" w:hAnsi="Montserrat"/>
                <w:noProof/>
                <w:webHidden/>
              </w:rPr>
              <w:t>15</w:t>
            </w:r>
            <w:r w:rsidR="00C1676E" w:rsidRPr="00C1676E">
              <w:rPr>
                <w:rFonts w:ascii="Montserrat" w:hAnsi="Montserrat"/>
                <w:noProof/>
                <w:webHidden/>
              </w:rPr>
              <w:fldChar w:fldCharType="end"/>
            </w:r>
          </w:hyperlink>
        </w:p>
        <w:p w14:paraId="30C37760" w14:textId="5912729C" w:rsidR="00C1676E" w:rsidRPr="00C1676E" w:rsidRDefault="00265A20">
          <w:pPr>
            <w:pStyle w:val="TDC3"/>
            <w:tabs>
              <w:tab w:val="left" w:pos="1100"/>
              <w:tab w:val="right" w:leader="dot" w:pos="10070"/>
            </w:tabs>
            <w:rPr>
              <w:rFonts w:ascii="Montserrat" w:eastAsiaTheme="minorEastAsia" w:hAnsi="Montserrat"/>
              <w:noProof/>
              <w:lang w:eastAsia="es-MX"/>
            </w:rPr>
          </w:pPr>
          <w:hyperlink w:anchor="_Toc227589955" w:history="1">
            <w:r w:rsidR="00C1676E" w:rsidRPr="00C1676E">
              <w:rPr>
                <w:rStyle w:val="Hipervnculo"/>
                <w:rFonts w:ascii="Montserrat" w:hAnsi="Montserrat" w:cs="Arial"/>
                <w:bCs/>
                <w:iCs/>
                <w:noProof/>
              </w:rPr>
              <w:t>7.3</w:t>
            </w:r>
            <w:r w:rsidR="00C1676E" w:rsidRPr="00C1676E">
              <w:rPr>
                <w:rFonts w:ascii="Montserrat" w:eastAsiaTheme="minorEastAsia" w:hAnsi="Montserrat"/>
                <w:noProof/>
                <w:lang w:eastAsia="es-MX"/>
              </w:rPr>
              <w:tab/>
            </w:r>
            <w:r w:rsidR="00C1676E" w:rsidRPr="00C1676E">
              <w:rPr>
                <w:rStyle w:val="Hipervnculo"/>
                <w:rFonts w:ascii="Montserrat" w:hAnsi="Montserrat" w:cs="Arial"/>
                <w:noProof/>
              </w:rPr>
              <w:t>Fuente de información y frecuencia de actualización.</w:t>
            </w:r>
            <w:r w:rsidR="00C1676E" w:rsidRPr="00C1676E">
              <w:rPr>
                <w:rFonts w:ascii="Montserrat" w:hAnsi="Montserrat"/>
                <w:noProof/>
                <w:webHidden/>
              </w:rPr>
              <w:tab/>
            </w:r>
            <w:r w:rsidR="00C1676E" w:rsidRPr="00C1676E">
              <w:rPr>
                <w:rFonts w:ascii="Montserrat" w:hAnsi="Montserrat"/>
                <w:noProof/>
                <w:webHidden/>
              </w:rPr>
              <w:fldChar w:fldCharType="begin"/>
            </w:r>
            <w:r w:rsidR="00C1676E" w:rsidRPr="00C1676E">
              <w:rPr>
                <w:rFonts w:ascii="Montserrat" w:hAnsi="Montserrat"/>
                <w:noProof/>
                <w:webHidden/>
              </w:rPr>
              <w:instrText xml:space="preserve"> PAGEREF _Toc227589955 \h </w:instrText>
            </w:r>
            <w:r w:rsidR="00C1676E" w:rsidRPr="00C1676E">
              <w:rPr>
                <w:rFonts w:ascii="Montserrat" w:hAnsi="Montserrat"/>
                <w:noProof/>
                <w:webHidden/>
              </w:rPr>
            </w:r>
            <w:r w:rsidR="00C1676E" w:rsidRPr="00C1676E">
              <w:rPr>
                <w:rFonts w:ascii="Montserrat" w:hAnsi="Montserrat"/>
                <w:noProof/>
                <w:webHidden/>
              </w:rPr>
              <w:fldChar w:fldCharType="separate"/>
            </w:r>
            <w:r>
              <w:rPr>
                <w:rFonts w:ascii="Montserrat" w:hAnsi="Montserrat"/>
                <w:noProof/>
                <w:webHidden/>
              </w:rPr>
              <w:t>15</w:t>
            </w:r>
            <w:r w:rsidR="00C1676E" w:rsidRPr="00C1676E">
              <w:rPr>
                <w:rFonts w:ascii="Montserrat" w:hAnsi="Montserrat"/>
                <w:noProof/>
                <w:webHidden/>
              </w:rPr>
              <w:fldChar w:fldCharType="end"/>
            </w:r>
          </w:hyperlink>
        </w:p>
        <w:p w14:paraId="55C7680E" w14:textId="7611CA29" w:rsidR="00C1676E" w:rsidRPr="00C1676E" w:rsidRDefault="00265A20" w:rsidP="009B7CB1">
          <w:pPr>
            <w:pStyle w:val="TDC2"/>
            <w:rPr>
              <w:rFonts w:eastAsiaTheme="minorEastAsia" w:cstheme="minorBidi"/>
              <w:lang w:eastAsia="es-MX"/>
            </w:rPr>
          </w:pPr>
          <w:hyperlink w:anchor="_Toc227589956" w:history="1">
            <w:r w:rsidR="00C1676E" w:rsidRPr="00C1676E">
              <w:rPr>
                <w:rStyle w:val="Hipervnculo"/>
                <w:bCs/>
              </w:rPr>
              <w:t>8.</w:t>
            </w:r>
            <w:r w:rsidR="00C1676E" w:rsidRPr="00C1676E">
              <w:rPr>
                <w:rFonts w:eastAsiaTheme="minorEastAsia" w:cstheme="minorBidi"/>
                <w:lang w:eastAsia="es-MX"/>
              </w:rPr>
              <w:tab/>
            </w:r>
            <w:r w:rsidR="00C1676E" w:rsidRPr="00C1676E">
              <w:rPr>
                <w:rStyle w:val="Hipervnculo"/>
              </w:rPr>
              <w:t>Árbol del problema.</w:t>
            </w:r>
            <w:r w:rsidR="00C1676E" w:rsidRPr="00C1676E">
              <w:rPr>
                <w:webHidden/>
              </w:rPr>
              <w:tab/>
            </w:r>
            <w:r w:rsidR="00C1676E" w:rsidRPr="00C1676E">
              <w:rPr>
                <w:webHidden/>
              </w:rPr>
              <w:fldChar w:fldCharType="begin"/>
            </w:r>
            <w:r w:rsidR="00C1676E" w:rsidRPr="00C1676E">
              <w:rPr>
                <w:webHidden/>
              </w:rPr>
              <w:instrText xml:space="preserve"> PAGEREF _Toc227589956 \h </w:instrText>
            </w:r>
            <w:r w:rsidR="00C1676E" w:rsidRPr="00C1676E">
              <w:rPr>
                <w:webHidden/>
              </w:rPr>
            </w:r>
            <w:r w:rsidR="00C1676E" w:rsidRPr="00C1676E">
              <w:rPr>
                <w:webHidden/>
              </w:rPr>
              <w:fldChar w:fldCharType="separate"/>
            </w:r>
            <w:r>
              <w:rPr>
                <w:webHidden/>
              </w:rPr>
              <w:t>16</w:t>
            </w:r>
            <w:r w:rsidR="00C1676E" w:rsidRPr="00C1676E">
              <w:rPr>
                <w:webHidden/>
              </w:rPr>
              <w:fldChar w:fldCharType="end"/>
            </w:r>
          </w:hyperlink>
        </w:p>
        <w:p w14:paraId="5DEFB42E" w14:textId="539147EE" w:rsidR="00C1676E" w:rsidRPr="00C1676E" w:rsidRDefault="00265A20" w:rsidP="009B7CB1">
          <w:pPr>
            <w:pStyle w:val="TDC2"/>
            <w:rPr>
              <w:rFonts w:eastAsiaTheme="minorEastAsia" w:cstheme="minorBidi"/>
              <w:lang w:eastAsia="es-MX"/>
            </w:rPr>
          </w:pPr>
          <w:hyperlink w:anchor="_Toc227589957" w:history="1">
            <w:r w:rsidR="00C1676E" w:rsidRPr="00C1676E">
              <w:rPr>
                <w:rStyle w:val="Hipervnculo"/>
                <w:bCs/>
              </w:rPr>
              <w:t>9.</w:t>
            </w:r>
            <w:r w:rsidR="00C1676E" w:rsidRPr="00C1676E">
              <w:rPr>
                <w:rFonts w:eastAsiaTheme="minorEastAsia" w:cstheme="minorBidi"/>
                <w:lang w:eastAsia="es-MX"/>
              </w:rPr>
              <w:tab/>
            </w:r>
            <w:r w:rsidR="00C1676E" w:rsidRPr="00C1676E">
              <w:rPr>
                <w:rStyle w:val="Hipervnculo"/>
              </w:rPr>
              <w:t>Árbol de Objetivos</w:t>
            </w:r>
            <w:r w:rsidR="00C1676E" w:rsidRPr="00C1676E">
              <w:rPr>
                <w:webHidden/>
              </w:rPr>
              <w:tab/>
            </w:r>
            <w:r w:rsidR="00C1676E" w:rsidRPr="00C1676E">
              <w:rPr>
                <w:webHidden/>
              </w:rPr>
              <w:fldChar w:fldCharType="begin"/>
            </w:r>
            <w:r w:rsidR="00C1676E" w:rsidRPr="00C1676E">
              <w:rPr>
                <w:webHidden/>
              </w:rPr>
              <w:instrText xml:space="preserve"> PAGEREF _Toc227589957 \h </w:instrText>
            </w:r>
            <w:r w:rsidR="00C1676E" w:rsidRPr="00C1676E">
              <w:rPr>
                <w:webHidden/>
              </w:rPr>
            </w:r>
            <w:r w:rsidR="00C1676E" w:rsidRPr="00C1676E">
              <w:rPr>
                <w:webHidden/>
              </w:rPr>
              <w:fldChar w:fldCharType="separate"/>
            </w:r>
            <w:r>
              <w:rPr>
                <w:webHidden/>
              </w:rPr>
              <w:t>19</w:t>
            </w:r>
            <w:r w:rsidR="00C1676E" w:rsidRPr="00C1676E">
              <w:rPr>
                <w:webHidden/>
              </w:rPr>
              <w:fldChar w:fldCharType="end"/>
            </w:r>
          </w:hyperlink>
        </w:p>
        <w:p w14:paraId="4FE03368" w14:textId="08C31804" w:rsidR="00C1676E" w:rsidRPr="00C1676E" w:rsidRDefault="00265A20" w:rsidP="009B7CB1">
          <w:pPr>
            <w:pStyle w:val="TDC2"/>
            <w:rPr>
              <w:rFonts w:eastAsiaTheme="minorEastAsia" w:cstheme="minorBidi"/>
              <w:lang w:eastAsia="es-MX"/>
            </w:rPr>
          </w:pPr>
          <w:hyperlink w:anchor="_Toc227589958" w:history="1">
            <w:r w:rsidR="00C1676E" w:rsidRPr="00C1676E">
              <w:rPr>
                <w:rStyle w:val="Hipervnculo"/>
                <w:bCs/>
              </w:rPr>
              <w:t>10.</w:t>
            </w:r>
            <w:r w:rsidR="00C1676E" w:rsidRPr="00C1676E">
              <w:rPr>
                <w:rFonts w:eastAsiaTheme="minorEastAsia" w:cstheme="minorBidi"/>
                <w:lang w:eastAsia="es-MX"/>
              </w:rPr>
              <w:tab/>
            </w:r>
            <w:r w:rsidR="00C1676E" w:rsidRPr="00C1676E">
              <w:rPr>
                <w:rStyle w:val="Hipervnculo"/>
              </w:rPr>
              <w:t>Análisis de alternativas</w:t>
            </w:r>
            <w:r w:rsidR="00C1676E" w:rsidRPr="00C1676E">
              <w:rPr>
                <w:webHidden/>
              </w:rPr>
              <w:tab/>
            </w:r>
            <w:r w:rsidR="00C1676E" w:rsidRPr="00C1676E">
              <w:rPr>
                <w:webHidden/>
              </w:rPr>
              <w:fldChar w:fldCharType="begin"/>
            </w:r>
            <w:r w:rsidR="00C1676E" w:rsidRPr="00C1676E">
              <w:rPr>
                <w:webHidden/>
              </w:rPr>
              <w:instrText xml:space="preserve"> PAGEREF _Toc227589958 \h </w:instrText>
            </w:r>
            <w:r w:rsidR="00C1676E" w:rsidRPr="00C1676E">
              <w:rPr>
                <w:webHidden/>
              </w:rPr>
            </w:r>
            <w:r w:rsidR="00C1676E" w:rsidRPr="00C1676E">
              <w:rPr>
                <w:webHidden/>
              </w:rPr>
              <w:fldChar w:fldCharType="separate"/>
            </w:r>
            <w:r>
              <w:rPr>
                <w:webHidden/>
              </w:rPr>
              <w:t>21</w:t>
            </w:r>
            <w:r w:rsidR="00C1676E" w:rsidRPr="00C1676E">
              <w:rPr>
                <w:webHidden/>
              </w:rPr>
              <w:fldChar w:fldCharType="end"/>
            </w:r>
          </w:hyperlink>
        </w:p>
        <w:p w14:paraId="67210FCB" w14:textId="3B49C397" w:rsidR="00C1676E" w:rsidRPr="00C1676E" w:rsidRDefault="00265A20" w:rsidP="009B7CB1">
          <w:pPr>
            <w:pStyle w:val="TDC2"/>
            <w:rPr>
              <w:rFonts w:eastAsiaTheme="minorEastAsia" w:cstheme="minorBidi"/>
              <w:lang w:eastAsia="es-MX"/>
            </w:rPr>
          </w:pPr>
          <w:hyperlink w:anchor="_Toc227589959" w:history="1">
            <w:r w:rsidR="00C1676E" w:rsidRPr="00C1676E">
              <w:rPr>
                <w:rStyle w:val="Hipervnculo"/>
                <w:bCs/>
              </w:rPr>
              <w:t>11.</w:t>
            </w:r>
            <w:r w:rsidR="00C1676E" w:rsidRPr="00C1676E">
              <w:rPr>
                <w:rFonts w:eastAsiaTheme="minorEastAsia" w:cstheme="minorBidi"/>
                <w:lang w:eastAsia="es-MX"/>
              </w:rPr>
              <w:tab/>
            </w:r>
            <w:r w:rsidR="00C1676E" w:rsidRPr="00C1676E">
              <w:rPr>
                <w:rStyle w:val="Hipervnculo"/>
              </w:rPr>
              <w:t>Estructura Analítica del Programa presupuestario (EAPp).</w:t>
            </w:r>
            <w:r w:rsidR="00C1676E" w:rsidRPr="00C1676E">
              <w:rPr>
                <w:webHidden/>
              </w:rPr>
              <w:tab/>
            </w:r>
            <w:r w:rsidR="00C1676E" w:rsidRPr="00C1676E">
              <w:rPr>
                <w:webHidden/>
              </w:rPr>
              <w:fldChar w:fldCharType="begin"/>
            </w:r>
            <w:r w:rsidR="00C1676E" w:rsidRPr="00C1676E">
              <w:rPr>
                <w:webHidden/>
              </w:rPr>
              <w:instrText xml:space="preserve"> PAGEREF _Toc227589959 \h </w:instrText>
            </w:r>
            <w:r w:rsidR="00C1676E" w:rsidRPr="00C1676E">
              <w:rPr>
                <w:webHidden/>
              </w:rPr>
            </w:r>
            <w:r w:rsidR="00C1676E" w:rsidRPr="00C1676E">
              <w:rPr>
                <w:webHidden/>
              </w:rPr>
              <w:fldChar w:fldCharType="separate"/>
            </w:r>
            <w:r>
              <w:rPr>
                <w:webHidden/>
              </w:rPr>
              <w:t>23</w:t>
            </w:r>
            <w:r w:rsidR="00C1676E" w:rsidRPr="00C1676E">
              <w:rPr>
                <w:webHidden/>
              </w:rPr>
              <w:fldChar w:fldCharType="end"/>
            </w:r>
          </w:hyperlink>
        </w:p>
        <w:p w14:paraId="7A67D7FA" w14:textId="378CA7EB" w:rsidR="00C1676E" w:rsidRPr="00C1676E" w:rsidRDefault="00265A20" w:rsidP="009B7CB1">
          <w:pPr>
            <w:pStyle w:val="TDC2"/>
            <w:rPr>
              <w:rFonts w:eastAsiaTheme="minorEastAsia" w:cstheme="minorBidi"/>
              <w:lang w:eastAsia="es-MX"/>
            </w:rPr>
          </w:pPr>
          <w:hyperlink w:anchor="_Toc227589960" w:history="1">
            <w:r w:rsidR="00C1676E" w:rsidRPr="00C1676E">
              <w:rPr>
                <w:rStyle w:val="Hipervnculo"/>
                <w:bCs/>
              </w:rPr>
              <w:t>12.</w:t>
            </w:r>
            <w:r w:rsidR="00C1676E" w:rsidRPr="00C1676E">
              <w:rPr>
                <w:rFonts w:eastAsiaTheme="minorEastAsia" w:cstheme="minorBidi"/>
                <w:lang w:eastAsia="es-MX"/>
              </w:rPr>
              <w:tab/>
            </w:r>
            <w:r w:rsidR="00C1676E" w:rsidRPr="00C1676E">
              <w:rPr>
                <w:rStyle w:val="Hipervnculo"/>
              </w:rPr>
              <w:t>Vinculación del Programa a los Objetivos Desarrollo Sostenible (ODS), de la Planeación Nacional, Estatal y del Plan Municipal de Desarrollo (PMD).</w:t>
            </w:r>
            <w:r w:rsidR="00C1676E" w:rsidRPr="00C1676E">
              <w:rPr>
                <w:webHidden/>
              </w:rPr>
              <w:tab/>
            </w:r>
            <w:r w:rsidR="00C1676E" w:rsidRPr="00C1676E">
              <w:rPr>
                <w:webHidden/>
              </w:rPr>
              <w:fldChar w:fldCharType="begin"/>
            </w:r>
            <w:r w:rsidR="00C1676E" w:rsidRPr="00C1676E">
              <w:rPr>
                <w:webHidden/>
              </w:rPr>
              <w:instrText xml:space="preserve"> PAGEREF _Toc227589960 \h </w:instrText>
            </w:r>
            <w:r w:rsidR="00C1676E" w:rsidRPr="00C1676E">
              <w:rPr>
                <w:webHidden/>
              </w:rPr>
            </w:r>
            <w:r w:rsidR="00C1676E" w:rsidRPr="00C1676E">
              <w:rPr>
                <w:webHidden/>
              </w:rPr>
              <w:fldChar w:fldCharType="separate"/>
            </w:r>
            <w:r>
              <w:rPr>
                <w:webHidden/>
              </w:rPr>
              <w:t>24</w:t>
            </w:r>
            <w:r w:rsidR="00C1676E" w:rsidRPr="00C1676E">
              <w:rPr>
                <w:webHidden/>
              </w:rPr>
              <w:fldChar w:fldCharType="end"/>
            </w:r>
          </w:hyperlink>
        </w:p>
        <w:p w14:paraId="7CD58DF9" w14:textId="2A3BA744" w:rsidR="00C1676E" w:rsidRPr="00C1676E" w:rsidRDefault="00265A20" w:rsidP="009B7CB1">
          <w:pPr>
            <w:pStyle w:val="TDC2"/>
            <w:rPr>
              <w:rFonts w:eastAsiaTheme="minorEastAsia" w:cstheme="minorBidi"/>
              <w:lang w:eastAsia="es-MX"/>
            </w:rPr>
          </w:pPr>
          <w:hyperlink w:anchor="_Toc227589961" w:history="1">
            <w:r w:rsidR="00C1676E" w:rsidRPr="00C1676E">
              <w:rPr>
                <w:rStyle w:val="Hipervnculo"/>
                <w:bCs/>
              </w:rPr>
              <w:t>13.</w:t>
            </w:r>
            <w:r w:rsidR="00C1676E" w:rsidRPr="00C1676E">
              <w:rPr>
                <w:rFonts w:eastAsiaTheme="minorEastAsia" w:cstheme="minorBidi"/>
                <w:lang w:eastAsia="es-MX"/>
              </w:rPr>
              <w:tab/>
            </w:r>
            <w:r w:rsidR="00C1676E" w:rsidRPr="00C1676E">
              <w:rPr>
                <w:rStyle w:val="Hipervnculo"/>
              </w:rPr>
              <w:t>Diseño operativo.</w:t>
            </w:r>
            <w:r w:rsidR="00C1676E" w:rsidRPr="00C1676E">
              <w:rPr>
                <w:webHidden/>
              </w:rPr>
              <w:tab/>
            </w:r>
            <w:r w:rsidR="00C1676E" w:rsidRPr="00C1676E">
              <w:rPr>
                <w:webHidden/>
              </w:rPr>
              <w:fldChar w:fldCharType="begin"/>
            </w:r>
            <w:r w:rsidR="00C1676E" w:rsidRPr="00C1676E">
              <w:rPr>
                <w:webHidden/>
              </w:rPr>
              <w:instrText xml:space="preserve"> PAGEREF _Toc227589961 \h </w:instrText>
            </w:r>
            <w:r w:rsidR="00C1676E" w:rsidRPr="00C1676E">
              <w:rPr>
                <w:webHidden/>
              </w:rPr>
            </w:r>
            <w:r w:rsidR="00C1676E" w:rsidRPr="00C1676E">
              <w:rPr>
                <w:webHidden/>
              </w:rPr>
              <w:fldChar w:fldCharType="separate"/>
            </w:r>
            <w:r>
              <w:rPr>
                <w:webHidden/>
              </w:rPr>
              <w:t>26</w:t>
            </w:r>
            <w:r w:rsidR="00C1676E" w:rsidRPr="00C1676E">
              <w:rPr>
                <w:webHidden/>
              </w:rPr>
              <w:fldChar w:fldCharType="end"/>
            </w:r>
          </w:hyperlink>
        </w:p>
        <w:p w14:paraId="27B488E9" w14:textId="29A78C79" w:rsidR="00C1676E" w:rsidRPr="00C1676E" w:rsidRDefault="00265A20">
          <w:pPr>
            <w:pStyle w:val="TDC3"/>
            <w:tabs>
              <w:tab w:val="left" w:pos="1100"/>
              <w:tab w:val="right" w:leader="dot" w:pos="10070"/>
            </w:tabs>
            <w:rPr>
              <w:rFonts w:ascii="Montserrat" w:eastAsiaTheme="minorEastAsia" w:hAnsi="Montserrat"/>
              <w:noProof/>
              <w:lang w:eastAsia="es-MX"/>
            </w:rPr>
          </w:pPr>
          <w:hyperlink w:anchor="_Toc227589975" w:history="1">
            <w:r w:rsidR="00C1676E" w:rsidRPr="00C1676E">
              <w:rPr>
                <w:rStyle w:val="Hipervnculo"/>
                <w:rFonts w:ascii="Montserrat" w:hAnsi="Montserrat" w:cs="Arial"/>
                <w:bCs/>
                <w:iCs/>
                <w:noProof/>
              </w:rPr>
              <w:t>13.1</w:t>
            </w:r>
            <w:r w:rsidR="00C1676E" w:rsidRPr="00C1676E">
              <w:rPr>
                <w:rFonts w:ascii="Montserrat" w:eastAsiaTheme="minorEastAsia" w:hAnsi="Montserrat"/>
                <w:noProof/>
                <w:lang w:eastAsia="es-MX"/>
              </w:rPr>
              <w:tab/>
            </w:r>
            <w:r w:rsidR="00C1676E" w:rsidRPr="00C1676E">
              <w:rPr>
                <w:rStyle w:val="Hipervnculo"/>
                <w:rFonts w:ascii="Montserrat" w:hAnsi="Montserrat" w:cs="Arial"/>
                <w:noProof/>
              </w:rPr>
              <w:t>Modalidad Presupuestaria.</w:t>
            </w:r>
            <w:r w:rsidR="00C1676E" w:rsidRPr="00C1676E">
              <w:rPr>
                <w:rFonts w:ascii="Montserrat" w:hAnsi="Montserrat"/>
                <w:noProof/>
                <w:webHidden/>
              </w:rPr>
              <w:tab/>
            </w:r>
            <w:r w:rsidR="00C1676E" w:rsidRPr="00C1676E">
              <w:rPr>
                <w:rFonts w:ascii="Montserrat" w:hAnsi="Montserrat"/>
                <w:noProof/>
                <w:webHidden/>
              </w:rPr>
              <w:fldChar w:fldCharType="begin"/>
            </w:r>
            <w:r w:rsidR="00C1676E" w:rsidRPr="00C1676E">
              <w:rPr>
                <w:rFonts w:ascii="Montserrat" w:hAnsi="Montserrat"/>
                <w:noProof/>
                <w:webHidden/>
              </w:rPr>
              <w:instrText xml:space="preserve"> PAGEREF _Toc227589975 \h </w:instrText>
            </w:r>
            <w:r w:rsidR="00C1676E" w:rsidRPr="00C1676E">
              <w:rPr>
                <w:rFonts w:ascii="Montserrat" w:hAnsi="Montserrat"/>
                <w:noProof/>
                <w:webHidden/>
              </w:rPr>
            </w:r>
            <w:r w:rsidR="00C1676E" w:rsidRPr="00C1676E">
              <w:rPr>
                <w:rFonts w:ascii="Montserrat" w:hAnsi="Montserrat"/>
                <w:noProof/>
                <w:webHidden/>
              </w:rPr>
              <w:fldChar w:fldCharType="separate"/>
            </w:r>
            <w:r>
              <w:rPr>
                <w:rFonts w:ascii="Montserrat" w:hAnsi="Montserrat"/>
                <w:noProof/>
                <w:webHidden/>
              </w:rPr>
              <w:t>26</w:t>
            </w:r>
            <w:r w:rsidR="00C1676E" w:rsidRPr="00C1676E">
              <w:rPr>
                <w:rFonts w:ascii="Montserrat" w:hAnsi="Montserrat"/>
                <w:noProof/>
                <w:webHidden/>
              </w:rPr>
              <w:fldChar w:fldCharType="end"/>
            </w:r>
          </w:hyperlink>
        </w:p>
        <w:p w14:paraId="53F52B6F" w14:textId="66198700" w:rsidR="00C1676E" w:rsidRPr="00C1676E" w:rsidRDefault="00265A20">
          <w:pPr>
            <w:pStyle w:val="TDC3"/>
            <w:tabs>
              <w:tab w:val="left" w:pos="1100"/>
              <w:tab w:val="right" w:leader="dot" w:pos="10070"/>
            </w:tabs>
            <w:rPr>
              <w:rFonts w:ascii="Montserrat" w:eastAsiaTheme="minorEastAsia" w:hAnsi="Montserrat"/>
              <w:noProof/>
              <w:lang w:eastAsia="es-MX"/>
            </w:rPr>
          </w:pPr>
          <w:hyperlink w:anchor="_Toc227589976" w:history="1">
            <w:r w:rsidR="00C1676E" w:rsidRPr="00C1676E">
              <w:rPr>
                <w:rStyle w:val="Hipervnculo"/>
                <w:rFonts w:ascii="Montserrat" w:hAnsi="Montserrat" w:cs="Arial"/>
                <w:bCs/>
                <w:iCs/>
                <w:noProof/>
              </w:rPr>
              <w:t>13.2</w:t>
            </w:r>
            <w:r w:rsidR="00C1676E" w:rsidRPr="00C1676E">
              <w:rPr>
                <w:rFonts w:ascii="Montserrat" w:eastAsiaTheme="minorEastAsia" w:hAnsi="Montserrat"/>
                <w:noProof/>
                <w:lang w:eastAsia="es-MX"/>
              </w:rPr>
              <w:tab/>
            </w:r>
            <w:r w:rsidR="00C1676E" w:rsidRPr="00C1676E">
              <w:rPr>
                <w:rStyle w:val="Hipervnculo"/>
                <w:rFonts w:ascii="Montserrat" w:hAnsi="Montserrat" w:cs="Arial"/>
                <w:noProof/>
              </w:rPr>
              <w:t>Unidades Responsables.</w:t>
            </w:r>
            <w:r w:rsidR="00C1676E" w:rsidRPr="00C1676E">
              <w:rPr>
                <w:rFonts w:ascii="Montserrat" w:hAnsi="Montserrat"/>
                <w:noProof/>
                <w:webHidden/>
              </w:rPr>
              <w:tab/>
            </w:r>
            <w:r w:rsidR="00C1676E" w:rsidRPr="00C1676E">
              <w:rPr>
                <w:rFonts w:ascii="Montserrat" w:hAnsi="Montserrat"/>
                <w:noProof/>
                <w:webHidden/>
              </w:rPr>
              <w:fldChar w:fldCharType="begin"/>
            </w:r>
            <w:r w:rsidR="00C1676E" w:rsidRPr="00C1676E">
              <w:rPr>
                <w:rFonts w:ascii="Montserrat" w:hAnsi="Montserrat"/>
                <w:noProof/>
                <w:webHidden/>
              </w:rPr>
              <w:instrText xml:space="preserve"> PAGEREF _Toc227589976 \h </w:instrText>
            </w:r>
            <w:r w:rsidR="00C1676E" w:rsidRPr="00C1676E">
              <w:rPr>
                <w:rFonts w:ascii="Montserrat" w:hAnsi="Montserrat"/>
                <w:noProof/>
                <w:webHidden/>
              </w:rPr>
            </w:r>
            <w:r w:rsidR="00C1676E" w:rsidRPr="00C1676E">
              <w:rPr>
                <w:rFonts w:ascii="Montserrat" w:hAnsi="Montserrat"/>
                <w:noProof/>
                <w:webHidden/>
              </w:rPr>
              <w:fldChar w:fldCharType="separate"/>
            </w:r>
            <w:r>
              <w:rPr>
                <w:rFonts w:ascii="Montserrat" w:hAnsi="Montserrat"/>
                <w:noProof/>
                <w:webHidden/>
              </w:rPr>
              <w:t>27</w:t>
            </w:r>
            <w:r w:rsidR="00C1676E" w:rsidRPr="00C1676E">
              <w:rPr>
                <w:rFonts w:ascii="Montserrat" w:hAnsi="Montserrat"/>
                <w:noProof/>
                <w:webHidden/>
              </w:rPr>
              <w:fldChar w:fldCharType="end"/>
            </w:r>
          </w:hyperlink>
        </w:p>
        <w:p w14:paraId="7F902487" w14:textId="150B6387" w:rsidR="00C1676E" w:rsidRPr="00C1676E" w:rsidRDefault="00265A20">
          <w:pPr>
            <w:pStyle w:val="TDC3"/>
            <w:tabs>
              <w:tab w:val="left" w:pos="1100"/>
              <w:tab w:val="right" w:leader="dot" w:pos="10070"/>
            </w:tabs>
            <w:rPr>
              <w:rFonts w:ascii="Montserrat" w:eastAsiaTheme="minorEastAsia" w:hAnsi="Montserrat"/>
              <w:noProof/>
              <w:lang w:eastAsia="es-MX"/>
            </w:rPr>
          </w:pPr>
          <w:hyperlink w:anchor="_Toc227589977" w:history="1">
            <w:r w:rsidR="00C1676E" w:rsidRPr="00C1676E">
              <w:rPr>
                <w:rStyle w:val="Hipervnculo"/>
                <w:rFonts w:ascii="Montserrat" w:hAnsi="Montserrat" w:cs="Arial"/>
                <w:bCs/>
                <w:iCs/>
                <w:noProof/>
              </w:rPr>
              <w:t>13.3</w:t>
            </w:r>
            <w:r w:rsidR="00C1676E" w:rsidRPr="00C1676E">
              <w:rPr>
                <w:rFonts w:ascii="Montserrat" w:eastAsiaTheme="minorEastAsia" w:hAnsi="Montserrat"/>
                <w:noProof/>
                <w:lang w:eastAsia="es-MX"/>
              </w:rPr>
              <w:tab/>
            </w:r>
            <w:r w:rsidR="00C1676E" w:rsidRPr="00C1676E">
              <w:rPr>
                <w:rStyle w:val="Hipervnculo"/>
                <w:rFonts w:ascii="Montserrat" w:hAnsi="Montserrat" w:cs="Arial"/>
                <w:noProof/>
              </w:rPr>
              <w:t>Bienes y Servicios.</w:t>
            </w:r>
            <w:r w:rsidR="00C1676E" w:rsidRPr="00C1676E">
              <w:rPr>
                <w:rFonts w:ascii="Montserrat" w:hAnsi="Montserrat"/>
                <w:noProof/>
                <w:webHidden/>
              </w:rPr>
              <w:tab/>
            </w:r>
            <w:r w:rsidR="00C1676E" w:rsidRPr="00C1676E">
              <w:rPr>
                <w:rFonts w:ascii="Montserrat" w:hAnsi="Montserrat"/>
                <w:noProof/>
                <w:webHidden/>
              </w:rPr>
              <w:fldChar w:fldCharType="begin"/>
            </w:r>
            <w:r w:rsidR="00C1676E" w:rsidRPr="00C1676E">
              <w:rPr>
                <w:rFonts w:ascii="Montserrat" w:hAnsi="Montserrat"/>
                <w:noProof/>
                <w:webHidden/>
              </w:rPr>
              <w:instrText xml:space="preserve"> PAGEREF _Toc227589977 \h </w:instrText>
            </w:r>
            <w:r w:rsidR="00C1676E" w:rsidRPr="00C1676E">
              <w:rPr>
                <w:rFonts w:ascii="Montserrat" w:hAnsi="Montserrat"/>
                <w:noProof/>
                <w:webHidden/>
              </w:rPr>
            </w:r>
            <w:r w:rsidR="00C1676E" w:rsidRPr="00C1676E">
              <w:rPr>
                <w:rFonts w:ascii="Montserrat" w:hAnsi="Montserrat"/>
                <w:noProof/>
                <w:webHidden/>
              </w:rPr>
              <w:fldChar w:fldCharType="separate"/>
            </w:r>
            <w:r>
              <w:rPr>
                <w:rFonts w:ascii="Montserrat" w:hAnsi="Montserrat"/>
                <w:noProof/>
                <w:webHidden/>
              </w:rPr>
              <w:t>27</w:t>
            </w:r>
            <w:r w:rsidR="00C1676E" w:rsidRPr="00C1676E">
              <w:rPr>
                <w:rFonts w:ascii="Montserrat" w:hAnsi="Montserrat"/>
                <w:noProof/>
                <w:webHidden/>
              </w:rPr>
              <w:fldChar w:fldCharType="end"/>
            </w:r>
          </w:hyperlink>
        </w:p>
        <w:p w14:paraId="57D63BC3" w14:textId="258124D5" w:rsidR="00C1676E" w:rsidRPr="00C1676E" w:rsidRDefault="00265A20">
          <w:pPr>
            <w:pStyle w:val="TDC3"/>
            <w:tabs>
              <w:tab w:val="left" w:pos="1100"/>
              <w:tab w:val="right" w:leader="dot" w:pos="10070"/>
            </w:tabs>
            <w:rPr>
              <w:rFonts w:ascii="Montserrat" w:eastAsiaTheme="minorEastAsia" w:hAnsi="Montserrat"/>
              <w:noProof/>
              <w:lang w:eastAsia="es-MX"/>
            </w:rPr>
          </w:pPr>
          <w:hyperlink w:anchor="_Toc227589978" w:history="1">
            <w:r w:rsidR="00C1676E" w:rsidRPr="00C1676E">
              <w:rPr>
                <w:rStyle w:val="Hipervnculo"/>
                <w:rFonts w:ascii="Montserrat" w:hAnsi="Montserrat" w:cs="Arial"/>
                <w:bCs/>
                <w:iCs/>
                <w:noProof/>
              </w:rPr>
              <w:t>13.4</w:t>
            </w:r>
            <w:r w:rsidR="00C1676E" w:rsidRPr="00C1676E">
              <w:rPr>
                <w:rFonts w:ascii="Montserrat" w:eastAsiaTheme="minorEastAsia" w:hAnsi="Montserrat"/>
                <w:noProof/>
                <w:lang w:eastAsia="es-MX"/>
              </w:rPr>
              <w:tab/>
            </w:r>
            <w:r w:rsidR="00C1676E" w:rsidRPr="00C1676E">
              <w:rPr>
                <w:rStyle w:val="Hipervnculo"/>
                <w:rFonts w:ascii="Montserrat" w:hAnsi="Montserrat" w:cs="Arial"/>
                <w:noProof/>
              </w:rPr>
              <w:t>Cobertura</w:t>
            </w:r>
            <w:r w:rsidR="00C1676E" w:rsidRPr="00C1676E">
              <w:rPr>
                <w:rFonts w:ascii="Montserrat" w:hAnsi="Montserrat"/>
                <w:noProof/>
                <w:webHidden/>
              </w:rPr>
              <w:tab/>
            </w:r>
            <w:r w:rsidR="00C1676E" w:rsidRPr="00C1676E">
              <w:rPr>
                <w:rFonts w:ascii="Montserrat" w:hAnsi="Montserrat"/>
                <w:noProof/>
                <w:webHidden/>
              </w:rPr>
              <w:fldChar w:fldCharType="begin"/>
            </w:r>
            <w:r w:rsidR="00C1676E" w:rsidRPr="00C1676E">
              <w:rPr>
                <w:rFonts w:ascii="Montserrat" w:hAnsi="Montserrat"/>
                <w:noProof/>
                <w:webHidden/>
              </w:rPr>
              <w:instrText xml:space="preserve"> PAGEREF _Toc227589978 \h </w:instrText>
            </w:r>
            <w:r w:rsidR="00C1676E" w:rsidRPr="00C1676E">
              <w:rPr>
                <w:rFonts w:ascii="Montserrat" w:hAnsi="Montserrat"/>
                <w:noProof/>
                <w:webHidden/>
              </w:rPr>
            </w:r>
            <w:r w:rsidR="00C1676E" w:rsidRPr="00C1676E">
              <w:rPr>
                <w:rFonts w:ascii="Montserrat" w:hAnsi="Montserrat"/>
                <w:noProof/>
                <w:webHidden/>
              </w:rPr>
              <w:fldChar w:fldCharType="separate"/>
            </w:r>
            <w:r>
              <w:rPr>
                <w:rFonts w:ascii="Montserrat" w:hAnsi="Montserrat"/>
                <w:noProof/>
                <w:webHidden/>
              </w:rPr>
              <w:t>27</w:t>
            </w:r>
            <w:r w:rsidR="00C1676E" w:rsidRPr="00C1676E">
              <w:rPr>
                <w:rFonts w:ascii="Montserrat" w:hAnsi="Montserrat"/>
                <w:noProof/>
                <w:webHidden/>
              </w:rPr>
              <w:fldChar w:fldCharType="end"/>
            </w:r>
          </w:hyperlink>
        </w:p>
        <w:p w14:paraId="50BF9742" w14:textId="44EF1242" w:rsidR="00C1676E" w:rsidRPr="00C1676E" w:rsidRDefault="00265A20">
          <w:pPr>
            <w:pStyle w:val="TDC3"/>
            <w:tabs>
              <w:tab w:val="left" w:pos="1100"/>
              <w:tab w:val="right" w:leader="dot" w:pos="10070"/>
            </w:tabs>
            <w:rPr>
              <w:rFonts w:ascii="Montserrat" w:eastAsiaTheme="minorEastAsia" w:hAnsi="Montserrat"/>
              <w:noProof/>
              <w:lang w:eastAsia="es-MX"/>
            </w:rPr>
          </w:pPr>
          <w:hyperlink w:anchor="_Toc227589979" w:history="1">
            <w:r w:rsidR="00C1676E" w:rsidRPr="00C1676E">
              <w:rPr>
                <w:rStyle w:val="Hipervnculo"/>
                <w:rFonts w:ascii="Montserrat" w:hAnsi="Montserrat" w:cs="Arial"/>
                <w:bCs/>
                <w:iCs/>
                <w:noProof/>
              </w:rPr>
              <w:t>13.5</w:t>
            </w:r>
            <w:r w:rsidR="00C1676E" w:rsidRPr="00C1676E">
              <w:rPr>
                <w:rFonts w:ascii="Montserrat" w:eastAsiaTheme="minorEastAsia" w:hAnsi="Montserrat"/>
                <w:noProof/>
                <w:lang w:eastAsia="es-MX"/>
              </w:rPr>
              <w:tab/>
            </w:r>
            <w:r w:rsidR="00C1676E" w:rsidRPr="00C1676E">
              <w:rPr>
                <w:rStyle w:val="Hipervnculo"/>
                <w:rFonts w:ascii="Montserrat" w:hAnsi="Montserrat" w:cs="Arial"/>
                <w:noProof/>
              </w:rPr>
              <w:t>Registro de Población Atendida.</w:t>
            </w:r>
            <w:r w:rsidR="00C1676E" w:rsidRPr="00C1676E">
              <w:rPr>
                <w:rFonts w:ascii="Montserrat" w:hAnsi="Montserrat"/>
                <w:noProof/>
                <w:webHidden/>
              </w:rPr>
              <w:tab/>
            </w:r>
            <w:r w:rsidR="00C1676E" w:rsidRPr="00C1676E">
              <w:rPr>
                <w:rFonts w:ascii="Montserrat" w:hAnsi="Montserrat"/>
                <w:noProof/>
                <w:webHidden/>
              </w:rPr>
              <w:fldChar w:fldCharType="begin"/>
            </w:r>
            <w:r w:rsidR="00C1676E" w:rsidRPr="00C1676E">
              <w:rPr>
                <w:rFonts w:ascii="Montserrat" w:hAnsi="Montserrat"/>
                <w:noProof/>
                <w:webHidden/>
              </w:rPr>
              <w:instrText xml:space="preserve"> PAGEREF _Toc227589979 \h </w:instrText>
            </w:r>
            <w:r w:rsidR="00C1676E" w:rsidRPr="00C1676E">
              <w:rPr>
                <w:rFonts w:ascii="Montserrat" w:hAnsi="Montserrat"/>
                <w:noProof/>
                <w:webHidden/>
              </w:rPr>
            </w:r>
            <w:r w:rsidR="00C1676E" w:rsidRPr="00C1676E">
              <w:rPr>
                <w:rFonts w:ascii="Montserrat" w:hAnsi="Montserrat"/>
                <w:noProof/>
                <w:webHidden/>
              </w:rPr>
              <w:fldChar w:fldCharType="separate"/>
            </w:r>
            <w:r>
              <w:rPr>
                <w:rFonts w:ascii="Montserrat" w:hAnsi="Montserrat"/>
                <w:noProof/>
                <w:webHidden/>
              </w:rPr>
              <w:t>28</w:t>
            </w:r>
            <w:r w:rsidR="00C1676E" w:rsidRPr="00C1676E">
              <w:rPr>
                <w:rFonts w:ascii="Montserrat" w:hAnsi="Montserrat"/>
                <w:noProof/>
                <w:webHidden/>
              </w:rPr>
              <w:fldChar w:fldCharType="end"/>
            </w:r>
          </w:hyperlink>
        </w:p>
        <w:p w14:paraId="611A9CA3" w14:textId="6081AE56" w:rsidR="00C1676E" w:rsidRPr="00C1676E" w:rsidRDefault="00265A20" w:rsidP="009B7CB1">
          <w:pPr>
            <w:pStyle w:val="TDC2"/>
            <w:rPr>
              <w:rFonts w:eastAsiaTheme="minorEastAsia" w:cstheme="minorBidi"/>
              <w:lang w:eastAsia="es-MX"/>
            </w:rPr>
          </w:pPr>
          <w:hyperlink w:anchor="_Toc227589993" w:history="1">
            <w:r w:rsidR="00C1676E" w:rsidRPr="00C1676E">
              <w:rPr>
                <w:rStyle w:val="Hipervnculo"/>
              </w:rPr>
              <w:t>14.</w:t>
            </w:r>
            <w:r w:rsidR="00C1676E" w:rsidRPr="00C1676E">
              <w:rPr>
                <w:rFonts w:eastAsiaTheme="minorEastAsia" w:cstheme="minorBidi"/>
                <w:lang w:eastAsia="es-MX"/>
              </w:rPr>
              <w:tab/>
            </w:r>
            <w:r w:rsidR="00C1676E" w:rsidRPr="00C1676E">
              <w:rPr>
                <w:rStyle w:val="Hipervnculo"/>
              </w:rPr>
              <w:t>Análisis de similitudes, complementariedades y duplicidades.</w:t>
            </w:r>
            <w:r w:rsidR="00C1676E" w:rsidRPr="00C1676E">
              <w:rPr>
                <w:webHidden/>
              </w:rPr>
              <w:tab/>
            </w:r>
            <w:r w:rsidR="00C1676E" w:rsidRPr="00C1676E">
              <w:rPr>
                <w:webHidden/>
              </w:rPr>
              <w:fldChar w:fldCharType="begin"/>
            </w:r>
            <w:r w:rsidR="00C1676E" w:rsidRPr="00C1676E">
              <w:rPr>
                <w:webHidden/>
              </w:rPr>
              <w:instrText xml:space="preserve"> PAGEREF _Toc227589993 \h </w:instrText>
            </w:r>
            <w:r w:rsidR="00C1676E" w:rsidRPr="00C1676E">
              <w:rPr>
                <w:webHidden/>
              </w:rPr>
            </w:r>
            <w:r w:rsidR="00C1676E" w:rsidRPr="00C1676E">
              <w:rPr>
                <w:webHidden/>
              </w:rPr>
              <w:fldChar w:fldCharType="separate"/>
            </w:r>
            <w:r>
              <w:rPr>
                <w:webHidden/>
              </w:rPr>
              <w:t>29</w:t>
            </w:r>
            <w:r w:rsidR="00C1676E" w:rsidRPr="00C1676E">
              <w:rPr>
                <w:webHidden/>
              </w:rPr>
              <w:fldChar w:fldCharType="end"/>
            </w:r>
          </w:hyperlink>
        </w:p>
        <w:p w14:paraId="54F7F500" w14:textId="1F318B17" w:rsidR="00C1676E" w:rsidRPr="00C1676E" w:rsidRDefault="00265A20" w:rsidP="009B7CB1">
          <w:pPr>
            <w:pStyle w:val="TDC2"/>
            <w:rPr>
              <w:rFonts w:eastAsiaTheme="minorEastAsia" w:cstheme="minorBidi"/>
              <w:lang w:eastAsia="es-MX"/>
            </w:rPr>
          </w:pPr>
          <w:hyperlink w:anchor="_Toc227589994" w:history="1">
            <w:r w:rsidR="00C1676E" w:rsidRPr="00C1676E">
              <w:rPr>
                <w:rStyle w:val="Hipervnculo"/>
              </w:rPr>
              <w:t>15.</w:t>
            </w:r>
            <w:r w:rsidR="00C1676E" w:rsidRPr="00C1676E">
              <w:rPr>
                <w:rFonts w:eastAsiaTheme="minorEastAsia" w:cstheme="minorBidi"/>
                <w:lang w:eastAsia="es-MX"/>
              </w:rPr>
              <w:tab/>
            </w:r>
            <w:r w:rsidR="00C1676E" w:rsidRPr="00C1676E">
              <w:rPr>
                <w:rStyle w:val="Hipervnculo"/>
              </w:rPr>
              <w:t>Instrumento de Seguimiento del Desempeño.</w:t>
            </w:r>
            <w:r w:rsidR="00C1676E" w:rsidRPr="00C1676E">
              <w:rPr>
                <w:webHidden/>
              </w:rPr>
              <w:tab/>
            </w:r>
            <w:r w:rsidR="00C1676E" w:rsidRPr="00C1676E">
              <w:rPr>
                <w:webHidden/>
              </w:rPr>
              <w:fldChar w:fldCharType="begin"/>
            </w:r>
            <w:r w:rsidR="00C1676E" w:rsidRPr="00C1676E">
              <w:rPr>
                <w:webHidden/>
              </w:rPr>
              <w:instrText xml:space="preserve"> PAGEREF _Toc227589994 \h </w:instrText>
            </w:r>
            <w:r w:rsidR="00C1676E" w:rsidRPr="00C1676E">
              <w:rPr>
                <w:webHidden/>
              </w:rPr>
            </w:r>
            <w:r w:rsidR="00C1676E" w:rsidRPr="00C1676E">
              <w:rPr>
                <w:webHidden/>
              </w:rPr>
              <w:fldChar w:fldCharType="separate"/>
            </w:r>
            <w:r>
              <w:rPr>
                <w:webHidden/>
              </w:rPr>
              <w:t>30</w:t>
            </w:r>
            <w:r w:rsidR="00C1676E" w:rsidRPr="00C1676E">
              <w:rPr>
                <w:webHidden/>
              </w:rPr>
              <w:fldChar w:fldCharType="end"/>
            </w:r>
          </w:hyperlink>
        </w:p>
        <w:p w14:paraId="477EEE65" w14:textId="1EA2734F" w:rsidR="00C1676E" w:rsidRPr="00C1676E" w:rsidRDefault="00265A20" w:rsidP="009B7CB1">
          <w:pPr>
            <w:pStyle w:val="TDC2"/>
            <w:rPr>
              <w:rFonts w:eastAsiaTheme="minorEastAsia" w:cstheme="minorBidi"/>
              <w:lang w:eastAsia="es-MX"/>
            </w:rPr>
          </w:pPr>
          <w:hyperlink w:anchor="_Toc227589995" w:history="1">
            <w:r w:rsidR="00C1676E" w:rsidRPr="00C1676E">
              <w:rPr>
                <w:rStyle w:val="Hipervnculo"/>
              </w:rPr>
              <w:t>16.</w:t>
            </w:r>
            <w:r w:rsidR="00C1676E" w:rsidRPr="00C1676E">
              <w:rPr>
                <w:rFonts w:eastAsiaTheme="minorEastAsia" w:cstheme="minorBidi"/>
                <w:lang w:eastAsia="es-MX"/>
              </w:rPr>
              <w:tab/>
            </w:r>
            <w:r w:rsidR="00C1676E" w:rsidRPr="00C1676E">
              <w:rPr>
                <w:rStyle w:val="Hipervnculo"/>
              </w:rPr>
              <w:t>Análisis presupuestal.</w:t>
            </w:r>
            <w:r w:rsidR="00C1676E" w:rsidRPr="00C1676E">
              <w:rPr>
                <w:webHidden/>
              </w:rPr>
              <w:tab/>
            </w:r>
            <w:r w:rsidR="00C1676E" w:rsidRPr="00C1676E">
              <w:rPr>
                <w:webHidden/>
              </w:rPr>
              <w:fldChar w:fldCharType="begin"/>
            </w:r>
            <w:r w:rsidR="00C1676E" w:rsidRPr="00C1676E">
              <w:rPr>
                <w:webHidden/>
              </w:rPr>
              <w:instrText xml:space="preserve"> PAGEREF _Toc227589995 \h </w:instrText>
            </w:r>
            <w:r w:rsidR="00C1676E" w:rsidRPr="00C1676E">
              <w:rPr>
                <w:webHidden/>
              </w:rPr>
            </w:r>
            <w:r w:rsidR="00C1676E" w:rsidRPr="00C1676E">
              <w:rPr>
                <w:webHidden/>
              </w:rPr>
              <w:fldChar w:fldCharType="separate"/>
            </w:r>
            <w:r>
              <w:rPr>
                <w:webHidden/>
              </w:rPr>
              <w:t>31</w:t>
            </w:r>
            <w:r w:rsidR="00C1676E" w:rsidRPr="00C1676E">
              <w:rPr>
                <w:webHidden/>
              </w:rPr>
              <w:fldChar w:fldCharType="end"/>
            </w:r>
          </w:hyperlink>
        </w:p>
        <w:p w14:paraId="6B8C7A05" w14:textId="628AEA65" w:rsidR="00C1676E" w:rsidRPr="00C1676E" w:rsidRDefault="00265A20" w:rsidP="009B7CB1">
          <w:pPr>
            <w:pStyle w:val="TDC2"/>
            <w:rPr>
              <w:rFonts w:eastAsiaTheme="minorEastAsia" w:cstheme="minorBidi"/>
              <w:lang w:eastAsia="es-MX"/>
            </w:rPr>
          </w:pPr>
          <w:hyperlink w:anchor="_Toc227589996" w:history="1">
            <w:r w:rsidR="00C1676E" w:rsidRPr="00C1676E">
              <w:rPr>
                <w:rStyle w:val="Hipervnculo"/>
              </w:rPr>
              <w:t>17.</w:t>
            </w:r>
            <w:r w:rsidR="00C1676E" w:rsidRPr="00C1676E">
              <w:rPr>
                <w:rFonts w:eastAsiaTheme="minorEastAsia" w:cstheme="minorBidi"/>
                <w:lang w:eastAsia="es-MX"/>
              </w:rPr>
              <w:tab/>
            </w:r>
            <w:r w:rsidR="00C1676E" w:rsidRPr="00C1676E">
              <w:rPr>
                <w:rStyle w:val="Hipervnculo"/>
              </w:rPr>
              <w:t>Perspectiva de Género.</w:t>
            </w:r>
            <w:r w:rsidR="00C1676E" w:rsidRPr="00C1676E">
              <w:rPr>
                <w:webHidden/>
              </w:rPr>
              <w:tab/>
            </w:r>
            <w:r w:rsidR="00C1676E" w:rsidRPr="00C1676E">
              <w:rPr>
                <w:webHidden/>
              </w:rPr>
              <w:fldChar w:fldCharType="begin"/>
            </w:r>
            <w:r w:rsidR="00C1676E" w:rsidRPr="00C1676E">
              <w:rPr>
                <w:webHidden/>
              </w:rPr>
              <w:instrText xml:space="preserve"> PAGEREF _Toc227589996 \h </w:instrText>
            </w:r>
            <w:r w:rsidR="00C1676E" w:rsidRPr="00C1676E">
              <w:rPr>
                <w:webHidden/>
              </w:rPr>
            </w:r>
            <w:r w:rsidR="00C1676E" w:rsidRPr="00C1676E">
              <w:rPr>
                <w:webHidden/>
              </w:rPr>
              <w:fldChar w:fldCharType="separate"/>
            </w:r>
            <w:r>
              <w:rPr>
                <w:webHidden/>
              </w:rPr>
              <w:t>33</w:t>
            </w:r>
            <w:r w:rsidR="00C1676E" w:rsidRPr="00C1676E">
              <w:rPr>
                <w:webHidden/>
              </w:rPr>
              <w:fldChar w:fldCharType="end"/>
            </w:r>
          </w:hyperlink>
        </w:p>
        <w:bookmarkEnd w:id="0"/>
        <w:p w14:paraId="07321026" w14:textId="475A9BE2" w:rsidR="00C1676E" w:rsidRPr="00C1676E" w:rsidRDefault="00C1676E">
          <w:pPr>
            <w:pStyle w:val="TDC1"/>
            <w:rPr>
              <w:rFonts w:ascii="Montserrat" w:eastAsiaTheme="minorEastAsia" w:hAnsi="Montserrat" w:cstheme="minorBidi"/>
              <w:lang w:val="es-MX" w:eastAsia="es-MX"/>
            </w:rPr>
          </w:pPr>
          <w:r w:rsidRPr="00C1676E">
            <w:rPr>
              <w:rStyle w:val="Hipervnculo"/>
              <w:rFonts w:ascii="Montserrat" w:hAnsi="Montserrat"/>
            </w:rPr>
            <w:fldChar w:fldCharType="begin"/>
          </w:r>
          <w:r w:rsidRPr="00C1676E">
            <w:rPr>
              <w:rStyle w:val="Hipervnculo"/>
              <w:rFonts w:ascii="Montserrat" w:hAnsi="Montserrat"/>
            </w:rPr>
            <w:instrText xml:space="preserve"> </w:instrText>
          </w:r>
          <w:r w:rsidRPr="00C1676E">
            <w:rPr>
              <w:rFonts w:ascii="Montserrat" w:hAnsi="Montserrat"/>
            </w:rPr>
            <w:instrText>HYPERLINK \l "_Toc227589997"</w:instrText>
          </w:r>
          <w:r w:rsidRPr="00C1676E">
            <w:rPr>
              <w:rStyle w:val="Hipervnculo"/>
              <w:rFonts w:ascii="Montserrat" w:hAnsi="Montserrat"/>
            </w:rPr>
            <w:instrText xml:space="preserve"> </w:instrText>
          </w:r>
          <w:r w:rsidRPr="00C1676E">
            <w:rPr>
              <w:rStyle w:val="Hipervnculo"/>
              <w:rFonts w:ascii="Montserrat" w:hAnsi="Montserrat"/>
            </w:rPr>
            <w:fldChar w:fldCharType="separate"/>
          </w:r>
          <w:r w:rsidRPr="00C1676E">
            <w:rPr>
              <w:rStyle w:val="Hipervnculo"/>
              <w:rFonts w:ascii="Montserrat" w:hAnsi="Montserrat"/>
            </w:rPr>
            <w:t>Glosario.</w:t>
          </w:r>
          <w:r w:rsidRPr="00C1676E">
            <w:rPr>
              <w:rFonts w:ascii="Montserrat" w:hAnsi="Montserrat"/>
              <w:webHidden/>
            </w:rPr>
            <w:tab/>
          </w:r>
          <w:r w:rsidRPr="00C1676E">
            <w:rPr>
              <w:rFonts w:ascii="Montserrat" w:hAnsi="Montserrat"/>
              <w:webHidden/>
            </w:rPr>
            <w:fldChar w:fldCharType="begin"/>
          </w:r>
          <w:r w:rsidRPr="00C1676E">
            <w:rPr>
              <w:rFonts w:ascii="Montserrat" w:hAnsi="Montserrat"/>
              <w:webHidden/>
            </w:rPr>
            <w:instrText xml:space="preserve"> PAGEREF _Toc227589997 \h </w:instrText>
          </w:r>
          <w:r w:rsidRPr="00C1676E">
            <w:rPr>
              <w:rFonts w:ascii="Montserrat" w:hAnsi="Montserrat"/>
              <w:webHidden/>
            </w:rPr>
          </w:r>
          <w:r w:rsidRPr="00C1676E">
            <w:rPr>
              <w:rFonts w:ascii="Montserrat" w:hAnsi="Montserrat"/>
              <w:webHidden/>
            </w:rPr>
            <w:fldChar w:fldCharType="separate"/>
          </w:r>
          <w:r w:rsidR="00265A20">
            <w:rPr>
              <w:rFonts w:ascii="Montserrat" w:hAnsi="Montserrat"/>
              <w:webHidden/>
            </w:rPr>
            <w:t>34</w:t>
          </w:r>
          <w:r w:rsidRPr="00C1676E">
            <w:rPr>
              <w:rFonts w:ascii="Montserrat" w:hAnsi="Montserrat"/>
              <w:webHidden/>
            </w:rPr>
            <w:fldChar w:fldCharType="end"/>
          </w:r>
          <w:r w:rsidRPr="00C1676E">
            <w:rPr>
              <w:rStyle w:val="Hipervnculo"/>
              <w:rFonts w:ascii="Montserrat" w:hAnsi="Montserrat"/>
            </w:rPr>
            <w:fldChar w:fldCharType="end"/>
          </w:r>
        </w:p>
        <w:p w14:paraId="26A23EE0" w14:textId="78900C9C" w:rsidR="00C1676E" w:rsidRPr="00C1676E" w:rsidRDefault="00265A20">
          <w:pPr>
            <w:pStyle w:val="TDC1"/>
            <w:rPr>
              <w:rFonts w:ascii="Montserrat" w:eastAsiaTheme="minorEastAsia" w:hAnsi="Montserrat" w:cstheme="minorBidi"/>
              <w:lang w:val="es-MX" w:eastAsia="es-MX"/>
            </w:rPr>
          </w:pPr>
          <w:hyperlink w:anchor="_Toc227589998" w:history="1">
            <w:r w:rsidR="00C1676E" w:rsidRPr="00C1676E">
              <w:rPr>
                <w:rStyle w:val="Hipervnculo"/>
                <w:rFonts w:ascii="Montserrat" w:hAnsi="Montserrat"/>
              </w:rPr>
              <w:t>Bibliografía</w:t>
            </w:r>
            <w:r w:rsidR="00C1676E" w:rsidRPr="00C1676E">
              <w:rPr>
                <w:rFonts w:ascii="Montserrat" w:hAnsi="Montserrat"/>
                <w:webHidden/>
              </w:rPr>
              <w:tab/>
            </w:r>
            <w:r w:rsidR="00C1676E" w:rsidRPr="00C1676E">
              <w:rPr>
                <w:rFonts w:ascii="Montserrat" w:hAnsi="Montserrat"/>
                <w:webHidden/>
              </w:rPr>
              <w:fldChar w:fldCharType="begin"/>
            </w:r>
            <w:r w:rsidR="00C1676E" w:rsidRPr="00C1676E">
              <w:rPr>
                <w:rFonts w:ascii="Montserrat" w:hAnsi="Montserrat"/>
                <w:webHidden/>
              </w:rPr>
              <w:instrText xml:space="preserve"> PAGEREF _Toc227589998 \h </w:instrText>
            </w:r>
            <w:r w:rsidR="00C1676E" w:rsidRPr="00C1676E">
              <w:rPr>
                <w:rFonts w:ascii="Montserrat" w:hAnsi="Montserrat"/>
                <w:webHidden/>
              </w:rPr>
            </w:r>
            <w:r w:rsidR="00C1676E" w:rsidRPr="00C1676E">
              <w:rPr>
                <w:rFonts w:ascii="Montserrat" w:hAnsi="Montserrat"/>
                <w:webHidden/>
              </w:rPr>
              <w:fldChar w:fldCharType="separate"/>
            </w:r>
            <w:r>
              <w:rPr>
                <w:rFonts w:ascii="Montserrat" w:hAnsi="Montserrat"/>
                <w:webHidden/>
              </w:rPr>
              <w:t>35</w:t>
            </w:r>
            <w:r w:rsidR="00C1676E" w:rsidRPr="00C1676E">
              <w:rPr>
                <w:rFonts w:ascii="Montserrat" w:hAnsi="Montserrat"/>
                <w:webHidden/>
              </w:rPr>
              <w:fldChar w:fldCharType="end"/>
            </w:r>
          </w:hyperlink>
        </w:p>
        <w:p w14:paraId="0760E524" w14:textId="3952CC46" w:rsidR="001D2B68" w:rsidRPr="00A525FF" w:rsidRDefault="00F405CD" w:rsidP="001E7A47">
          <w:pPr>
            <w:spacing w:line="276" w:lineRule="auto"/>
            <w:rPr>
              <w:rFonts w:ascii="Montserrat" w:hAnsi="Montserrat" w:cs="Arial"/>
            </w:rPr>
            <w:sectPr w:rsidR="001D2B68" w:rsidRPr="00A525FF" w:rsidSect="00AD7DE2">
              <w:pgSz w:w="12240" w:h="15840"/>
              <w:pgMar w:top="993" w:right="1080" w:bottom="1440" w:left="1080" w:header="851" w:footer="709" w:gutter="0"/>
              <w:cols w:space="708"/>
              <w:docGrid w:linePitch="360"/>
            </w:sectPr>
          </w:pPr>
          <w:r w:rsidRPr="00C1676E">
            <w:rPr>
              <w:rFonts w:ascii="Montserrat" w:hAnsi="Montserrat" w:cs="Arial"/>
              <w:sz w:val="24"/>
              <w:szCs w:val="24"/>
              <w:lang w:val="es-ES"/>
            </w:rPr>
            <w:fldChar w:fldCharType="end"/>
          </w:r>
        </w:p>
      </w:sdtContent>
    </w:sdt>
    <w:p w14:paraId="2B435AF0" w14:textId="77777777" w:rsidR="00C337AF" w:rsidRPr="00A525FF" w:rsidRDefault="00645067" w:rsidP="00E37E97">
      <w:pPr>
        <w:pStyle w:val="Ttulo1"/>
        <w:spacing w:line="360" w:lineRule="auto"/>
        <w:rPr>
          <w:rFonts w:ascii="Montserrat" w:hAnsi="Montserrat" w:cs="Arial"/>
        </w:rPr>
      </w:pPr>
      <w:bookmarkStart w:id="1" w:name="_Toc227589907"/>
      <w:r w:rsidRPr="00A525FF">
        <w:rPr>
          <w:rFonts w:ascii="Montserrat" w:hAnsi="Montserrat" w:cs="Arial"/>
        </w:rPr>
        <w:lastRenderedPageBreak/>
        <w:t>Presentación</w:t>
      </w:r>
      <w:r w:rsidR="005A2CF0" w:rsidRPr="00A525FF">
        <w:rPr>
          <w:rFonts w:ascii="Montserrat" w:hAnsi="Montserrat" w:cs="Arial"/>
        </w:rPr>
        <w:t>.</w:t>
      </w:r>
      <w:bookmarkEnd w:id="1"/>
    </w:p>
    <w:p w14:paraId="52048041" w14:textId="773D77CE" w:rsidR="008A5A55" w:rsidRPr="00A525FF" w:rsidRDefault="003D6466" w:rsidP="00E37E97">
      <w:pPr>
        <w:spacing w:after="120" w:line="360" w:lineRule="auto"/>
        <w:jc w:val="both"/>
        <w:rPr>
          <w:rFonts w:ascii="Montserrat" w:hAnsi="Montserrat" w:cs="Arial"/>
        </w:rPr>
      </w:pPr>
      <w:r w:rsidRPr="00A525FF">
        <w:rPr>
          <w:rFonts w:ascii="Montserrat" w:hAnsi="Montserrat" w:cs="Arial"/>
          <w:color w:val="171717" w:themeColor="background2" w:themeShade="1A"/>
        </w:rPr>
        <w:t xml:space="preserve">Los </w:t>
      </w:r>
      <w:r w:rsidR="00816010" w:rsidRPr="00A525FF">
        <w:rPr>
          <w:rFonts w:ascii="Montserrat" w:hAnsi="Montserrat" w:cs="Arial"/>
          <w:color w:val="171717" w:themeColor="background2" w:themeShade="1A"/>
        </w:rPr>
        <w:t>Lineamientos Generales para la Evaluación de Programas presupuestarios municipales y/o Fondos de Aportaciones Federales ejercidos por la Administración Pública del Municipio de Campeche</w:t>
      </w:r>
      <w:r w:rsidR="00E5063F" w:rsidRPr="00A525FF">
        <w:rPr>
          <w:rStyle w:val="Refdenotaalpie"/>
          <w:rFonts w:ascii="Montserrat" w:hAnsi="Montserrat" w:cs="Arial"/>
        </w:rPr>
        <w:footnoteReference w:id="1"/>
      </w:r>
      <w:r w:rsidR="00C337AF" w:rsidRPr="00A525FF">
        <w:rPr>
          <w:rFonts w:ascii="Montserrat" w:hAnsi="Montserrat" w:cs="Arial"/>
        </w:rPr>
        <w:t xml:space="preserve"> </w:t>
      </w:r>
      <w:bookmarkStart w:id="2" w:name="_Hlk227832742"/>
      <w:r w:rsidR="004813DC">
        <w:rPr>
          <w:rFonts w:ascii="Montserrat" w:hAnsi="Montserrat" w:cs="Arial"/>
        </w:rPr>
        <w:t xml:space="preserve">(Lineamientos de Evaluación) </w:t>
      </w:r>
      <w:bookmarkEnd w:id="2"/>
      <w:r w:rsidR="005F0D12" w:rsidRPr="00A525FF">
        <w:rPr>
          <w:rFonts w:ascii="Montserrat" w:hAnsi="Montserrat" w:cs="Arial"/>
        </w:rPr>
        <w:t>señalan en su numeral Décimo</w:t>
      </w:r>
      <w:r w:rsidR="00C337AF" w:rsidRPr="00A525FF">
        <w:rPr>
          <w:rFonts w:ascii="Montserrat" w:hAnsi="Montserrat" w:cs="Arial"/>
        </w:rPr>
        <w:t xml:space="preserve"> </w:t>
      </w:r>
      <w:r w:rsidR="005F0D12" w:rsidRPr="00A525FF">
        <w:rPr>
          <w:rFonts w:ascii="Montserrat" w:hAnsi="Montserrat" w:cs="Arial"/>
        </w:rPr>
        <w:t>Noveno</w:t>
      </w:r>
      <w:r w:rsidR="00C337AF" w:rsidRPr="00A525FF">
        <w:rPr>
          <w:rFonts w:ascii="Montserrat" w:hAnsi="Montserrat" w:cs="Arial"/>
        </w:rPr>
        <w:t xml:space="preserve"> que las </w:t>
      </w:r>
      <w:r w:rsidR="005F0D12" w:rsidRPr="00A525FF">
        <w:rPr>
          <w:rFonts w:ascii="Montserrat" w:hAnsi="Montserrat" w:cs="Arial"/>
        </w:rPr>
        <w:t>Unidades Administrativas</w:t>
      </w:r>
      <w:r w:rsidR="00A715EB" w:rsidRPr="00A525FF">
        <w:rPr>
          <w:rFonts w:ascii="Montserrat" w:hAnsi="Montserrat" w:cs="Arial"/>
        </w:rPr>
        <w:t xml:space="preserve"> y Operativas</w:t>
      </w:r>
      <w:r w:rsidR="00C337AF" w:rsidRPr="00A525FF">
        <w:rPr>
          <w:rFonts w:ascii="Montserrat" w:hAnsi="Montserrat" w:cs="Arial"/>
        </w:rPr>
        <w:t xml:space="preserve"> </w:t>
      </w:r>
      <w:r w:rsidR="00D674CF" w:rsidRPr="00A525FF">
        <w:rPr>
          <w:rFonts w:ascii="Montserrat" w:hAnsi="Montserrat" w:cs="Arial"/>
        </w:rPr>
        <w:t xml:space="preserve">de la Administración Pública Municipal Centralizada y Paramunicipal del Ayuntamiento de Campeche, responsables de los Programas presupuestarios y otros programas, </w:t>
      </w:r>
      <w:r w:rsidR="008A5A55" w:rsidRPr="00A525FF">
        <w:rPr>
          <w:rFonts w:ascii="Montserrat" w:hAnsi="Montserrat" w:cs="Arial"/>
        </w:rPr>
        <w:t xml:space="preserve">serán las responsables y deberán elaborar </w:t>
      </w:r>
      <w:r w:rsidR="00C337AF" w:rsidRPr="00A525FF">
        <w:rPr>
          <w:rFonts w:ascii="Montserrat" w:hAnsi="Montserrat" w:cs="Arial"/>
        </w:rPr>
        <w:t>un diagnóstico que justifique la creación de</w:t>
      </w:r>
      <w:r w:rsidR="008A5A55" w:rsidRPr="00A525FF">
        <w:rPr>
          <w:rFonts w:ascii="Montserrat" w:hAnsi="Montserrat" w:cs="Arial"/>
        </w:rPr>
        <w:t xml:space="preserve"> los</w:t>
      </w:r>
      <w:r w:rsidR="00C337AF" w:rsidRPr="00A525FF">
        <w:rPr>
          <w:rFonts w:ascii="Montserrat" w:hAnsi="Montserrat" w:cs="Arial"/>
        </w:rPr>
        <w:t xml:space="preserve"> nuevos programas</w:t>
      </w:r>
      <w:r w:rsidR="005F0D12" w:rsidRPr="00A525FF">
        <w:rPr>
          <w:rFonts w:ascii="Montserrat" w:hAnsi="Montserrat" w:cs="Arial"/>
        </w:rPr>
        <w:t xml:space="preserve"> municipales</w:t>
      </w:r>
      <w:r w:rsidR="00C337AF" w:rsidRPr="00A525FF">
        <w:rPr>
          <w:rFonts w:ascii="Montserrat" w:hAnsi="Montserrat" w:cs="Arial"/>
        </w:rPr>
        <w:t xml:space="preserve"> que se pretendan incluir dentro del proyecto de presupuesto anual </w:t>
      </w:r>
      <w:r w:rsidR="008A5A55" w:rsidRPr="00A525FF">
        <w:rPr>
          <w:rFonts w:ascii="Montserrat" w:hAnsi="Montserrat" w:cs="Arial"/>
        </w:rPr>
        <w:t>o</w:t>
      </w:r>
      <w:r w:rsidR="00C337AF" w:rsidRPr="00A525FF">
        <w:rPr>
          <w:rFonts w:ascii="Montserrat" w:hAnsi="Montserrat" w:cs="Arial"/>
        </w:rPr>
        <w:t xml:space="preserve"> que justifique la ampliación o modificación sustantiva de los programas</w:t>
      </w:r>
      <w:r w:rsidR="005F0D12" w:rsidRPr="00A525FF">
        <w:rPr>
          <w:rFonts w:ascii="Montserrat" w:hAnsi="Montserrat" w:cs="Arial"/>
        </w:rPr>
        <w:t xml:space="preserve"> municipales</w:t>
      </w:r>
      <w:r w:rsidR="00C337AF" w:rsidRPr="00A525FF">
        <w:rPr>
          <w:rFonts w:ascii="Montserrat" w:hAnsi="Montserrat" w:cs="Arial"/>
        </w:rPr>
        <w:t xml:space="preserve"> existentes precisando </w:t>
      </w:r>
      <w:r w:rsidR="008A5A55" w:rsidRPr="00A525FF">
        <w:rPr>
          <w:rFonts w:ascii="Montserrat" w:hAnsi="Montserrat" w:cs="Arial"/>
        </w:rPr>
        <w:t>el impacto presupuestario y las fuentes de financiamiento.</w:t>
      </w:r>
      <w:r w:rsidR="00746EC7" w:rsidRPr="00A525FF">
        <w:rPr>
          <w:rFonts w:ascii="Montserrat" w:hAnsi="Montserrat" w:cs="Arial"/>
        </w:rPr>
        <w:t xml:space="preserve"> </w:t>
      </w:r>
    </w:p>
    <w:p w14:paraId="11B91A01" w14:textId="1D349919" w:rsidR="0089549B" w:rsidRPr="00A525FF" w:rsidRDefault="00AA517B" w:rsidP="00E37E97">
      <w:pPr>
        <w:spacing w:after="120" w:line="360" w:lineRule="auto"/>
        <w:jc w:val="both"/>
        <w:rPr>
          <w:rFonts w:ascii="Montserrat" w:hAnsi="Montserrat" w:cs="Arial"/>
        </w:rPr>
      </w:pPr>
      <w:r w:rsidRPr="00A525FF">
        <w:rPr>
          <w:rFonts w:ascii="Montserrat" w:hAnsi="Montserrat" w:cs="Arial"/>
        </w:rPr>
        <w:t xml:space="preserve">Los lineamientos </w:t>
      </w:r>
      <w:r w:rsidR="004813DC" w:rsidRPr="004813DC">
        <w:rPr>
          <w:rFonts w:ascii="Montserrat" w:hAnsi="Montserrat" w:cs="Arial"/>
        </w:rPr>
        <w:t>de evaluación</w:t>
      </w:r>
      <w:r w:rsidR="004813DC">
        <w:rPr>
          <w:rFonts w:ascii="Montserrat" w:hAnsi="Montserrat" w:cs="Arial"/>
        </w:rPr>
        <w:t xml:space="preserve"> </w:t>
      </w:r>
      <w:r w:rsidRPr="00A525FF">
        <w:rPr>
          <w:rFonts w:ascii="Montserrat" w:hAnsi="Montserrat" w:cs="Arial"/>
        </w:rPr>
        <w:t>establecen que el Diagnóstico deberá especificar la manera en que el programa propuesto contribuirá al cumplimiento de los objetivos del</w:t>
      </w:r>
      <w:r w:rsidR="00A715EB" w:rsidRPr="00A525FF">
        <w:rPr>
          <w:rFonts w:ascii="Montserrat" w:hAnsi="Montserrat" w:cs="Arial"/>
        </w:rPr>
        <w:t xml:space="preserve"> </w:t>
      </w:r>
      <w:r w:rsidRPr="00A525FF">
        <w:rPr>
          <w:rFonts w:ascii="Montserrat" w:hAnsi="Montserrat" w:cs="Arial"/>
        </w:rPr>
        <w:t>Plan Municipal de Desarrollo (PMD)</w:t>
      </w:r>
      <w:r w:rsidR="001D7850">
        <w:rPr>
          <w:rFonts w:ascii="Montserrat" w:hAnsi="Montserrat" w:cs="Arial"/>
        </w:rPr>
        <w:t xml:space="preserve"> vigente</w:t>
      </w:r>
      <w:r w:rsidRPr="00A525FF">
        <w:rPr>
          <w:rFonts w:ascii="Montserrat" w:hAnsi="Montserrat" w:cs="Arial"/>
        </w:rPr>
        <w:t xml:space="preserve"> y, en su caso, las consideraciones necesarias para la integración y operación del padrón de beneficiarios conforme a las disposiciones aplicables.</w:t>
      </w:r>
      <w:r w:rsidR="00E225EC" w:rsidRPr="00A525FF">
        <w:rPr>
          <w:rFonts w:ascii="Montserrat" w:hAnsi="Montserrat" w:cs="Arial"/>
        </w:rPr>
        <w:t xml:space="preserve"> </w:t>
      </w:r>
    </w:p>
    <w:p w14:paraId="05274A6B" w14:textId="4546668D" w:rsidR="00D922AC" w:rsidRPr="00A525FF" w:rsidRDefault="003D6466" w:rsidP="00E37E97">
      <w:pPr>
        <w:spacing w:after="120" w:line="360" w:lineRule="auto"/>
        <w:jc w:val="both"/>
        <w:rPr>
          <w:rFonts w:ascii="Montserrat" w:hAnsi="Montserrat" w:cs="Arial"/>
        </w:rPr>
      </w:pPr>
      <w:r w:rsidRPr="00A525FF">
        <w:rPr>
          <w:rFonts w:ascii="Montserrat" w:hAnsi="Montserrat" w:cs="Arial"/>
        </w:rPr>
        <w:t>Asimismo, l</w:t>
      </w:r>
      <w:r w:rsidR="00D922AC" w:rsidRPr="00A525FF">
        <w:rPr>
          <w:rFonts w:ascii="Montserrat" w:hAnsi="Montserrat" w:cs="Arial"/>
        </w:rPr>
        <w:t>os Lineamientos para regular la gestión de los Instrumentos de Diseño de los Programas presupuestarios (Lineamientos)</w:t>
      </w:r>
      <w:r w:rsidRPr="00A525FF">
        <w:rPr>
          <w:rFonts w:ascii="Montserrat" w:hAnsi="Montserrat" w:cs="Arial"/>
        </w:rPr>
        <w:t xml:space="preserve"> </w:t>
      </w:r>
      <w:r w:rsidR="00D922AC" w:rsidRPr="00A525FF">
        <w:rPr>
          <w:rFonts w:ascii="Montserrat" w:hAnsi="Montserrat" w:cs="Arial"/>
        </w:rPr>
        <w:t xml:space="preserve">tienen como objeto regular el proceso de definición, elaboración, actualización, revisión y formalización de los instrumentos de diseño, </w:t>
      </w:r>
      <w:r w:rsidRPr="00A525FF">
        <w:rPr>
          <w:rFonts w:ascii="Montserrat" w:hAnsi="Montserrat" w:cs="Arial"/>
        </w:rPr>
        <w:t xml:space="preserve">y </w:t>
      </w:r>
      <w:r w:rsidR="00D922AC" w:rsidRPr="00A525FF">
        <w:rPr>
          <w:rFonts w:ascii="Montserrat" w:hAnsi="Montserrat" w:cs="Arial"/>
        </w:rPr>
        <w:t xml:space="preserve">señalan en su numeral Segundo y Cuarto que las </w:t>
      </w:r>
      <w:bookmarkStart w:id="3" w:name="_Hlk225495194"/>
      <w:r w:rsidR="00D922AC" w:rsidRPr="00A525FF">
        <w:rPr>
          <w:rFonts w:ascii="Montserrat" w:hAnsi="Montserrat" w:cs="Arial"/>
        </w:rPr>
        <w:t>Unidades Administrativas y Operativas de la Administración Pública Municipal Centralizada y Paramunicipal del Ayuntamiento de Campeche</w:t>
      </w:r>
      <w:bookmarkEnd w:id="3"/>
      <w:r w:rsidR="00D922AC" w:rsidRPr="00A525FF">
        <w:rPr>
          <w:rFonts w:ascii="Montserrat" w:hAnsi="Montserrat" w:cs="Arial"/>
        </w:rPr>
        <w:t xml:space="preserve">, responsables de los Programas presupuestarios y otros programas, serán las responsables de la elaboración y el contenido del </w:t>
      </w:r>
      <w:bookmarkStart w:id="4" w:name="_Hlk226543312"/>
      <w:r w:rsidR="00D922AC" w:rsidRPr="00A525FF">
        <w:rPr>
          <w:rFonts w:ascii="Montserrat" w:hAnsi="Montserrat" w:cs="Arial"/>
        </w:rPr>
        <w:t>Instrumento de Diseño (ID)</w:t>
      </w:r>
      <w:bookmarkEnd w:id="4"/>
      <w:r w:rsidR="00D922AC" w:rsidRPr="00A525FF">
        <w:rPr>
          <w:rFonts w:ascii="Montserrat" w:hAnsi="Montserrat" w:cs="Arial"/>
        </w:rPr>
        <w:t>. Estos lineamientos establecen los tres tipos de ID (Diagnostico ampliado, Diagnostico simplificado y Ficha diagnóstico) y la clasificación por modalidad presupuestaria.</w:t>
      </w:r>
      <w:r w:rsidR="007F5248" w:rsidRPr="00A525FF">
        <w:rPr>
          <w:rFonts w:ascii="Montserrat" w:hAnsi="Montserrat" w:cs="Arial"/>
        </w:rPr>
        <w:t xml:space="preserve"> </w:t>
      </w:r>
    </w:p>
    <w:p w14:paraId="4F5EAB3C" w14:textId="351B517A" w:rsidR="003012A3" w:rsidRPr="00A525FF" w:rsidRDefault="000706CC" w:rsidP="00E37E97">
      <w:pPr>
        <w:spacing w:after="120" w:line="360" w:lineRule="auto"/>
        <w:jc w:val="both"/>
        <w:rPr>
          <w:rFonts w:ascii="Montserrat" w:hAnsi="Montserrat" w:cs="Arial"/>
        </w:rPr>
      </w:pPr>
      <w:r w:rsidRPr="00A525FF">
        <w:rPr>
          <w:rFonts w:ascii="Montserrat" w:hAnsi="Montserrat" w:cs="Arial"/>
        </w:rPr>
        <w:lastRenderedPageBreak/>
        <w:t>Por otro lado, l</w:t>
      </w:r>
      <w:r w:rsidR="003012A3" w:rsidRPr="00A525FF">
        <w:rPr>
          <w:rFonts w:ascii="Montserrat" w:hAnsi="Montserrat" w:cs="Arial"/>
        </w:rPr>
        <w:t>os Lineamientos para regular la gestión de los Instrumentos de Diseño y de Seguimiento del desempeño de los Programas presupuestarios</w:t>
      </w:r>
      <w:r w:rsidRPr="00A525FF">
        <w:rPr>
          <w:rStyle w:val="Refdenotaalpie"/>
          <w:rFonts w:ascii="Montserrat" w:hAnsi="Montserrat" w:cs="Arial"/>
        </w:rPr>
        <w:footnoteReference w:id="2"/>
      </w:r>
      <w:r w:rsidR="003012A3" w:rsidRPr="00A525FF">
        <w:rPr>
          <w:rFonts w:ascii="Montserrat" w:hAnsi="Montserrat" w:cs="Arial"/>
        </w:rPr>
        <w:t xml:space="preserve"> (Lineamientos ID-ISD), </w:t>
      </w:r>
      <w:bookmarkStart w:id="5" w:name="_Hlk227588419"/>
      <w:r w:rsidR="00130182">
        <w:rPr>
          <w:rFonts w:ascii="Montserrat" w:hAnsi="Montserrat" w:cs="Arial"/>
        </w:rPr>
        <w:t xml:space="preserve">emitidos por las </w:t>
      </w:r>
      <w:r w:rsidR="00130182" w:rsidRPr="00130182">
        <w:rPr>
          <w:rFonts w:ascii="Montserrat" w:hAnsi="Montserrat" w:cs="Arial"/>
        </w:rPr>
        <w:t>Secretaría de Hacienda y Crédito Público</w:t>
      </w:r>
      <w:r w:rsidR="00130182">
        <w:rPr>
          <w:rFonts w:ascii="Montserrat" w:hAnsi="Montserrat" w:cs="Arial"/>
        </w:rPr>
        <w:t xml:space="preserve">, </w:t>
      </w:r>
      <w:bookmarkEnd w:id="5"/>
      <w:r w:rsidR="003012A3" w:rsidRPr="00A525FF">
        <w:rPr>
          <w:rFonts w:ascii="Montserrat" w:hAnsi="Montserrat" w:cs="Arial"/>
        </w:rPr>
        <w:t>regulan el proceso de definición, revisión, registro y modificación de los instrumentos de diseño y seguimiento del desempeño de los Programas presupuestarios (</w:t>
      </w:r>
      <w:proofErr w:type="spellStart"/>
      <w:r w:rsidR="003012A3" w:rsidRPr="00A525FF">
        <w:rPr>
          <w:rFonts w:ascii="Montserrat" w:hAnsi="Montserrat" w:cs="Arial"/>
        </w:rPr>
        <w:t>Pp</w:t>
      </w:r>
      <w:proofErr w:type="spellEnd"/>
      <w:r w:rsidR="003012A3" w:rsidRPr="00A525FF">
        <w:rPr>
          <w:rFonts w:ascii="Montserrat" w:hAnsi="Montserrat" w:cs="Arial"/>
        </w:rPr>
        <w:t>)</w:t>
      </w:r>
      <w:r w:rsidR="00C64442" w:rsidRPr="00A525FF">
        <w:rPr>
          <w:rFonts w:ascii="Montserrat" w:hAnsi="Montserrat" w:cs="Arial"/>
        </w:rPr>
        <w:t>.</w:t>
      </w:r>
      <w:r w:rsidR="007F5248" w:rsidRPr="00A525FF">
        <w:rPr>
          <w:rFonts w:ascii="Montserrat" w:hAnsi="Montserrat" w:cs="Arial"/>
        </w:rPr>
        <w:t xml:space="preserve"> </w:t>
      </w:r>
    </w:p>
    <w:p w14:paraId="7DDBF7C2" w14:textId="03E2B83C" w:rsidR="003012A3" w:rsidRPr="00A525FF" w:rsidRDefault="003012A3" w:rsidP="00E37E97">
      <w:pPr>
        <w:spacing w:after="120" w:line="360" w:lineRule="auto"/>
        <w:jc w:val="both"/>
        <w:rPr>
          <w:rFonts w:ascii="Montserrat" w:hAnsi="Montserrat" w:cs="Arial"/>
        </w:rPr>
      </w:pPr>
      <w:r w:rsidRPr="00A525FF">
        <w:rPr>
          <w:rFonts w:ascii="Montserrat" w:hAnsi="Montserrat" w:cs="Arial"/>
        </w:rPr>
        <w:t xml:space="preserve">En este marco, se establece la obligatoriedad de contar con un instrumento de diseño para cada </w:t>
      </w:r>
      <w:proofErr w:type="spellStart"/>
      <w:r w:rsidRPr="00A525FF">
        <w:rPr>
          <w:rFonts w:ascii="Montserrat" w:hAnsi="Montserrat" w:cs="Arial"/>
        </w:rPr>
        <w:t>Pp</w:t>
      </w:r>
      <w:proofErr w:type="spellEnd"/>
      <w:r w:rsidRPr="00A525FF">
        <w:rPr>
          <w:rFonts w:ascii="Montserrat" w:hAnsi="Montserrat" w:cs="Arial"/>
        </w:rPr>
        <w:t xml:space="preserve">, así como el tipo de instrumento aplicable a cada modalidad, que deberán elaborar o actualizar las </w:t>
      </w:r>
      <w:r w:rsidR="00C64442" w:rsidRPr="00A525FF">
        <w:rPr>
          <w:rFonts w:ascii="Montserrat" w:hAnsi="Montserrat" w:cs="Arial"/>
        </w:rPr>
        <w:t>Unidades Administrativas y Operativas de la Administración Pública Municipal Centralizada y Paramunicipal del Ayuntamiento de Campeche</w:t>
      </w:r>
      <w:r w:rsidRPr="00A525FF">
        <w:rPr>
          <w:rFonts w:ascii="Montserrat" w:hAnsi="Montserrat" w:cs="Arial"/>
        </w:rPr>
        <w:t>.</w:t>
      </w:r>
    </w:p>
    <w:p w14:paraId="7ABCBAF2" w14:textId="77777777" w:rsidR="00C337AF" w:rsidRPr="00A525FF" w:rsidRDefault="005A2CF0" w:rsidP="00E37E97">
      <w:pPr>
        <w:pStyle w:val="Ttulo1"/>
        <w:spacing w:line="360" w:lineRule="auto"/>
        <w:rPr>
          <w:rFonts w:ascii="Montserrat" w:hAnsi="Montserrat" w:cs="Arial"/>
        </w:rPr>
      </w:pPr>
      <w:bookmarkStart w:id="6" w:name="_Toc227589908"/>
      <w:r w:rsidRPr="00A525FF">
        <w:rPr>
          <w:rFonts w:ascii="Montserrat" w:hAnsi="Montserrat" w:cs="Arial"/>
        </w:rPr>
        <w:t>Objetivo.</w:t>
      </w:r>
      <w:bookmarkEnd w:id="6"/>
    </w:p>
    <w:p w14:paraId="355CBE4A" w14:textId="222905FA" w:rsidR="00CA3F2D" w:rsidRPr="00A525FF" w:rsidRDefault="00C337AF" w:rsidP="00E37E97">
      <w:pPr>
        <w:spacing w:after="120" w:line="360" w:lineRule="auto"/>
        <w:jc w:val="both"/>
        <w:rPr>
          <w:rFonts w:ascii="Montserrat" w:hAnsi="Montserrat" w:cs="Arial"/>
        </w:rPr>
      </w:pPr>
      <w:r w:rsidRPr="00A525FF">
        <w:rPr>
          <w:rFonts w:ascii="Montserrat" w:hAnsi="Montserrat" w:cs="Arial"/>
        </w:rPr>
        <w:t>Establecer la estructura que debe presentar</w:t>
      </w:r>
      <w:r w:rsidR="008656EB" w:rsidRPr="00A525FF">
        <w:rPr>
          <w:rFonts w:ascii="Montserrat" w:hAnsi="Montserrat" w:cs="Arial"/>
        </w:rPr>
        <w:t xml:space="preserve"> el Diagnostico </w:t>
      </w:r>
      <w:r w:rsidR="001E7A47" w:rsidRPr="00A525FF">
        <w:rPr>
          <w:rFonts w:ascii="Montserrat" w:hAnsi="Montserrat" w:cs="Arial"/>
        </w:rPr>
        <w:t>Ampliado</w:t>
      </w:r>
      <w:r w:rsidRPr="00A525FF">
        <w:rPr>
          <w:rFonts w:ascii="Montserrat" w:hAnsi="Montserrat" w:cs="Arial"/>
        </w:rPr>
        <w:t xml:space="preserve">, así como las características necesarias de cada elemento </w:t>
      </w:r>
      <w:r w:rsidR="008656EB" w:rsidRPr="00A525FF">
        <w:rPr>
          <w:rFonts w:ascii="Montserrat" w:hAnsi="Montserrat" w:cs="Arial"/>
        </w:rPr>
        <w:t>de la</w:t>
      </w:r>
      <w:r w:rsidRPr="00A525FF">
        <w:rPr>
          <w:rFonts w:ascii="Montserrat" w:hAnsi="Montserrat" w:cs="Arial"/>
        </w:rPr>
        <w:t xml:space="preserve"> estructura, a efecto de apoyar la toma de decisiones en materia presupuestaria y sentar las bases para la orientación a resultados de los programas </w:t>
      </w:r>
      <w:r w:rsidR="003D5AEC" w:rsidRPr="00A525FF">
        <w:rPr>
          <w:rFonts w:ascii="Montserrat" w:hAnsi="Montserrat" w:cs="Arial"/>
        </w:rPr>
        <w:t xml:space="preserve">municipales </w:t>
      </w:r>
      <w:r w:rsidRPr="00A525FF">
        <w:rPr>
          <w:rFonts w:ascii="Montserrat" w:hAnsi="Montserrat" w:cs="Arial"/>
        </w:rPr>
        <w:t>a crear o</w:t>
      </w:r>
      <w:r w:rsidR="003D5AEC" w:rsidRPr="00A525FF">
        <w:rPr>
          <w:rFonts w:ascii="Montserrat" w:hAnsi="Montserrat" w:cs="Arial"/>
        </w:rPr>
        <w:t xml:space="preserve"> con</w:t>
      </w:r>
      <w:r w:rsidRPr="00A525FF">
        <w:rPr>
          <w:rFonts w:ascii="Montserrat" w:hAnsi="Montserrat" w:cs="Arial"/>
        </w:rPr>
        <w:t xml:space="preserve"> cambios sustanciales.</w:t>
      </w:r>
    </w:p>
    <w:p w14:paraId="023ED1A7" w14:textId="0C2A1732" w:rsidR="00486E11" w:rsidRPr="00A525FF" w:rsidRDefault="00CA3F2D" w:rsidP="00E37E97">
      <w:pPr>
        <w:spacing w:after="120" w:line="360" w:lineRule="auto"/>
        <w:jc w:val="both"/>
        <w:rPr>
          <w:rFonts w:ascii="Montserrat" w:hAnsi="Montserrat" w:cs="Arial"/>
        </w:rPr>
      </w:pPr>
      <w:r w:rsidRPr="00A525FF">
        <w:rPr>
          <w:rFonts w:ascii="Montserrat" w:hAnsi="Montserrat" w:cs="Arial"/>
        </w:rPr>
        <w:t xml:space="preserve">Proporcionar un formato editable con la estructura y contenido que debe considerarse para integrar el Instrumento de Diseño tipo “Diagnóstico </w:t>
      </w:r>
      <w:r w:rsidR="001E7A47" w:rsidRPr="00A525FF">
        <w:rPr>
          <w:rFonts w:ascii="Montserrat" w:hAnsi="Montserrat" w:cs="Arial"/>
        </w:rPr>
        <w:t>Ampliado</w:t>
      </w:r>
      <w:r w:rsidRPr="00A525FF">
        <w:rPr>
          <w:rFonts w:ascii="Montserrat" w:hAnsi="Montserrat" w:cs="Arial"/>
        </w:rPr>
        <w:t>” con base en lo establecido por la Metodología de Marco Lógico (MML) y que pueda ser utilizado por las Unidades Administrativas y Operativas de la Administración Pública Municipal Centralizada y Paramunicipal del Ayuntamiento de Campeche.</w:t>
      </w:r>
    </w:p>
    <w:p w14:paraId="20BA2712" w14:textId="77777777" w:rsidR="009D2315" w:rsidRPr="00A525FF" w:rsidRDefault="005A2CF0" w:rsidP="00E37E97">
      <w:pPr>
        <w:pStyle w:val="Ttulo1"/>
        <w:spacing w:line="360" w:lineRule="auto"/>
        <w:rPr>
          <w:rFonts w:ascii="Montserrat" w:hAnsi="Montserrat" w:cs="Arial"/>
        </w:rPr>
      </w:pPr>
      <w:bookmarkStart w:id="7" w:name="_Toc227589909"/>
      <w:r w:rsidRPr="00A525FF">
        <w:rPr>
          <w:rFonts w:ascii="Montserrat" w:hAnsi="Montserrat" w:cs="Arial"/>
        </w:rPr>
        <w:t>Ámbito de Aplicación.</w:t>
      </w:r>
      <w:bookmarkEnd w:id="7"/>
    </w:p>
    <w:p w14:paraId="50362E35" w14:textId="77777777" w:rsidR="009D2315" w:rsidRPr="00D3548C" w:rsidRDefault="009D2315" w:rsidP="0025368C">
      <w:pPr>
        <w:spacing w:after="120" w:line="360" w:lineRule="auto"/>
        <w:jc w:val="both"/>
        <w:rPr>
          <w:rFonts w:ascii="Montserrat" w:hAnsi="Montserrat" w:cs="Arial"/>
        </w:rPr>
      </w:pPr>
      <w:r w:rsidRPr="00D3548C">
        <w:rPr>
          <w:rFonts w:ascii="Montserrat" w:hAnsi="Montserrat" w:cs="Arial"/>
        </w:rPr>
        <w:t xml:space="preserve">El presente documento es de observancia obligatoria para las </w:t>
      </w:r>
      <w:r w:rsidR="00DB19A7" w:rsidRPr="00D3548C">
        <w:rPr>
          <w:rFonts w:ascii="Montserrat" w:hAnsi="Montserrat" w:cs="Arial"/>
        </w:rPr>
        <w:t>Unidades Administrativas</w:t>
      </w:r>
      <w:r w:rsidR="00A715EB" w:rsidRPr="00D3548C">
        <w:rPr>
          <w:rFonts w:ascii="Montserrat" w:hAnsi="Montserrat" w:cs="Arial"/>
        </w:rPr>
        <w:t xml:space="preserve"> y Operativas</w:t>
      </w:r>
      <w:r w:rsidRPr="00D3548C">
        <w:rPr>
          <w:rFonts w:ascii="Montserrat" w:hAnsi="Montserrat" w:cs="Arial"/>
        </w:rPr>
        <w:t xml:space="preserve"> de la Administración Pública </w:t>
      </w:r>
      <w:r w:rsidR="00DB19A7" w:rsidRPr="00D3548C">
        <w:rPr>
          <w:rFonts w:ascii="Montserrat" w:hAnsi="Montserrat" w:cs="Arial"/>
        </w:rPr>
        <w:t>Municipal</w:t>
      </w:r>
      <w:r w:rsidRPr="00D3548C">
        <w:rPr>
          <w:rFonts w:ascii="Montserrat" w:hAnsi="Montserrat" w:cs="Arial"/>
        </w:rPr>
        <w:t xml:space="preserve"> </w:t>
      </w:r>
      <w:r w:rsidR="00DB19A7" w:rsidRPr="00D3548C">
        <w:rPr>
          <w:rFonts w:ascii="Montserrat" w:hAnsi="Montserrat" w:cs="Arial"/>
        </w:rPr>
        <w:t xml:space="preserve">Centralizada </w:t>
      </w:r>
      <w:r w:rsidR="00DB19A7" w:rsidRPr="00D3548C">
        <w:rPr>
          <w:rFonts w:ascii="Montserrat" w:hAnsi="Montserrat" w:cs="Arial"/>
        </w:rPr>
        <w:lastRenderedPageBreak/>
        <w:t xml:space="preserve">y Paramunicipal </w:t>
      </w:r>
      <w:r w:rsidRPr="00D3548C">
        <w:rPr>
          <w:rFonts w:ascii="Montserrat" w:hAnsi="Montserrat" w:cs="Arial"/>
        </w:rPr>
        <w:t>cuando en sus propuestas de programas apliquen los siguientes supuestos:</w:t>
      </w:r>
    </w:p>
    <w:p w14:paraId="499779D3" w14:textId="77777777" w:rsidR="005F1FCB" w:rsidRPr="00D3548C" w:rsidRDefault="009D2315" w:rsidP="0025368C">
      <w:pPr>
        <w:pStyle w:val="Prrafodelista"/>
        <w:numPr>
          <w:ilvl w:val="0"/>
          <w:numId w:val="2"/>
        </w:numPr>
        <w:spacing w:after="120" w:line="360" w:lineRule="auto"/>
        <w:jc w:val="both"/>
        <w:rPr>
          <w:rFonts w:ascii="Montserrat" w:hAnsi="Montserrat" w:cs="Arial"/>
        </w:rPr>
      </w:pPr>
      <w:r w:rsidRPr="00D3548C">
        <w:rPr>
          <w:rFonts w:ascii="Montserrat" w:hAnsi="Montserrat" w:cs="Arial"/>
        </w:rPr>
        <w:t>Programas presu</w:t>
      </w:r>
      <w:r w:rsidR="00DB19A7" w:rsidRPr="00D3548C">
        <w:rPr>
          <w:rFonts w:ascii="Montserrat" w:hAnsi="Montserrat" w:cs="Arial"/>
        </w:rPr>
        <w:t>puestarios de nueva creación pro</w:t>
      </w:r>
      <w:r w:rsidRPr="00D3548C">
        <w:rPr>
          <w:rFonts w:ascii="Montserrat" w:hAnsi="Montserrat" w:cs="Arial"/>
        </w:rPr>
        <w:t>puestos para incluirse en la Estructura Programática del proyecto de Presupuesto de Egresos de</w:t>
      </w:r>
      <w:r w:rsidR="00DB19A7" w:rsidRPr="00D3548C">
        <w:rPr>
          <w:rFonts w:ascii="Montserrat" w:hAnsi="Montserrat" w:cs="Arial"/>
        </w:rPr>
        <w:t>l Municipio</w:t>
      </w:r>
      <w:r w:rsidRPr="00D3548C">
        <w:rPr>
          <w:rFonts w:ascii="Montserrat" w:hAnsi="Montserrat" w:cs="Arial"/>
        </w:rPr>
        <w:t>.</w:t>
      </w:r>
    </w:p>
    <w:p w14:paraId="532973EF" w14:textId="77777777" w:rsidR="00823A1A" w:rsidRPr="00D3548C" w:rsidRDefault="00823A1A" w:rsidP="0025368C">
      <w:pPr>
        <w:numPr>
          <w:ilvl w:val="0"/>
          <w:numId w:val="2"/>
        </w:numPr>
        <w:spacing w:after="120" w:line="360" w:lineRule="auto"/>
        <w:contextualSpacing/>
        <w:jc w:val="both"/>
        <w:rPr>
          <w:rFonts w:ascii="Montserrat" w:eastAsia="Times New Roman" w:hAnsi="Montserrat" w:cs="Arial"/>
          <w:color w:val="171717" w:themeColor="background2" w:themeShade="1A"/>
          <w:lang w:val="es-ES"/>
        </w:rPr>
      </w:pPr>
      <w:r w:rsidRPr="00D3548C">
        <w:rPr>
          <w:rFonts w:ascii="Montserrat" w:eastAsia="Times New Roman" w:hAnsi="Montserrat" w:cs="Arial"/>
          <w:color w:val="171717" w:themeColor="background2" w:themeShade="1A"/>
          <w:lang w:val="es-ES"/>
        </w:rPr>
        <w:t xml:space="preserve">Cuando no se disponga de un ID que sustente la existencia del </w:t>
      </w:r>
      <w:proofErr w:type="spellStart"/>
      <w:r w:rsidRPr="00D3548C">
        <w:rPr>
          <w:rFonts w:ascii="Montserrat" w:eastAsia="Times New Roman" w:hAnsi="Montserrat" w:cs="Arial"/>
          <w:color w:val="171717" w:themeColor="background2" w:themeShade="1A"/>
          <w:lang w:val="es-ES"/>
        </w:rPr>
        <w:t>Pp</w:t>
      </w:r>
      <w:proofErr w:type="spellEnd"/>
      <w:r w:rsidRPr="00D3548C">
        <w:rPr>
          <w:rFonts w:ascii="Montserrat" w:eastAsia="Times New Roman" w:hAnsi="Montserrat" w:cs="Arial"/>
          <w:color w:val="171717" w:themeColor="background2" w:themeShade="1A"/>
          <w:lang w:val="es-ES"/>
        </w:rPr>
        <w:t>, de conformidad con los lineamientos.</w:t>
      </w:r>
    </w:p>
    <w:p w14:paraId="78518152" w14:textId="77777777" w:rsidR="005F1FCB" w:rsidRPr="00D3548C" w:rsidRDefault="009D2315" w:rsidP="0025368C">
      <w:pPr>
        <w:pStyle w:val="Prrafodelista"/>
        <w:numPr>
          <w:ilvl w:val="0"/>
          <w:numId w:val="2"/>
        </w:numPr>
        <w:spacing w:after="120" w:line="360" w:lineRule="auto"/>
        <w:jc w:val="both"/>
        <w:rPr>
          <w:rFonts w:ascii="Montserrat" w:hAnsi="Montserrat" w:cs="Arial"/>
        </w:rPr>
      </w:pPr>
      <w:r w:rsidRPr="00D3548C">
        <w:rPr>
          <w:rFonts w:ascii="Montserrat" w:hAnsi="Montserrat" w:cs="Arial"/>
        </w:rPr>
        <w:t xml:space="preserve">Programas presupuestarios </w:t>
      </w:r>
      <w:r w:rsidR="00D674CF" w:rsidRPr="00D3548C">
        <w:rPr>
          <w:rFonts w:ascii="Montserrat" w:hAnsi="Montserrat" w:cs="Arial"/>
        </w:rPr>
        <w:t xml:space="preserve">con </w:t>
      </w:r>
      <w:r w:rsidRPr="00D3548C">
        <w:rPr>
          <w:rFonts w:ascii="Montserrat" w:hAnsi="Montserrat" w:cs="Arial"/>
        </w:rPr>
        <w:t>cambios sustanciales</w:t>
      </w:r>
      <w:r w:rsidR="00833C36" w:rsidRPr="00D3548C">
        <w:rPr>
          <w:rStyle w:val="Refdenotaalpie"/>
          <w:rFonts w:ascii="Montserrat" w:hAnsi="Montserrat" w:cs="Arial"/>
        </w:rPr>
        <w:footnoteReference w:id="3"/>
      </w:r>
      <w:r w:rsidR="00DB19A7" w:rsidRPr="00D3548C">
        <w:rPr>
          <w:rFonts w:ascii="Montserrat" w:hAnsi="Montserrat" w:cs="Arial"/>
        </w:rPr>
        <w:t>.</w:t>
      </w:r>
    </w:p>
    <w:p w14:paraId="5CD8F61D" w14:textId="7978B648" w:rsidR="00FD358B" w:rsidRPr="00D3548C" w:rsidRDefault="00FD358B" w:rsidP="0025368C">
      <w:pPr>
        <w:spacing w:after="120" w:line="360" w:lineRule="auto"/>
        <w:jc w:val="both"/>
        <w:rPr>
          <w:rFonts w:ascii="Montserrat" w:hAnsi="Montserrat" w:cs="Arial"/>
        </w:rPr>
      </w:pPr>
      <w:r w:rsidRPr="00D3548C">
        <w:rPr>
          <w:rFonts w:ascii="Montserrat" w:hAnsi="Montserrat" w:cs="Arial"/>
        </w:rPr>
        <w:t xml:space="preserve">El modelo para la integración del Instrumento de Diseño tipo “Diagnóstico </w:t>
      </w:r>
      <w:r w:rsidR="001E7A47" w:rsidRPr="00D3548C">
        <w:rPr>
          <w:rFonts w:ascii="Montserrat" w:hAnsi="Montserrat" w:cs="Arial"/>
        </w:rPr>
        <w:t>Ampliado</w:t>
      </w:r>
      <w:r w:rsidRPr="00D3548C">
        <w:rPr>
          <w:rFonts w:ascii="Montserrat" w:hAnsi="Montserrat" w:cs="Arial"/>
        </w:rPr>
        <w:t xml:space="preserve">” es aplicable a los </w:t>
      </w:r>
      <w:proofErr w:type="spellStart"/>
      <w:r w:rsidRPr="00D3548C">
        <w:rPr>
          <w:rFonts w:ascii="Montserrat" w:hAnsi="Montserrat" w:cs="Arial"/>
        </w:rPr>
        <w:t>Pp</w:t>
      </w:r>
      <w:proofErr w:type="spellEnd"/>
      <w:r w:rsidRPr="00D3548C">
        <w:rPr>
          <w:rFonts w:ascii="Montserrat" w:hAnsi="Montserrat" w:cs="Arial"/>
        </w:rPr>
        <w:t xml:space="preserve"> del gasto programable que se encuentren bajo las siguientes modalidades:</w:t>
      </w:r>
    </w:p>
    <w:p w14:paraId="1ED456C5" w14:textId="1D2C5BF9" w:rsidR="008A27BE" w:rsidRPr="00D3548C" w:rsidRDefault="008A27BE" w:rsidP="0025368C">
      <w:pPr>
        <w:numPr>
          <w:ilvl w:val="0"/>
          <w:numId w:val="34"/>
        </w:numPr>
        <w:spacing w:after="120" w:line="360" w:lineRule="auto"/>
        <w:contextualSpacing/>
        <w:rPr>
          <w:rFonts w:ascii="Montserrat" w:eastAsiaTheme="minorEastAsia" w:hAnsi="Montserrat" w:cs="Arial"/>
          <w:szCs w:val="24"/>
          <w:lang w:eastAsia="es-MX"/>
        </w:rPr>
      </w:pPr>
      <w:r w:rsidRPr="00D3548C">
        <w:rPr>
          <w:rFonts w:ascii="Montserrat" w:eastAsiaTheme="minorEastAsia" w:hAnsi="Montserrat" w:cs="Arial"/>
          <w:szCs w:val="24"/>
          <w:lang w:eastAsia="es-MX"/>
        </w:rPr>
        <w:t>B. Provisión de Bienes Públicos</w:t>
      </w:r>
    </w:p>
    <w:p w14:paraId="53117A7D" w14:textId="7AE96EF3" w:rsidR="008A27BE" w:rsidRPr="00D3548C" w:rsidRDefault="008A27BE" w:rsidP="0025368C">
      <w:pPr>
        <w:numPr>
          <w:ilvl w:val="0"/>
          <w:numId w:val="34"/>
        </w:numPr>
        <w:spacing w:after="120" w:line="360" w:lineRule="auto"/>
        <w:contextualSpacing/>
        <w:rPr>
          <w:rFonts w:ascii="Montserrat" w:eastAsiaTheme="minorEastAsia" w:hAnsi="Montserrat" w:cs="Arial"/>
          <w:szCs w:val="24"/>
          <w:lang w:eastAsia="es-MX"/>
        </w:rPr>
      </w:pPr>
      <w:r w:rsidRPr="00D3548C">
        <w:rPr>
          <w:rFonts w:ascii="Montserrat" w:eastAsiaTheme="minorEastAsia" w:hAnsi="Montserrat" w:cs="Arial"/>
          <w:szCs w:val="24"/>
          <w:lang w:eastAsia="es-MX"/>
        </w:rPr>
        <w:t>E. Prestación de Servicios Públicos</w:t>
      </w:r>
    </w:p>
    <w:p w14:paraId="6094ECB8" w14:textId="09B7D817" w:rsidR="008A27BE" w:rsidRPr="00D3548C" w:rsidRDefault="008A27BE" w:rsidP="0025368C">
      <w:pPr>
        <w:numPr>
          <w:ilvl w:val="0"/>
          <w:numId w:val="34"/>
        </w:numPr>
        <w:spacing w:after="120" w:line="360" w:lineRule="auto"/>
        <w:contextualSpacing/>
        <w:rPr>
          <w:rFonts w:ascii="Montserrat" w:eastAsiaTheme="minorEastAsia" w:hAnsi="Montserrat" w:cs="Arial"/>
          <w:szCs w:val="24"/>
          <w:lang w:eastAsia="es-MX"/>
        </w:rPr>
      </w:pPr>
      <w:r w:rsidRPr="00D3548C">
        <w:rPr>
          <w:rFonts w:ascii="Montserrat" w:eastAsiaTheme="minorEastAsia" w:hAnsi="Montserrat" w:cs="Arial"/>
          <w:szCs w:val="24"/>
          <w:lang w:eastAsia="es-MX"/>
        </w:rPr>
        <w:t>I. Gasto federalizado</w:t>
      </w:r>
    </w:p>
    <w:p w14:paraId="4C4A2A7B" w14:textId="7B1A98F3" w:rsidR="008A27BE" w:rsidRPr="00D3548C" w:rsidRDefault="008A27BE" w:rsidP="0025368C">
      <w:pPr>
        <w:numPr>
          <w:ilvl w:val="0"/>
          <w:numId w:val="34"/>
        </w:numPr>
        <w:spacing w:after="120" w:line="360" w:lineRule="auto"/>
        <w:contextualSpacing/>
        <w:rPr>
          <w:rFonts w:ascii="Montserrat" w:eastAsiaTheme="minorEastAsia" w:hAnsi="Montserrat" w:cs="Arial"/>
          <w:szCs w:val="24"/>
          <w:lang w:eastAsia="es-MX"/>
        </w:rPr>
      </w:pPr>
      <w:r w:rsidRPr="00D3548C">
        <w:rPr>
          <w:rFonts w:ascii="Montserrat" w:eastAsiaTheme="minorEastAsia" w:hAnsi="Montserrat" w:cs="Arial"/>
          <w:szCs w:val="24"/>
          <w:lang w:eastAsia="es-MX"/>
        </w:rPr>
        <w:t>S. Sujetos a Reglas de Operación</w:t>
      </w:r>
    </w:p>
    <w:p w14:paraId="544C9024" w14:textId="66C57A5E" w:rsidR="008A27BE" w:rsidRPr="00D3548C" w:rsidRDefault="008A27BE" w:rsidP="0025368C">
      <w:pPr>
        <w:numPr>
          <w:ilvl w:val="0"/>
          <w:numId w:val="34"/>
        </w:numPr>
        <w:spacing w:after="120" w:line="360" w:lineRule="auto"/>
        <w:contextualSpacing/>
        <w:rPr>
          <w:rFonts w:ascii="Montserrat" w:eastAsiaTheme="minorEastAsia" w:hAnsi="Montserrat" w:cs="Arial"/>
          <w:szCs w:val="24"/>
          <w:lang w:eastAsia="es-MX"/>
        </w:rPr>
      </w:pPr>
      <w:r w:rsidRPr="00D3548C">
        <w:rPr>
          <w:rFonts w:ascii="Montserrat" w:eastAsiaTheme="minorEastAsia" w:hAnsi="Montserrat" w:cs="Arial"/>
          <w:szCs w:val="24"/>
          <w:lang w:eastAsia="es-MX"/>
        </w:rPr>
        <w:t>U. Otros subsidios</w:t>
      </w:r>
    </w:p>
    <w:p w14:paraId="56AF610B" w14:textId="77777777" w:rsidR="00514945" w:rsidRPr="00D3548C" w:rsidRDefault="00514945" w:rsidP="00E37E97">
      <w:pPr>
        <w:pStyle w:val="Ttulo1"/>
        <w:spacing w:line="360" w:lineRule="auto"/>
        <w:rPr>
          <w:rFonts w:ascii="Montserrat" w:hAnsi="Montserrat" w:cs="Arial"/>
        </w:rPr>
      </w:pPr>
      <w:bookmarkStart w:id="8" w:name="_Toc227589910"/>
      <w:r w:rsidRPr="00D3548C">
        <w:rPr>
          <w:rFonts w:ascii="Montserrat" w:hAnsi="Montserrat" w:cs="Arial"/>
        </w:rPr>
        <w:t>Modo de uso</w:t>
      </w:r>
      <w:r w:rsidR="00645067" w:rsidRPr="00D3548C">
        <w:rPr>
          <w:rFonts w:ascii="Montserrat" w:hAnsi="Montserrat" w:cs="Arial"/>
        </w:rPr>
        <w:t>.</w:t>
      </w:r>
      <w:bookmarkEnd w:id="8"/>
    </w:p>
    <w:p w14:paraId="212AB784" w14:textId="4C786A16" w:rsidR="00514945" w:rsidRPr="00A525FF" w:rsidRDefault="00514945" w:rsidP="0025368C">
      <w:pPr>
        <w:spacing w:after="120" w:line="360" w:lineRule="auto"/>
        <w:jc w:val="both"/>
        <w:rPr>
          <w:rFonts w:ascii="Montserrat" w:eastAsiaTheme="minorEastAsia" w:hAnsi="Montserrat" w:cs="Arial"/>
          <w:color w:val="000000" w:themeColor="text1"/>
          <w:szCs w:val="24"/>
          <w:lang w:eastAsia="es-MX"/>
        </w:rPr>
      </w:pPr>
      <w:r w:rsidRPr="00D3548C">
        <w:rPr>
          <w:rFonts w:ascii="Montserrat" w:eastAsiaTheme="minorEastAsia" w:hAnsi="Montserrat" w:cs="Arial"/>
          <w:color w:val="000000" w:themeColor="text1"/>
          <w:szCs w:val="24"/>
          <w:lang w:eastAsia="es-MX"/>
        </w:rPr>
        <w:t xml:space="preserve">El documento contiene </w:t>
      </w:r>
      <w:r w:rsidR="00C237AB" w:rsidRPr="00D3548C">
        <w:rPr>
          <w:rFonts w:ascii="Montserrat" w:eastAsiaTheme="minorEastAsia" w:hAnsi="Montserrat" w:cs="Arial"/>
          <w:szCs w:val="24"/>
          <w:lang w:eastAsia="es-MX"/>
        </w:rPr>
        <w:t>1</w:t>
      </w:r>
      <w:r w:rsidR="00FC4D31">
        <w:rPr>
          <w:rFonts w:ascii="Montserrat" w:eastAsiaTheme="minorEastAsia" w:hAnsi="Montserrat" w:cs="Arial"/>
          <w:szCs w:val="24"/>
          <w:lang w:eastAsia="es-MX"/>
        </w:rPr>
        <w:t>9</w:t>
      </w:r>
      <w:r w:rsidRPr="00D3548C">
        <w:rPr>
          <w:rFonts w:ascii="Montserrat" w:eastAsiaTheme="minorEastAsia" w:hAnsi="Montserrat" w:cs="Arial"/>
          <w:szCs w:val="24"/>
          <w:lang w:eastAsia="es-MX"/>
        </w:rPr>
        <w:t xml:space="preserve"> </w:t>
      </w:r>
      <w:r w:rsidRPr="00D3548C">
        <w:rPr>
          <w:rFonts w:ascii="Montserrat" w:eastAsiaTheme="minorEastAsia" w:hAnsi="Montserrat" w:cs="Arial"/>
          <w:color w:val="000000" w:themeColor="text1"/>
          <w:szCs w:val="24"/>
          <w:lang w:eastAsia="es-MX"/>
        </w:rPr>
        <w:t xml:space="preserve">apartados </w:t>
      </w:r>
      <w:r w:rsidR="00C64442" w:rsidRPr="00D3548C">
        <w:rPr>
          <w:rFonts w:ascii="Montserrat" w:hAnsi="Montserrat" w:cs="Arial"/>
        </w:rPr>
        <w:t xml:space="preserve">(Incluyendo portada e índice) </w:t>
      </w:r>
      <w:r w:rsidRPr="00D3548C">
        <w:rPr>
          <w:rFonts w:ascii="Montserrat" w:eastAsiaTheme="minorEastAsia" w:hAnsi="Montserrat" w:cs="Arial"/>
          <w:color w:val="000000" w:themeColor="text1"/>
          <w:szCs w:val="24"/>
          <w:lang w:eastAsia="es-MX"/>
        </w:rPr>
        <w:t>que deberán</w:t>
      </w:r>
      <w:r w:rsidRPr="00A525FF">
        <w:rPr>
          <w:rFonts w:ascii="Montserrat" w:eastAsiaTheme="minorEastAsia" w:hAnsi="Montserrat" w:cs="Arial"/>
          <w:color w:val="000000" w:themeColor="text1"/>
          <w:szCs w:val="24"/>
          <w:lang w:eastAsia="es-MX"/>
        </w:rPr>
        <w:t xml:space="preserve"> ser completados con la información estratégica sobre el diseño del </w:t>
      </w:r>
      <w:proofErr w:type="spellStart"/>
      <w:r w:rsidRPr="00A525FF">
        <w:rPr>
          <w:rFonts w:ascii="Montserrat" w:eastAsiaTheme="minorEastAsia" w:hAnsi="Montserrat" w:cs="Arial"/>
          <w:color w:val="000000" w:themeColor="text1"/>
          <w:szCs w:val="24"/>
          <w:lang w:eastAsia="es-MX"/>
        </w:rPr>
        <w:t>Pp</w:t>
      </w:r>
      <w:proofErr w:type="spellEnd"/>
      <w:r w:rsidRPr="00A525FF">
        <w:rPr>
          <w:rFonts w:ascii="Montserrat" w:eastAsiaTheme="minorEastAsia" w:hAnsi="Montserrat" w:cs="Arial"/>
          <w:color w:val="000000" w:themeColor="text1"/>
          <w:szCs w:val="24"/>
          <w:lang w:eastAsia="es-MX"/>
        </w:rPr>
        <w:t>, considerando las siguientes acotaciones:</w:t>
      </w:r>
    </w:p>
    <w:p w14:paraId="7ECF1898" w14:textId="77777777" w:rsidR="00514945" w:rsidRPr="00A525FF" w:rsidRDefault="00514945" w:rsidP="0025368C">
      <w:pPr>
        <w:pStyle w:val="Prrafodelista"/>
        <w:numPr>
          <w:ilvl w:val="0"/>
          <w:numId w:val="31"/>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[Insertar texto] en esta sección se deberá desarrollar la información del Pp.</w:t>
      </w:r>
    </w:p>
    <w:p w14:paraId="69EF70A8" w14:textId="77777777" w:rsidR="00514945" w:rsidRPr="00A525FF" w:rsidRDefault="00514945" w:rsidP="0025368C">
      <w:pPr>
        <w:pStyle w:val="Prrafodelista"/>
        <w:numPr>
          <w:ilvl w:val="0"/>
          <w:numId w:val="31"/>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shd w:val="clear" w:color="auto" w:fill="E7E6E6" w:themeFill="background2"/>
          <w:lang w:eastAsia="es-MX"/>
        </w:rPr>
        <w:t>Texto sombreado en gris</w:t>
      </w:r>
      <w:r w:rsidRPr="00A525FF">
        <w:rPr>
          <w:rFonts w:ascii="Montserrat" w:eastAsiaTheme="minorEastAsia" w:hAnsi="Montserrat" w:cs="Arial"/>
          <w:color w:val="000000" w:themeColor="text1"/>
          <w:szCs w:val="24"/>
          <w:lang w:eastAsia="es-MX"/>
        </w:rPr>
        <w:t xml:space="preserve"> indica las características generales de cada apartado y los elementos mínimos que se deben desarrollar.</w:t>
      </w:r>
    </w:p>
    <w:p w14:paraId="21C1DD89" w14:textId="77777777" w:rsidR="00514945" w:rsidRPr="00A525FF" w:rsidRDefault="00514945" w:rsidP="0025368C">
      <w:pPr>
        <w:pStyle w:val="Prrafodelista"/>
        <w:numPr>
          <w:ilvl w:val="0"/>
          <w:numId w:val="31"/>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shd w:val="clear" w:color="auto" w:fill="FCCF8E"/>
          <w:lang w:eastAsia="es-MX"/>
        </w:rPr>
        <w:lastRenderedPageBreak/>
        <w:t xml:space="preserve">Texto sombreado en </w:t>
      </w:r>
      <w:r w:rsidR="00C237AB" w:rsidRPr="00A525FF">
        <w:rPr>
          <w:rFonts w:ascii="Montserrat" w:eastAsiaTheme="minorEastAsia" w:hAnsi="Montserrat" w:cs="Arial"/>
          <w:color w:val="000000" w:themeColor="text1"/>
          <w:szCs w:val="24"/>
          <w:shd w:val="clear" w:color="auto" w:fill="FCCF8E"/>
          <w:lang w:eastAsia="es-MX"/>
        </w:rPr>
        <w:t>naranja</w:t>
      </w:r>
      <w:r w:rsidRPr="00A525FF">
        <w:rPr>
          <w:rFonts w:ascii="Montserrat" w:eastAsiaTheme="minorEastAsia" w:hAnsi="Montserrat" w:cs="Arial"/>
          <w:color w:val="000000" w:themeColor="text1"/>
          <w:szCs w:val="24"/>
          <w:lang w:eastAsia="es-MX"/>
        </w:rPr>
        <w:t xml:space="preserve"> presenta recomendaciones sobre fuentes de información y los apartados que deben ser consistentes entre sí a lo largo del documento.</w:t>
      </w:r>
    </w:p>
    <w:p w14:paraId="255C97F4" w14:textId="77777777" w:rsidR="00417335" w:rsidRPr="00A525FF" w:rsidRDefault="00417335" w:rsidP="00E37E97">
      <w:pPr>
        <w:pStyle w:val="Ttulo1"/>
        <w:spacing w:line="360" w:lineRule="auto"/>
        <w:rPr>
          <w:rFonts w:ascii="Montserrat" w:hAnsi="Montserrat" w:cs="Arial"/>
        </w:rPr>
      </w:pPr>
      <w:bookmarkStart w:id="9" w:name="_Toc227589911"/>
      <w:r w:rsidRPr="00A525FF">
        <w:rPr>
          <w:rFonts w:ascii="Montserrat" w:hAnsi="Montserrat" w:cs="Arial"/>
        </w:rPr>
        <w:t>Recomendaciones adicionales.</w:t>
      </w:r>
      <w:bookmarkEnd w:id="9"/>
    </w:p>
    <w:p w14:paraId="6C3E348B" w14:textId="77777777" w:rsidR="00417335" w:rsidRPr="00A525FF" w:rsidRDefault="00417335" w:rsidP="0025368C">
      <w:pPr>
        <w:pStyle w:val="Prrafodelista"/>
        <w:numPr>
          <w:ilvl w:val="0"/>
          <w:numId w:val="32"/>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Utilizar un lenguaje claro y accesible.</w:t>
      </w:r>
    </w:p>
    <w:p w14:paraId="2972AE96" w14:textId="77777777" w:rsidR="00417335" w:rsidRPr="00A525FF" w:rsidRDefault="00417335" w:rsidP="0025368C">
      <w:pPr>
        <w:pStyle w:val="Prrafodelista"/>
        <w:numPr>
          <w:ilvl w:val="0"/>
          <w:numId w:val="32"/>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Evitar incluir las instrucciones en el documento final.</w:t>
      </w:r>
    </w:p>
    <w:p w14:paraId="2FA06E29" w14:textId="77777777" w:rsidR="00417335" w:rsidRPr="00A525FF" w:rsidRDefault="00417335" w:rsidP="0025368C">
      <w:pPr>
        <w:pStyle w:val="Prrafodelista"/>
        <w:numPr>
          <w:ilvl w:val="0"/>
          <w:numId w:val="32"/>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Este documento establece los elementos mínimos requeridos sin ser limitativo; por lo tanto, podrá incluirse información adicional que contribuya a una mejor comprensión del diseño del Pp.</w:t>
      </w:r>
    </w:p>
    <w:p w14:paraId="38AEE12E" w14:textId="2F8CDD4B" w:rsidR="00417335" w:rsidRPr="00A525FF" w:rsidRDefault="00417335" w:rsidP="0025368C">
      <w:pPr>
        <w:pStyle w:val="Prrafodelista"/>
        <w:numPr>
          <w:ilvl w:val="0"/>
          <w:numId w:val="32"/>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 xml:space="preserve">El llenado de los </w:t>
      </w:r>
      <w:r w:rsidR="00756E2D">
        <w:rPr>
          <w:rFonts w:ascii="Montserrat" w:eastAsiaTheme="minorEastAsia" w:hAnsi="Montserrat" w:cs="Arial"/>
          <w:color w:val="000000" w:themeColor="text1"/>
          <w:szCs w:val="24"/>
          <w:lang w:eastAsia="es-MX"/>
        </w:rPr>
        <w:t>diecinueve</w:t>
      </w:r>
      <w:r w:rsidRPr="00A525FF">
        <w:rPr>
          <w:rFonts w:ascii="Montserrat" w:eastAsiaTheme="minorEastAsia" w:hAnsi="Montserrat" w:cs="Arial"/>
          <w:color w:val="000000" w:themeColor="text1"/>
          <w:szCs w:val="24"/>
          <w:lang w:eastAsia="es-MX"/>
        </w:rPr>
        <w:t xml:space="preserve"> apartados es obligatorio, por lo que para cada apartado se deberá desarrollar la información requerida sin eliminar o dejar en blanco alguno de ellos.</w:t>
      </w:r>
    </w:p>
    <w:p w14:paraId="280163B9" w14:textId="47465D54" w:rsidR="00417335" w:rsidRPr="00A525FF" w:rsidRDefault="00417335" w:rsidP="0025368C">
      <w:pPr>
        <w:pStyle w:val="Prrafodelista"/>
        <w:numPr>
          <w:ilvl w:val="0"/>
          <w:numId w:val="32"/>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 xml:space="preserve">Asegurar la consistencia lógica entre los apartados del ‘Diagnóstico </w:t>
      </w:r>
      <w:r w:rsidR="001E7A47" w:rsidRPr="00A525FF">
        <w:rPr>
          <w:rFonts w:ascii="Montserrat" w:eastAsiaTheme="minorEastAsia" w:hAnsi="Montserrat" w:cs="Arial"/>
          <w:color w:val="000000" w:themeColor="text1"/>
          <w:szCs w:val="24"/>
          <w:lang w:eastAsia="es-MX"/>
        </w:rPr>
        <w:t>Ampliado</w:t>
      </w:r>
      <w:r w:rsidRPr="00A525FF">
        <w:rPr>
          <w:rFonts w:ascii="Montserrat" w:eastAsiaTheme="minorEastAsia" w:hAnsi="Montserrat" w:cs="Arial"/>
          <w:color w:val="000000" w:themeColor="text1"/>
          <w:szCs w:val="24"/>
          <w:lang w:eastAsia="es-MX"/>
        </w:rPr>
        <w:t>’, principalmente, entre la definición del problema público, el objetivo central, la población potencial y objetivo, los árboles del problema y de objetivos, la descripción de los bienes y servicios y el ISD.</w:t>
      </w:r>
    </w:p>
    <w:p w14:paraId="585B8B05" w14:textId="77777777" w:rsidR="00417335" w:rsidRPr="00A525FF" w:rsidRDefault="00417335" w:rsidP="0025368C">
      <w:pPr>
        <w:pStyle w:val="Prrafodelista"/>
        <w:numPr>
          <w:ilvl w:val="0"/>
          <w:numId w:val="32"/>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Al ser conjuntos del mismo universo, la población potencial y objetivo deben ser consistentes entre sí en términos de características y unidad de medida.</w:t>
      </w:r>
    </w:p>
    <w:p w14:paraId="4AF11E5A" w14:textId="77777777" w:rsidR="00417335" w:rsidRPr="00A525FF" w:rsidRDefault="00417335" w:rsidP="0025368C">
      <w:pPr>
        <w:pStyle w:val="Prrafodelista"/>
        <w:numPr>
          <w:ilvl w:val="0"/>
          <w:numId w:val="32"/>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 xml:space="preserve">Bajo los criterios de la Metodología del Marco Lógico (MML), se debe definir el problema público que el programa busca atender como una situación negativa única y clara. La redacción debe centrarse en el estado negativo que afecta a la </w:t>
      </w:r>
      <w:r w:rsidRPr="00FC4D31">
        <w:rPr>
          <w:rFonts w:ascii="Montserrat" w:eastAsiaTheme="minorEastAsia" w:hAnsi="Montserrat" w:cs="Arial"/>
          <w:color w:val="000000" w:themeColor="text1"/>
          <w:szCs w:val="24"/>
          <w:lang w:eastAsia="es-MX"/>
        </w:rPr>
        <w:t>población y evitar descripciones de procesos operativos o enunciarse como la falta de bienes y servicios. La redacción debe apegarse estrictamente a la siguiente estructura: población</w:t>
      </w:r>
      <w:r w:rsidRPr="00A525FF">
        <w:rPr>
          <w:rFonts w:ascii="Montserrat" w:eastAsiaTheme="minorEastAsia" w:hAnsi="Montserrat" w:cs="Arial"/>
          <w:color w:val="000000" w:themeColor="text1"/>
          <w:szCs w:val="24"/>
          <w:lang w:eastAsia="es-MX"/>
        </w:rPr>
        <w:t xml:space="preserve"> objetivo + situación negativa a resolver.</w:t>
      </w:r>
    </w:p>
    <w:p w14:paraId="1F262CE0" w14:textId="43445E5D" w:rsidR="00417335" w:rsidRPr="00A525FF" w:rsidRDefault="00417335" w:rsidP="0025368C">
      <w:pPr>
        <w:pStyle w:val="Prrafodelista"/>
        <w:numPr>
          <w:ilvl w:val="0"/>
          <w:numId w:val="32"/>
        </w:numPr>
        <w:spacing w:after="120" w:line="360" w:lineRule="auto"/>
        <w:jc w:val="both"/>
        <w:rPr>
          <w:rFonts w:ascii="Montserrat" w:eastAsiaTheme="minorEastAsia" w:hAnsi="Montserrat" w:cs="Arial"/>
          <w:color w:val="000000" w:themeColor="text1"/>
          <w:szCs w:val="24"/>
          <w:lang w:eastAsia="es-MX"/>
        </w:rPr>
      </w:pPr>
      <w:r w:rsidRPr="00A525FF">
        <w:rPr>
          <w:rFonts w:ascii="Montserrat" w:eastAsiaTheme="minorEastAsia" w:hAnsi="Montserrat" w:cs="Arial"/>
          <w:color w:val="000000" w:themeColor="text1"/>
          <w:szCs w:val="24"/>
          <w:lang w:eastAsia="es-MX"/>
        </w:rPr>
        <w:t xml:space="preserve">Debe garantizarse la congruencia técnica entre los instrumentos del diseño del Pp. Esto incluye la alineación del Diagnóstico </w:t>
      </w:r>
      <w:r w:rsidR="008A27BE" w:rsidRPr="00A525FF">
        <w:rPr>
          <w:rFonts w:ascii="Montserrat" w:eastAsiaTheme="minorEastAsia" w:hAnsi="Montserrat" w:cs="Arial"/>
          <w:color w:val="000000" w:themeColor="text1"/>
          <w:szCs w:val="24"/>
          <w:lang w:eastAsia="es-MX"/>
        </w:rPr>
        <w:t>Ampliado</w:t>
      </w:r>
      <w:r w:rsidRPr="00A525FF">
        <w:rPr>
          <w:rFonts w:ascii="Montserrat" w:eastAsiaTheme="minorEastAsia" w:hAnsi="Montserrat" w:cs="Arial"/>
          <w:color w:val="000000" w:themeColor="text1"/>
          <w:szCs w:val="24"/>
          <w:lang w:eastAsia="es-MX"/>
        </w:rPr>
        <w:t xml:space="preserve"> con el </w:t>
      </w:r>
      <w:bookmarkStart w:id="10" w:name="_Hlk226543801"/>
      <w:r w:rsidR="008A27BE" w:rsidRPr="00A525FF">
        <w:rPr>
          <w:rFonts w:ascii="Montserrat" w:eastAsiaTheme="minorEastAsia" w:hAnsi="Montserrat" w:cs="Arial"/>
          <w:color w:val="000000" w:themeColor="text1"/>
          <w:szCs w:val="24"/>
          <w:lang w:eastAsia="es-MX"/>
        </w:rPr>
        <w:t>Instrumento de Seguimiento al Desempeño (ISD).</w:t>
      </w:r>
    </w:p>
    <w:p w14:paraId="16946079" w14:textId="77777777" w:rsidR="00F54215" w:rsidRPr="00A525FF" w:rsidRDefault="005A2CF0" w:rsidP="00E37E97">
      <w:pPr>
        <w:pStyle w:val="Ttulo1"/>
        <w:spacing w:line="360" w:lineRule="auto"/>
        <w:rPr>
          <w:rFonts w:ascii="Montserrat" w:hAnsi="Montserrat" w:cs="Arial"/>
        </w:rPr>
      </w:pPr>
      <w:bookmarkStart w:id="11" w:name="_Toc227589912"/>
      <w:bookmarkEnd w:id="10"/>
      <w:r w:rsidRPr="00A525FF">
        <w:rPr>
          <w:rFonts w:ascii="Montserrat" w:hAnsi="Montserrat" w:cs="Arial"/>
        </w:rPr>
        <w:lastRenderedPageBreak/>
        <w:t>Estructura General Del Diagnóstico.</w:t>
      </w:r>
      <w:bookmarkEnd w:id="11"/>
    </w:p>
    <w:p w14:paraId="5545C64A" w14:textId="5CAE840A" w:rsidR="009F4E02" w:rsidRPr="00A525FF" w:rsidRDefault="00C237AB" w:rsidP="0025368C">
      <w:pPr>
        <w:spacing w:after="120" w:line="360" w:lineRule="auto"/>
        <w:jc w:val="both"/>
        <w:rPr>
          <w:rFonts w:ascii="Montserrat" w:hAnsi="Montserrat" w:cs="Arial"/>
        </w:rPr>
      </w:pPr>
      <w:r w:rsidRPr="00FC4D31">
        <w:rPr>
          <w:rFonts w:ascii="Montserrat" w:hAnsi="Montserrat" w:cs="Arial"/>
        </w:rPr>
        <w:t>Los 1</w:t>
      </w:r>
      <w:r w:rsidR="00FC4D31" w:rsidRPr="00FC4D31">
        <w:rPr>
          <w:rFonts w:ascii="Montserrat" w:hAnsi="Montserrat" w:cs="Arial"/>
        </w:rPr>
        <w:t>9</w:t>
      </w:r>
      <w:r w:rsidR="00914E2D" w:rsidRPr="00FC4D31">
        <w:rPr>
          <w:rFonts w:ascii="Montserrat" w:hAnsi="Montserrat" w:cs="Arial"/>
        </w:rPr>
        <w:t xml:space="preserve"> apartados</w:t>
      </w:r>
      <w:r w:rsidR="00C90DCE" w:rsidRPr="00FC4D31">
        <w:rPr>
          <w:rFonts w:ascii="Montserrat" w:hAnsi="Montserrat" w:cs="Arial"/>
        </w:rPr>
        <w:t xml:space="preserve"> </w:t>
      </w:r>
      <w:r w:rsidR="00C64442" w:rsidRPr="00FC4D31">
        <w:rPr>
          <w:rFonts w:ascii="Montserrat" w:hAnsi="Montserrat" w:cs="Arial"/>
        </w:rPr>
        <w:t>(Incluyendo portada</w:t>
      </w:r>
      <w:r w:rsidR="00C64442" w:rsidRPr="00A525FF">
        <w:rPr>
          <w:rFonts w:ascii="Montserrat" w:hAnsi="Montserrat" w:cs="Arial"/>
        </w:rPr>
        <w:t xml:space="preserve"> e índice)</w:t>
      </w:r>
      <w:r w:rsidR="00914E2D" w:rsidRPr="00A525FF">
        <w:rPr>
          <w:rFonts w:ascii="Montserrat" w:hAnsi="Montserrat" w:cs="Arial"/>
        </w:rPr>
        <w:t xml:space="preserve"> </w:t>
      </w:r>
      <w:r w:rsidR="00FD7802" w:rsidRPr="00A525FF">
        <w:rPr>
          <w:rFonts w:ascii="Montserrat" w:hAnsi="Montserrat" w:cs="Arial"/>
        </w:rPr>
        <w:t xml:space="preserve">que </w:t>
      </w:r>
      <w:r w:rsidR="00AF49F4" w:rsidRPr="00A525FF">
        <w:rPr>
          <w:rFonts w:ascii="Montserrat" w:hAnsi="Montserrat" w:cs="Arial"/>
        </w:rPr>
        <w:t xml:space="preserve">deberán ser </w:t>
      </w:r>
      <w:r w:rsidR="00242CFD" w:rsidRPr="00A525FF">
        <w:rPr>
          <w:rFonts w:ascii="Montserrat" w:hAnsi="Montserrat" w:cs="Arial"/>
        </w:rPr>
        <w:t>contemplados</w:t>
      </w:r>
      <w:r w:rsidR="009F4E02" w:rsidRPr="00A525FF">
        <w:rPr>
          <w:rFonts w:ascii="Montserrat" w:hAnsi="Montserrat" w:cs="Arial"/>
        </w:rPr>
        <w:t xml:space="preserve"> </w:t>
      </w:r>
      <w:r w:rsidR="00242CFD" w:rsidRPr="00A525FF">
        <w:rPr>
          <w:rFonts w:ascii="Montserrat" w:hAnsi="Montserrat" w:cs="Arial"/>
        </w:rPr>
        <w:t xml:space="preserve">en </w:t>
      </w:r>
      <w:r w:rsidR="009F4E02" w:rsidRPr="00A525FF">
        <w:rPr>
          <w:rFonts w:ascii="Montserrat" w:hAnsi="Montserrat" w:cs="Arial"/>
        </w:rPr>
        <w:t xml:space="preserve">el documento </w:t>
      </w:r>
      <w:r w:rsidR="00242CFD" w:rsidRPr="00A525FF">
        <w:rPr>
          <w:rFonts w:ascii="Montserrat" w:hAnsi="Montserrat" w:cs="Arial"/>
        </w:rPr>
        <w:t xml:space="preserve">de </w:t>
      </w:r>
      <w:r w:rsidR="00823A1A" w:rsidRPr="00A525FF">
        <w:rPr>
          <w:rFonts w:ascii="Montserrat" w:hAnsi="Montserrat" w:cs="Arial"/>
        </w:rPr>
        <w:t>D</w:t>
      </w:r>
      <w:r w:rsidR="009F4E02" w:rsidRPr="00A525FF">
        <w:rPr>
          <w:rFonts w:ascii="Montserrat" w:hAnsi="Montserrat" w:cs="Arial"/>
        </w:rPr>
        <w:t>iagnóstico</w:t>
      </w:r>
      <w:r w:rsidR="00823A1A" w:rsidRPr="00A525FF">
        <w:rPr>
          <w:rFonts w:ascii="Montserrat" w:hAnsi="Montserrat" w:cs="Arial"/>
        </w:rPr>
        <w:t xml:space="preserve"> </w:t>
      </w:r>
      <w:r w:rsidR="001E7A47" w:rsidRPr="00A525FF">
        <w:rPr>
          <w:rFonts w:ascii="Montserrat" w:hAnsi="Montserrat" w:cs="Arial"/>
        </w:rPr>
        <w:t>Ampliado</w:t>
      </w:r>
      <w:r w:rsidR="00FD7802" w:rsidRPr="00A525FF">
        <w:rPr>
          <w:rFonts w:ascii="Montserrat" w:hAnsi="Montserrat" w:cs="Arial"/>
        </w:rPr>
        <w:t xml:space="preserve"> son</w:t>
      </w:r>
      <w:r w:rsidR="009F4E02" w:rsidRPr="00A525FF">
        <w:rPr>
          <w:rFonts w:ascii="Montserrat" w:hAnsi="Montserrat" w:cs="Arial"/>
        </w:rPr>
        <w:t>:</w:t>
      </w:r>
      <w:r w:rsidR="00285BFC" w:rsidRPr="00A525FF">
        <w:rPr>
          <w:rFonts w:ascii="Montserrat" w:hAnsi="Montserrat" w:cs="Arial"/>
        </w:rPr>
        <w:t xml:space="preserve"> </w:t>
      </w:r>
    </w:p>
    <w:p w14:paraId="70D4F7E5" w14:textId="0AE6E173" w:rsidR="00FE17AC" w:rsidRPr="00A525FF" w:rsidRDefault="00FE17AC" w:rsidP="00E37E97">
      <w:pPr>
        <w:spacing w:before="360" w:after="120" w:line="360" w:lineRule="auto"/>
        <w:jc w:val="both"/>
        <w:rPr>
          <w:rFonts w:ascii="Montserrat" w:hAnsi="Montserrat" w:cs="Arial"/>
        </w:rPr>
      </w:pPr>
    </w:p>
    <w:p w14:paraId="5663B518" w14:textId="77777777" w:rsidR="00FE17AC" w:rsidRPr="00A525FF" w:rsidRDefault="00FE17AC" w:rsidP="00E37E97">
      <w:pPr>
        <w:spacing w:before="360" w:after="120"/>
        <w:rPr>
          <w:rFonts w:ascii="Montserrat" w:hAnsi="Montserrat" w:cs="Arial"/>
        </w:rPr>
      </w:pPr>
      <w:r w:rsidRPr="00A525FF">
        <w:rPr>
          <w:rFonts w:ascii="Montserrat" w:hAnsi="Montserrat" w:cs="Arial"/>
        </w:rPr>
        <w:br w:type="page"/>
      </w:r>
    </w:p>
    <w:p w14:paraId="2689C7D9" w14:textId="3CBC4DF2" w:rsidR="00FE17AC" w:rsidRDefault="00FE17AC" w:rsidP="0025368C">
      <w:pPr>
        <w:spacing w:after="120" w:line="360" w:lineRule="auto"/>
        <w:jc w:val="both"/>
        <w:rPr>
          <w:rFonts w:ascii="Montserrat" w:eastAsiaTheme="majorEastAsia" w:hAnsi="Montserrat" w:cs="Arial"/>
          <w:b/>
          <w:bCs/>
          <w:color w:val="EA8210"/>
          <w:sz w:val="24"/>
          <w:szCs w:val="24"/>
        </w:rPr>
      </w:pPr>
      <w:r w:rsidRPr="00A525FF">
        <w:rPr>
          <w:rFonts w:ascii="Montserrat" w:eastAsiaTheme="majorEastAsia" w:hAnsi="Montserrat" w:cs="Arial"/>
          <w:b/>
          <w:bCs/>
          <w:color w:val="EA8210"/>
          <w:sz w:val="24"/>
          <w:szCs w:val="24"/>
        </w:rPr>
        <w:lastRenderedPageBreak/>
        <w:t>Contenido</w:t>
      </w:r>
    </w:p>
    <w:p w14:paraId="1F070080" w14:textId="0C47C432" w:rsidR="00FC4D31" w:rsidRPr="00FC4D31" w:rsidRDefault="00FC4D31" w:rsidP="0025368C">
      <w:pPr>
        <w:spacing w:after="120" w:line="276" w:lineRule="auto"/>
        <w:jc w:val="both"/>
        <w:rPr>
          <w:rFonts w:ascii="Montserrat" w:eastAsiaTheme="minorEastAsia" w:hAnsi="Montserrat" w:cs="Noto Sans"/>
          <w:bCs/>
          <w:i/>
          <w:iCs/>
          <w:lang w:eastAsia="es-MX"/>
        </w:rPr>
      </w:pPr>
      <w:r>
        <w:rPr>
          <w:rFonts w:ascii="Montserrat" w:eastAsiaTheme="minorEastAsia" w:hAnsi="Montserrat" w:cs="Noto Sans"/>
          <w:bCs/>
          <w:i/>
          <w:iCs/>
          <w:lang w:eastAsia="es-MX"/>
        </w:rPr>
        <w:t>[Actualizar una vez que se disponga del documento completo]</w:t>
      </w:r>
    </w:p>
    <w:p w14:paraId="666E40E0" w14:textId="4D69AC49" w:rsidR="00C1676E" w:rsidRPr="00C1676E" w:rsidRDefault="00265A20" w:rsidP="009B7CB1">
      <w:pPr>
        <w:pStyle w:val="TDC2"/>
        <w:rPr>
          <w:rFonts w:eastAsiaTheme="minorEastAsia" w:cstheme="minorBidi"/>
          <w:lang w:eastAsia="es-MX"/>
        </w:rPr>
      </w:pPr>
      <w:hyperlink w:anchor="_Toc227589915" w:history="1">
        <w:r w:rsidR="00C1676E" w:rsidRPr="00C1676E">
          <w:rPr>
            <w:rStyle w:val="Hipervnculo"/>
            <w:color w:val="000000" w:themeColor="text1"/>
            <w:u w:val="none"/>
          </w:rPr>
          <w:t>1.</w:t>
        </w:r>
        <w:r w:rsidR="00C1676E" w:rsidRPr="00C1676E">
          <w:rPr>
            <w:rFonts w:eastAsiaTheme="minorEastAsia" w:cstheme="minorBidi"/>
            <w:lang w:eastAsia="es-MX"/>
          </w:rPr>
          <w:tab/>
        </w:r>
        <w:r w:rsidR="00C1676E" w:rsidRPr="00C1676E">
          <w:rPr>
            <w:rStyle w:val="Hipervnculo"/>
            <w:color w:val="000000" w:themeColor="text1"/>
            <w:u w:val="none"/>
          </w:rPr>
          <w:t>Glosario de Términos y Abreviaturas.</w:t>
        </w:r>
        <w:r w:rsidR="00C1676E" w:rsidRPr="00C1676E">
          <w:rPr>
            <w:webHidden/>
          </w:rPr>
          <w:tab/>
        </w:r>
        <w:r w:rsidR="00C1676E" w:rsidRPr="00C1676E">
          <w:rPr>
            <w:webHidden/>
          </w:rPr>
          <w:fldChar w:fldCharType="begin"/>
        </w:r>
        <w:r w:rsidR="00C1676E" w:rsidRPr="00C1676E">
          <w:rPr>
            <w:webHidden/>
          </w:rPr>
          <w:instrText xml:space="preserve"> PAGEREF _Toc227589915 \h </w:instrText>
        </w:r>
        <w:r w:rsidR="00C1676E" w:rsidRPr="00C1676E">
          <w:rPr>
            <w:webHidden/>
          </w:rPr>
        </w:r>
        <w:r w:rsidR="00C1676E" w:rsidRPr="00C1676E">
          <w:rPr>
            <w:webHidden/>
          </w:rPr>
          <w:fldChar w:fldCharType="separate"/>
        </w:r>
        <w:r>
          <w:rPr>
            <w:webHidden/>
          </w:rPr>
          <w:t>10</w:t>
        </w:r>
        <w:r w:rsidR="00C1676E" w:rsidRPr="00C1676E">
          <w:rPr>
            <w:webHidden/>
          </w:rPr>
          <w:fldChar w:fldCharType="end"/>
        </w:r>
      </w:hyperlink>
    </w:p>
    <w:p w14:paraId="2EBBCD9C" w14:textId="18D79E4E" w:rsidR="00C1676E" w:rsidRPr="00C1676E" w:rsidRDefault="00265A20" w:rsidP="009B7CB1">
      <w:pPr>
        <w:pStyle w:val="TDC2"/>
        <w:rPr>
          <w:rFonts w:eastAsiaTheme="minorEastAsia" w:cstheme="minorBidi"/>
          <w:lang w:eastAsia="es-MX"/>
        </w:rPr>
      </w:pPr>
      <w:hyperlink w:anchor="_Toc227589916" w:history="1">
        <w:r w:rsidR="00C1676E" w:rsidRPr="00C1676E">
          <w:rPr>
            <w:rStyle w:val="Hipervnculo"/>
            <w:color w:val="000000" w:themeColor="text1"/>
            <w:u w:val="none"/>
          </w:rPr>
          <w:t>2.</w:t>
        </w:r>
        <w:r w:rsidR="00C1676E" w:rsidRPr="00C1676E">
          <w:rPr>
            <w:rFonts w:eastAsiaTheme="minorEastAsia" w:cstheme="minorBidi"/>
            <w:lang w:eastAsia="es-MX"/>
          </w:rPr>
          <w:tab/>
        </w:r>
        <w:r w:rsidR="00C1676E" w:rsidRPr="00C1676E">
          <w:rPr>
            <w:rStyle w:val="Hipervnculo"/>
            <w:color w:val="000000" w:themeColor="text1"/>
            <w:u w:val="none"/>
          </w:rPr>
          <w:t>Marco Normativo.</w:t>
        </w:r>
        <w:r w:rsidR="00C1676E" w:rsidRPr="00C1676E">
          <w:rPr>
            <w:webHidden/>
          </w:rPr>
          <w:tab/>
        </w:r>
        <w:r w:rsidR="00C1676E" w:rsidRPr="00C1676E">
          <w:rPr>
            <w:webHidden/>
          </w:rPr>
          <w:fldChar w:fldCharType="begin"/>
        </w:r>
        <w:r w:rsidR="00C1676E" w:rsidRPr="00C1676E">
          <w:rPr>
            <w:webHidden/>
          </w:rPr>
          <w:instrText xml:space="preserve"> PAGEREF _Toc227589916 \h </w:instrText>
        </w:r>
        <w:r w:rsidR="00C1676E" w:rsidRPr="00C1676E">
          <w:rPr>
            <w:webHidden/>
          </w:rPr>
        </w:r>
        <w:r w:rsidR="00C1676E" w:rsidRPr="00C1676E">
          <w:rPr>
            <w:webHidden/>
          </w:rPr>
          <w:fldChar w:fldCharType="separate"/>
        </w:r>
        <w:r>
          <w:rPr>
            <w:webHidden/>
          </w:rPr>
          <w:t>10</w:t>
        </w:r>
        <w:r w:rsidR="00C1676E" w:rsidRPr="00C1676E">
          <w:rPr>
            <w:webHidden/>
          </w:rPr>
          <w:fldChar w:fldCharType="end"/>
        </w:r>
      </w:hyperlink>
    </w:p>
    <w:p w14:paraId="75CB934A" w14:textId="28261A25" w:rsidR="00C1676E" w:rsidRPr="00C1676E" w:rsidRDefault="00265A20" w:rsidP="009B7CB1">
      <w:pPr>
        <w:pStyle w:val="TDC2"/>
        <w:rPr>
          <w:rFonts w:eastAsiaTheme="minorEastAsia" w:cstheme="minorBidi"/>
          <w:lang w:eastAsia="es-MX"/>
        </w:rPr>
      </w:pPr>
      <w:hyperlink w:anchor="_Toc227589917" w:history="1">
        <w:r w:rsidR="00C1676E" w:rsidRPr="00C1676E">
          <w:rPr>
            <w:rStyle w:val="Hipervnculo"/>
            <w:color w:val="000000" w:themeColor="text1"/>
            <w:u w:val="none"/>
          </w:rPr>
          <w:t>3.</w:t>
        </w:r>
        <w:r w:rsidR="00C1676E" w:rsidRPr="00C1676E">
          <w:rPr>
            <w:rFonts w:eastAsiaTheme="minorEastAsia" w:cstheme="minorBidi"/>
            <w:lang w:eastAsia="es-MX"/>
          </w:rPr>
          <w:tab/>
        </w:r>
        <w:r w:rsidR="00C1676E" w:rsidRPr="00C1676E">
          <w:rPr>
            <w:rStyle w:val="Hipervnculo"/>
            <w:color w:val="000000" w:themeColor="text1"/>
            <w:u w:val="none"/>
          </w:rPr>
          <w:t>Datos de Identificación del Programa presupuestario (Pp)</w:t>
        </w:r>
        <w:r w:rsidR="00C1676E" w:rsidRPr="00C1676E">
          <w:rPr>
            <w:webHidden/>
          </w:rPr>
          <w:tab/>
        </w:r>
        <w:r w:rsidR="00C1676E" w:rsidRPr="00C1676E">
          <w:rPr>
            <w:webHidden/>
          </w:rPr>
          <w:fldChar w:fldCharType="begin"/>
        </w:r>
        <w:r w:rsidR="00C1676E" w:rsidRPr="00C1676E">
          <w:rPr>
            <w:webHidden/>
          </w:rPr>
          <w:instrText xml:space="preserve"> PAGEREF _Toc227589917 \h </w:instrText>
        </w:r>
        <w:r w:rsidR="00C1676E" w:rsidRPr="00C1676E">
          <w:rPr>
            <w:webHidden/>
          </w:rPr>
        </w:r>
        <w:r w:rsidR="00C1676E" w:rsidRPr="00C1676E">
          <w:rPr>
            <w:webHidden/>
          </w:rPr>
          <w:fldChar w:fldCharType="separate"/>
        </w:r>
        <w:r>
          <w:rPr>
            <w:webHidden/>
          </w:rPr>
          <w:t>10</w:t>
        </w:r>
        <w:r w:rsidR="00C1676E" w:rsidRPr="00C1676E">
          <w:rPr>
            <w:webHidden/>
          </w:rPr>
          <w:fldChar w:fldCharType="end"/>
        </w:r>
      </w:hyperlink>
    </w:p>
    <w:p w14:paraId="1DDE71E0" w14:textId="3714CB85" w:rsidR="00C1676E" w:rsidRPr="009B7CB1" w:rsidRDefault="00265A20" w:rsidP="009B7CB1">
      <w:pPr>
        <w:pStyle w:val="TDC2"/>
        <w:rPr>
          <w:rFonts w:eastAsiaTheme="minorEastAsia" w:cstheme="minorBidi"/>
          <w:lang w:eastAsia="es-MX"/>
        </w:rPr>
      </w:pPr>
      <w:hyperlink w:anchor="_Toc227589918" w:history="1">
        <w:r w:rsidR="00C1676E" w:rsidRPr="009B7CB1">
          <w:rPr>
            <w:rStyle w:val="Hipervnculo"/>
            <w:color w:val="000000" w:themeColor="text1"/>
            <w:u w:val="none"/>
          </w:rPr>
          <w:t>4.</w:t>
        </w:r>
        <w:r w:rsidR="00C1676E" w:rsidRPr="009B7CB1">
          <w:rPr>
            <w:rFonts w:eastAsiaTheme="minorEastAsia" w:cstheme="minorBidi"/>
            <w:lang w:eastAsia="es-MX"/>
          </w:rPr>
          <w:tab/>
        </w:r>
        <w:r w:rsidR="00C1676E" w:rsidRPr="009B7CB1">
          <w:rPr>
            <w:rStyle w:val="Hipervnculo"/>
            <w:color w:val="000000" w:themeColor="text1"/>
            <w:u w:val="none"/>
          </w:rPr>
          <w:t>Introducción.</w:t>
        </w:r>
        <w:r w:rsidR="00C1676E" w:rsidRPr="009B7CB1">
          <w:rPr>
            <w:webHidden/>
          </w:rPr>
          <w:tab/>
        </w:r>
        <w:r w:rsidR="00C1676E" w:rsidRPr="009B7CB1">
          <w:rPr>
            <w:webHidden/>
          </w:rPr>
          <w:fldChar w:fldCharType="begin"/>
        </w:r>
        <w:r w:rsidR="00C1676E" w:rsidRPr="009B7CB1">
          <w:rPr>
            <w:webHidden/>
          </w:rPr>
          <w:instrText xml:space="preserve"> PAGEREF _Toc227589918 \h </w:instrText>
        </w:r>
        <w:r w:rsidR="00C1676E" w:rsidRPr="009B7CB1">
          <w:rPr>
            <w:webHidden/>
          </w:rPr>
        </w:r>
        <w:r w:rsidR="00C1676E" w:rsidRPr="009B7CB1">
          <w:rPr>
            <w:webHidden/>
          </w:rPr>
          <w:fldChar w:fldCharType="separate"/>
        </w:r>
        <w:r>
          <w:rPr>
            <w:webHidden/>
          </w:rPr>
          <w:t>11</w:t>
        </w:r>
        <w:r w:rsidR="00C1676E" w:rsidRPr="009B7CB1">
          <w:rPr>
            <w:webHidden/>
          </w:rPr>
          <w:fldChar w:fldCharType="end"/>
        </w:r>
      </w:hyperlink>
    </w:p>
    <w:p w14:paraId="79C358BE" w14:textId="62E08F90" w:rsidR="00C1676E" w:rsidRPr="00C1676E" w:rsidRDefault="00265A20" w:rsidP="009B7CB1">
      <w:pPr>
        <w:pStyle w:val="TDC2"/>
        <w:rPr>
          <w:rFonts w:eastAsiaTheme="minorEastAsia" w:cstheme="minorBidi"/>
          <w:lang w:eastAsia="es-MX"/>
        </w:rPr>
      </w:pPr>
      <w:hyperlink w:anchor="_Toc227589919" w:history="1">
        <w:r w:rsidR="00C1676E" w:rsidRPr="00C1676E">
          <w:rPr>
            <w:rStyle w:val="Hipervnculo"/>
            <w:color w:val="000000" w:themeColor="text1"/>
            <w:u w:val="none"/>
          </w:rPr>
          <w:t>5.</w:t>
        </w:r>
        <w:r w:rsidR="00C1676E" w:rsidRPr="00C1676E">
          <w:rPr>
            <w:rFonts w:eastAsiaTheme="minorEastAsia" w:cstheme="minorBidi"/>
            <w:lang w:eastAsia="es-MX"/>
          </w:rPr>
          <w:tab/>
        </w:r>
        <w:r w:rsidR="00C1676E" w:rsidRPr="00C1676E">
          <w:rPr>
            <w:rStyle w:val="Hipervnculo"/>
            <w:color w:val="000000" w:themeColor="text1"/>
            <w:u w:val="none"/>
          </w:rPr>
          <w:t>Definición y Análisis del Problema.</w:t>
        </w:r>
        <w:r w:rsidR="00C1676E" w:rsidRPr="00C1676E">
          <w:rPr>
            <w:webHidden/>
          </w:rPr>
          <w:tab/>
        </w:r>
        <w:r w:rsidR="00C1676E" w:rsidRPr="00C1676E">
          <w:rPr>
            <w:webHidden/>
          </w:rPr>
          <w:fldChar w:fldCharType="begin"/>
        </w:r>
        <w:r w:rsidR="00C1676E" w:rsidRPr="00C1676E">
          <w:rPr>
            <w:webHidden/>
          </w:rPr>
          <w:instrText xml:space="preserve"> PAGEREF _Toc227589919 \h </w:instrText>
        </w:r>
        <w:r w:rsidR="00C1676E" w:rsidRPr="00C1676E">
          <w:rPr>
            <w:webHidden/>
          </w:rPr>
        </w:r>
        <w:r w:rsidR="00C1676E" w:rsidRPr="00C1676E">
          <w:rPr>
            <w:webHidden/>
          </w:rPr>
          <w:fldChar w:fldCharType="separate"/>
        </w:r>
        <w:r>
          <w:rPr>
            <w:webHidden/>
          </w:rPr>
          <w:t>12</w:t>
        </w:r>
        <w:r w:rsidR="00C1676E" w:rsidRPr="00C1676E">
          <w:rPr>
            <w:webHidden/>
          </w:rPr>
          <w:fldChar w:fldCharType="end"/>
        </w:r>
      </w:hyperlink>
    </w:p>
    <w:p w14:paraId="56305DF8" w14:textId="31A351A2" w:rsidR="00C1676E" w:rsidRPr="00C1676E" w:rsidRDefault="00265A20" w:rsidP="009B7CB1">
      <w:pPr>
        <w:pStyle w:val="TDC2"/>
        <w:rPr>
          <w:rFonts w:eastAsiaTheme="minorEastAsia" w:cstheme="minorBidi"/>
          <w:lang w:eastAsia="es-MX"/>
        </w:rPr>
      </w:pPr>
      <w:hyperlink w:anchor="_Toc227589920" w:history="1">
        <w:r w:rsidR="00C1676E" w:rsidRPr="00C1676E">
          <w:rPr>
            <w:rStyle w:val="Hipervnculo"/>
            <w:color w:val="000000" w:themeColor="text1"/>
            <w:u w:val="none"/>
          </w:rPr>
          <w:t>6.</w:t>
        </w:r>
        <w:r w:rsidR="00C1676E" w:rsidRPr="00C1676E">
          <w:rPr>
            <w:rFonts w:eastAsiaTheme="minorEastAsia" w:cstheme="minorBidi"/>
            <w:lang w:eastAsia="es-MX"/>
          </w:rPr>
          <w:tab/>
        </w:r>
        <w:r w:rsidR="00C1676E" w:rsidRPr="00C1676E">
          <w:rPr>
            <w:rStyle w:val="Hipervnculo"/>
            <w:color w:val="000000" w:themeColor="text1"/>
            <w:u w:val="none"/>
          </w:rPr>
          <w:t>Experiencias de Atención.</w:t>
        </w:r>
        <w:r w:rsidR="00C1676E" w:rsidRPr="00C1676E">
          <w:rPr>
            <w:webHidden/>
          </w:rPr>
          <w:tab/>
        </w:r>
        <w:r w:rsidR="00C1676E" w:rsidRPr="00C1676E">
          <w:rPr>
            <w:webHidden/>
          </w:rPr>
          <w:fldChar w:fldCharType="begin"/>
        </w:r>
        <w:r w:rsidR="00C1676E" w:rsidRPr="00C1676E">
          <w:rPr>
            <w:webHidden/>
          </w:rPr>
          <w:instrText xml:space="preserve"> PAGEREF _Toc227589920 \h </w:instrText>
        </w:r>
        <w:r w:rsidR="00C1676E" w:rsidRPr="00C1676E">
          <w:rPr>
            <w:webHidden/>
          </w:rPr>
        </w:r>
        <w:r w:rsidR="00C1676E" w:rsidRPr="00C1676E">
          <w:rPr>
            <w:webHidden/>
          </w:rPr>
          <w:fldChar w:fldCharType="separate"/>
        </w:r>
        <w:r>
          <w:rPr>
            <w:webHidden/>
          </w:rPr>
          <w:t>13</w:t>
        </w:r>
        <w:r w:rsidR="00C1676E" w:rsidRPr="00C1676E">
          <w:rPr>
            <w:webHidden/>
          </w:rPr>
          <w:fldChar w:fldCharType="end"/>
        </w:r>
      </w:hyperlink>
    </w:p>
    <w:p w14:paraId="1891D122" w14:textId="71CDFA9D" w:rsidR="00C1676E" w:rsidRPr="00C1676E" w:rsidRDefault="00265A20" w:rsidP="009B7CB1">
      <w:pPr>
        <w:pStyle w:val="TDC2"/>
        <w:rPr>
          <w:rFonts w:eastAsiaTheme="minorEastAsia" w:cstheme="minorBidi"/>
          <w:lang w:eastAsia="es-MX"/>
        </w:rPr>
      </w:pPr>
      <w:hyperlink w:anchor="_Toc227589928" w:history="1">
        <w:r w:rsidR="00C1676E" w:rsidRPr="00C1676E">
          <w:rPr>
            <w:rStyle w:val="Hipervnculo"/>
            <w:bCs/>
            <w:color w:val="000000" w:themeColor="text1"/>
            <w:u w:val="none"/>
          </w:rPr>
          <w:t>7.</w:t>
        </w:r>
        <w:r w:rsidR="00C1676E" w:rsidRPr="00C1676E">
          <w:rPr>
            <w:rFonts w:eastAsiaTheme="minorEastAsia" w:cstheme="minorBidi"/>
            <w:lang w:eastAsia="es-MX"/>
          </w:rPr>
          <w:tab/>
        </w:r>
        <w:r w:rsidR="00C1676E" w:rsidRPr="00C1676E">
          <w:rPr>
            <w:rStyle w:val="Hipervnculo"/>
            <w:color w:val="000000" w:themeColor="text1"/>
            <w:u w:val="none"/>
          </w:rPr>
          <w:t>Análisis de Poblaciones.</w:t>
        </w:r>
        <w:r w:rsidR="00C1676E" w:rsidRPr="00C1676E">
          <w:rPr>
            <w:webHidden/>
          </w:rPr>
          <w:tab/>
        </w:r>
        <w:r w:rsidR="00C1676E" w:rsidRPr="00C1676E">
          <w:rPr>
            <w:webHidden/>
          </w:rPr>
          <w:fldChar w:fldCharType="begin"/>
        </w:r>
        <w:r w:rsidR="00C1676E" w:rsidRPr="00C1676E">
          <w:rPr>
            <w:webHidden/>
          </w:rPr>
          <w:instrText xml:space="preserve"> PAGEREF _Toc227589928 \h </w:instrText>
        </w:r>
        <w:r w:rsidR="00C1676E" w:rsidRPr="00C1676E">
          <w:rPr>
            <w:webHidden/>
          </w:rPr>
        </w:r>
        <w:r w:rsidR="00C1676E" w:rsidRPr="00C1676E">
          <w:rPr>
            <w:webHidden/>
          </w:rPr>
          <w:fldChar w:fldCharType="separate"/>
        </w:r>
        <w:r>
          <w:rPr>
            <w:webHidden/>
          </w:rPr>
          <w:t>14</w:t>
        </w:r>
        <w:r w:rsidR="00C1676E" w:rsidRPr="00C1676E">
          <w:rPr>
            <w:webHidden/>
          </w:rPr>
          <w:fldChar w:fldCharType="end"/>
        </w:r>
      </w:hyperlink>
    </w:p>
    <w:p w14:paraId="2D10B741" w14:textId="534366D7" w:rsidR="00C1676E" w:rsidRPr="00C1676E" w:rsidRDefault="00265A20" w:rsidP="00C1676E">
      <w:pPr>
        <w:pStyle w:val="TDC3"/>
        <w:tabs>
          <w:tab w:val="left" w:pos="1100"/>
          <w:tab w:val="right" w:leader="dot" w:pos="10070"/>
        </w:tabs>
        <w:rPr>
          <w:rFonts w:ascii="Montserrat" w:eastAsiaTheme="minorEastAsia" w:hAnsi="Montserrat"/>
          <w:noProof/>
          <w:color w:val="000000" w:themeColor="text1"/>
          <w:lang w:eastAsia="es-MX"/>
        </w:rPr>
      </w:pPr>
      <w:hyperlink w:anchor="_Toc227589936" w:history="1">
        <w:r w:rsidR="00C1676E" w:rsidRPr="00C1676E">
          <w:rPr>
            <w:rStyle w:val="Hipervnculo"/>
            <w:rFonts w:ascii="Montserrat" w:hAnsi="Montserrat" w:cs="Arial"/>
            <w:bCs/>
            <w:iCs/>
            <w:noProof/>
            <w:color w:val="000000" w:themeColor="text1"/>
            <w:u w:val="none"/>
          </w:rPr>
          <w:t>7.1</w:t>
        </w:r>
        <w:r w:rsidR="00C1676E" w:rsidRPr="00C1676E">
          <w:rPr>
            <w:rFonts w:ascii="Montserrat" w:eastAsiaTheme="minorEastAsia" w:hAnsi="Montserrat"/>
            <w:noProof/>
            <w:color w:val="000000" w:themeColor="text1"/>
            <w:lang w:eastAsia="es-MX"/>
          </w:rPr>
          <w:tab/>
        </w:r>
        <w:r w:rsidR="00C1676E" w:rsidRPr="00C1676E">
          <w:rPr>
            <w:rStyle w:val="Hipervnculo"/>
            <w:rFonts w:ascii="Montserrat" w:hAnsi="Montserrat" w:cs="Arial"/>
            <w:noProof/>
            <w:color w:val="000000" w:themeColor="text1"/>
            <w:u w:val="none"/>
          </w:rPr>
          <w:t>Población Potencial.</w:t>
        </w:r>
        <w:r w:rsidR="00C1676E" w:rsidRPr="00C1676E">
          <w:rPr>
            <w:rFonts w:ascii="Montserrat" w:hAnsi="Montserrat"/>
            <w:noProof/>
            <w:webHidden/>
            <w:color w:val="000000" w:themeColor="text1"/>
          </w:rPr>
          <w:tab/>
        </w:r>
        <w:r w:rsidR="00C1676E" w:rsidRPr="00C1676E">
          <w:rPr>
            <w:rFonts w:ascii="Montserrat" w:hAnsi="Montserrat"/>
            <w:noProof/>
            <w:webHidden/>
            <w:color w:val="000000" w:themeColor="text1"/>
          </w:rPr>
          <w:fldChar w:fldCharType="begin"/>
        </w:r>
        <w:r w:rsidR="00C1676E" w:rsidRPr="00C1676E">
          <w:rPr>
            <w:rFonts w:ascii="Montserrat" w:hAnsi="Montserrat"/>
            <w:noProof/>
            <w:webHidden/>
            <w:color w:val="000000" w:themeColor="text1"/>
          </w:rPr>
          <w:instrText xml:space="preserve"> PAGEREF _Toc227589936 \h </w:instrText>
        </w:r>
        <w:r w:rsidR="00C1676E" w:rsidRPr="00C1676E">
          <w:rPr>
            <w:rFonts w:ascii="Montserrat" w:hAnsi="Montserrat"/>
            <w:noProof/>
            <w:webHidden/>
            <w:color w:val="000000" w:themeColor="text1"/>
          </w:rPr>
        </w:r>
        <w:r w:rsidR="00C1676E" w:rsidRPr="00C1676E">
          <w:rPr>
            <w:rFonts w:ascii="Montserrat" w:hAnsi="Montserrat"/>
            <w:noProof/>
            <w:webHidden/>
            <w:color w:val="000000" w:themeColor="text1"/>
          </w:rPr>
          <w:fldChar w:fldCharType="separate"/>
        </w:r>
        <w:r>
          <w:rPr>
            <w:rFonts w:ascii="Montserrat" w:hAnsi="Montserrat"/>
            <w:noProof/>
            <w:webHidden/>
            <w:color w:val="000000" w:themeColor="text1"/>
          </w:rPr>
          <w:t>14</w:t>
        </w:r>
        <w:r w:rsidR="00C1676E" w:rsidRPr="00C1676E">
          <w:rPr>
            <w:rFonts w:ascii="Montserrat" w:hAnsi="Montserrat"/>
            <w:noProof/>
            <w:webHidden/>
            <w:color w:val="000000" w:themeColor="text1"/>
          </w:rPr>
          <w:fldChar w:fldCharType="end"/>
        </w:r>
      </w:hyperlink>
    </w:p>
    <w:p w14:paraId="75531166" w14:textId="69745FE2" w:rsidR="00C1676E" w:rsidRPr="00C1676E" w:rsidRDefault="00265A20" w:rsidP="00C1676E">
      <w:pPr>
        <w:pStyle w:val="TDC3"/>
        <w:tabs>
          <w:tab w:val="left" w:pos="1100"/>
          <w:tab w:val="right" w:leader="dot" w:pos="10070"/>
        </w:tabs>
        <w:rPr>
          <w:rFonts w:ascii="Montserrat" w:eastAsiaTheme="minorEastAsia" w:hAnsi="Montserrat"/>
          <w:noProof/>
          <w:color w:val="000000" w:themeColor="text1"/>
          <w:lang w:eastAsia="es-MX"/>
        </w:rPr>
      </w:pPr>
      <w:hyperlink w:anchor="_Toc227589945" w:history="1">
        <w:r w:rsidR="00C1676E" w:rsidRPr="00C1676E">
          <w:rPr>
            <w:rStyle w:val="Hipervnculo"/>
            <w:rFonts w:ascii="Montserrat" w:hAnsi="Montserrat" w:cs="Arial"/>
            <w:bCs/>
            <w:iCs/>
            <w:noProof/>
            <w:color w:val="000000" w:themeColor="text1"/>
            <w:u w:val="none"/>
          </w:rPr>
          <w:t>7.2</w:t>
        </w:r>
        <w:r w:rsidR="00C1676E" w:rsidRPr="00C1676E">
          <w:rPr>
            <w:rFonts w:ascii="Montserrat" w:eastAsiaTheme="minorEastAsia" w:hAnsi="Montserrat"/>
            <w:noProof/>
            <w:color w:val="000000" w:themeColor="text1"/>
            <w:lang w:eastAsia="es-MX"/>
          </w:rPr>
          <w:tab/>
        </w:r>
        <w:r w:rsidR="00C1676E" w:rsidRPr="00C1676E">
          <w:rPr>
            <w:rStyle w:val="Hipervnculo"/>
            <w:rFonts w:ascii="Montserrat" w:hAnsi="Montserrat" w:cs="Arial"/>
            <w:noProof/>
            <w:color w:val="000000" w:themeColor="text1"/>
            <w:u w:val="none"/>
          </w:rPr>
          <w:t>Población Objetivo.</w:t>
        </w:r>
        <w:r w:rsidR="00C1676E" w:rsidRPr="00C1676E">
          <w:rPr>
            <w:rFonts w:ascii="Montserrat" w:hAnsi="Montserrat"/>
            <w:noProof/>
            <w:webHidden/>
            <w:color w:val="000000" w:themeColor="text1"/>
          </w:rPr>
          <w:tab/>
        </w:r>
        <w:r w:rsidR="00C1676E" w:rsidRPr="00C1676E">
          <w:rPr>
            <w:rFonts w:ascii="Montserrat" w:hAnsi="Montserrat"/>
            <w:noProof/>
            <w:webHidden/>
            <w:color w:val="000000" w:themeColor="text1"/>
          </w:rPr>
          <w:fldChar w:fldCharType="begin"/>
        </w:r>
        <w:r w:rsidR="00C1676E" w:rsidRPr="00C1676E">
          <w:rPr>
            <w:rFonts w:ascii="Montserrat" w:hAnsi="Montserrat"/>
            <w:noProof/>
            <w:webHidden/>
            <w:color w:val="000000" w:themeColor="text1"/>
          </w:rPr>
          <w:instrText xml:space="preserve"> PAGEREF _Toc227589945 \h </w:instrText>
        </w:r>
        <w:r w:rsidR="00C1676E" w:rsidRPr="00C1676E">
          <w:rPr>
            <w:rFonts w:ascii="Montserrat" w:hAnsi="Montserrat"/>
            <w:noProof/>
            <w:webHidden/>
            <w:color w:val="000000" w:themeColor="text1"/>
          </w:rPr>
        </w:r>
        <w:r w:rsidR="00C1676E" w:rsidRPr="00C1676E">
          <w:rPr>
            <w:rFonts w:ascii="Montserrat" w:hAnsi="Montserrat"/>
            <w:noProof/>
            <w:webHidden/>
            <w:color w:val="000000" w:themeColor="text1"/>
          </w:rPr>
          <w:fldChar w:fldCharType="separate"/>
        </w:r>
        <w:r>
          <w:rPr>
            <w:rFonts w:ascii="Montserrat" w:hAnsi="Montserrat"/>
            <w:noProof/>
            <w:webHidden/>
            <w:color w:val="000000" w:themeColor="text1"/>
          </w:rPr>
          <w:t>15</w:t>
        </w:r>
        <w:r w:rsidR="00C1676E" w:rsidRPr="00C1676E">
          <w:rPr>
            <w:rFonts w:ascii="Montserrat" w:hAnsi="Montserrat"/>
            <w:noProof/>
            <w:webHidden/>
            <w:color w:val="000000" w:themeColor="text1"/>
          </w:rPr>
          <w:fldChar w:fldCharType="end"/>
        </w:r>
      </w:hyperlink>
    </w:p>
    <w:p w14:paraId="0ECF7FA0" w14:textId="0489C20F" w:rsidR="00C1676E" w:rsidRPr="00C1676E" w:rsidRDefault="00265A20" w:rsidP="00C1676E">
      <w:pPr>
        <w:pStyle w:val="TDC3"/>
        <w:tabs>
          <w:tab w:val="left" w:pos="1100"/>
          <w:tab w:val="right" w:leader="dot" w:pos="10070"/>
        </w:tabs>
        <w:rPr>
          <w:rFonts w:ascii="Montserrat" w:eastAsiaTheme="minorEastAsia" w:hAnsi="Montserrat"/>
          <w:noProof/>
          <w:color w:val="000000" w:themeColor="text1"/>
          <w:lang w:eastAsia="es-MX"/>
        </w:rPr>
      </w:pPr>
      <w:hyperlink w:anchor="_Toc227589955" w:history="1">
        <w:r w:rsidR="00C1676E" w:rsidRPr="00C1676E">
          <w:rPr>
            <w:rStyle w:val="Hipervnculo"/>
            <w:rFonts w:ascii="Montserrat" w:hAnsi="Montserrat" w:cs="Arial"/>
            <w:bCs/>
            <w:iCs/>
            <w:noProof/>
            <w:color w:val="000000" w:themeColor="text1"/>
            <w:u w:val="none"/>
          </w:rPr>
          <w:t>7.3</w:t>
        </w:r>
        <w:r w:rsidR="00C1676E" w:rsidRPr="00C1676E">
          <w:rPr>
            <w:rFonts w:ascii="Montserrat" w:eastAsiaTheme="minorEastAsia" w:hAnsi="Montserrat"/>
            <w:noProof/>
            <w:color w:val="000000" w:themeColor="text1"/>
            <w:lang w:eastAsia="es-MX"/>
          </w:rPr>
          <w:tab/>
        </w:r>
        <w:r w:rsidR="00C1676E" w:rsidRPr="00C1676E">
          <w:rPr>
            <w:rStyle w:val="Hipervnculo"/>
            <w:rFonts w:ascii="Montserrat" w:hAnsi="Montserrat" w:cs="Arial"/>
            <w:noProof/>
            <w:color w:val="000000" w:themeColor="text1"/>
            <w:u w:val="none"/>
          </w:rPr>
          <w:t>Fuente de información y frecuencia de actualización.</w:t>
        </w:r>
        <w:r w:rsidR="00C1676E" w:rsidRPr="00C1676E">
          <w:rPr>
            <w:rFonts w:ascii="Montserrat" w:hAnsi="Montserrat"/>
            <w:noProof/>
            <w:webHidden/>
            <w:color w:val="000000" w:themeColor="text1"/>
          </w:rPr>
          <w:tab/>
        </w:r>
        <w:r w:rsidR="00C1676E" w:rsidRPr="00C1676E">
          <w:rPr>
            <w:rFonts w:ascii="Montserrat" w:hAnsi="Montserrat"/>
            <w:noProof/>
            <w:webHidden/>
            <w:color w:val="000000" w:themeColor="text1"/>
          </w:rPr>
          <w:fldChar w:fldCharType="begin"/>
        </w:r>
        <w:r w:rsidR="00C1676E" w:rsidRPr="00C1676E">
          <w:rPr>
            <w:rFonts w:ascii="Montserrat" w:hAnsi="Montserrat"/>
            <w:noProof/>
            <w:webHidden/>
            <w:color w:val="000000" w:themeColor="text1"/>
          </w:rPr>
          <w:instrText xml:space="preserve"> PAGEREF _Toc227589955 \h </w:instrText>
        </w:r>
        <w:r w:rsidR="00C1676E" w:rsidRPr="00C1676E">
          <w:rPr>
            <w:rFonts w:ascii="Montserrat" w:hAnsi="Montserrat"/>
            <w:noProof/>
            <w:webHidden/>
            <w:color w:val="000000" w:themeColor="text1"/>
          </w:rPr>
        </w:r>
        <w:r w:rsidR="00C1676E" w:rsidRPr="00C1676E">
          <w:rPr>
            <w:rFonts w:ascii="Montserrat" w:hAnsi="Montserrat"/>
            <w:noProof/>
            <w:webHidden/>
            <w:color w:val="000000" w:themeColor="text1"/>
          </w:rPr>
          <w:fldChar w:fldCharType="separate"/>
        </w:r>
        <w:r>
          <w:rPr>
            <w:rFonts w:ascii="Montserrat" w:hAnsi="Montserrat"/>
            <w:noProof/>
            <w:webHidden/>
            <w:color w:val="000000" w:themeColor="text1"/>
          </w:rPr>
          <w:t>15</w:t>
        </w:r>
        <w:r w:rsidR="00C1676E" w:rsidRPr="00C1676E">
          <w:rPr>
            <w:rFonts w:ascii="Montserrat" w:hAnsi="Montserrat"/>
            <w:noProof/>
            <w:webHidden/>
            <w:color w:val="000000" w:themeColor="text1"/>
          </w:rPr>
          <w:fldChar w:fldCharType="end"/>
        </w:r>
      </w:hyperlink>
    </w:p>
    <w:p w14:paraId="495FE37C" w14:textId="2A802B2D" w:rsidR="00C1676E" w:rsidRPr="00C1676E" w:rsidRDefault="00265A20" w:rsidP="009B7CB1">
      <w:pPr>
        <w:pStyle w:val="TDC2"/>
        <w:rPr>
          <w:rFonts w:eastAsiaTheme="minorEastAsia" w:cstheme="minorBidi"/>
          <w:lang w:eastAsia="es-MX"/>
        </w:rPr>
      </w:pPr>
      <w:hyperlink w:anchor="_Toc227589956" w:history="1">
        <w:r w:rsidR="00C1676E" w:rsidRPr="00C1676E">
          <w:rPr>
            <w:rStyle w:val="Hipervnculo"/>
            <w:bCs/>
            <w:color w:val="000000" w:themeColor="text1"/>
            <w:u w:val="none"/>
          </w:rPr>
          <w:t>8.</w:t>
        </w:r>
        <w:r w:rsidR="00C1676E" w:rsidRPr="00C1676E">
          <w:rPr>
            <w:rFonts w:eastAsiaTheme="minorEastAsia" w:cstheme="minorBidi"/>
            <w:lang w:eastAsia="es-MX"/>
          </w:rPr>
          <w:tab/>
        </w:r>
        <w:r w:rsidR="00C1676E" w:rsidRPr="00C1676E">
          <w:rPr>
            <w:rStyle w:val="Hipervnculo"/>
            <w:color w:val="000000" w:themeColor="text1"/>
            <w:u w:val="none"/>
          </w:rPr>
          <w:t>Árbol del problema.</w:t>
        </w:r>
        <w:r w:rsidR="00C1676E" w:rsidRPr="00C1676E">
          <w:rPr>
            <w:webHidden/>
          </w:rPr>
          <w:tab/>
        </w:r>
        <w:r w:rsidR="00C1676E" w:rsidRPr="00C1676E">
          <w:rPr>
            <w:webHidden/>
          </w:rPr>
          <w:fldChar w:fldCharType="begin"/>
        </w:r>
        <w:r w:rsidR="00C1676E" w:rsidRPr="00C1676E">
          <w:rPr>
            <w:webHidden/>
          </w:rPr>
          <w:instrText xml:space="preserve"> PAGEREF _Toc227589956 \h </w:instrText>
        </w:r>
        <w:r w:rsidR="00C1676E" w:rsidRPr="00C1676E">
          <w:rPr>
            <w:webHidden/>
          </w:rPr>
        </w:r>
        <w:r w:rsidR="00C1676E" w:rsidRPr="00C1676E">
          <w:rPr>
            <w:webHidden/>
          </w:rPr>
          <w:fldChar w:fldCharType="separate"/>
        </w:r>
        <w:r>
          <w:rPr>
            <w:webHidden/>
          </w:rPr>
          <w:t>16</w:t>
        </w:r>
        <w:r w:rsidR="00C1676E" w:rsidRPr="00C1676E">
          <w:rPr>
            <w:webHidden/>
          </w:rPr>
          <w:fldChar w:fldCharType="end"/>
        </w:r>
      </w:hyperlink>
    </w:p>
    <w:p w14:paraId="7EA6D506" w14:textId="6A517E91" w:rsidR="00C1676E" w:rsidRPr="00C1676E" w:rsidRDefault="00265A20" w:rsidP="009B7CB1">
      <w:pPr>
        <w:pStyle w:val="TDC2"/>
        <w:rPr>
          <w:rFonts w:eastAsiaTheme="minorEastAsia" w:cstheme="minorBidi"/>
          <w:lang w:eastAsia="es-MX"/>
        </w:rPr>
      </w:pPr>
      <w:hyperlink w:anchor="_Toc227589957" w:history="1">
        <w:r w:rsidR="00C1676E" w:rsidRPr="00C1676E">
          <w:rPr>
            <w:rStyle w:val="Hipervnculo"/>
            <w:bCs/>
            <w:color w:val="000000" w:themeColor="text1"/>
            <w:u w:val="none"/>
          </w:rPr>
          <w:t>9.</w:t>
        </w:r>
        <w:r w:rsidR="00C1676E" w:rsidRPr="00C1676E">
          <w:rPr>
            <w:rFonts w:eastAsiaTheme="minorEastAsia" w:cstheme="minorBidi"/>
            <w:lang w:eastAsia="es-MX"/>
          </w:rPr>
          <w:tab/>
        </w:r>
        <w:r w:rsidR="00C1676E" w:rsidRPr="00C1676E">
          <w:rPr>
            <w:rStyle w:val="Hipervnculo"/>
            <w:color w:val="000000" w:themeColor="text1"/>
            <w:u w:val="none"/>
          </w:rPr>
          <w:t>Árbol de Objetivos</w:t>
        </w:r>
        <w:r w:rsidR="00C1676E" w:rsidRPr="00C1676E">
          <w:rPr>
            <w:webHidden/>
          </w:rPr>
          <w:tab/>
        </w:r>
        <w:r w:rsidR="00C1676E" w:rsidRPr="00C1676E">
          <w:rPr>
            <w:webHidden/>
          </w:rPr>
          <w:fldChar w:fldCharType="begin"/>
        </w:r>
        <w:r w:rsidR="00C1676E" w:rsidRPr="00C1676E">
          <w:rPr>
            <w:webHidden/>
          </w:rPr>
          <w:instrText xml:space="preserve"> PAGEREF _Toc227589957 \h </w:instrText>
        </w:r>
        <w:r w:rsidR="00C1676E" w:rsidRPr="00C1676E">
          <w:rPr>
            <w:webHidden/>
          </w:rPr>
        </w:r>
        <w:r w:rsidR="00C1676E" w:rsidRPr="00C1676E">
          <w:rPr>
            <w:webHidden/>
          </w:rPr>
          <w:fldChar w:fldCharType="separate"/>
        </w:r>
        <w:r>
          <w:rPr>
            <w:webHidden/>
          </w:rPr>
          <w:t>19</w:t>
        </w:r>
        <w:r w:rsidR="00C1676E" w:rsidRPr="00C1676E">
          <w:rPr>
            <w:webHidden/>
          </w:rPr>
          <w:fldChar w:fldCharType="end"/>
        </w:r>
      </w:hyperlink>
    </w:p>
    <w:p w14:paraId="6147443C" w14:textId="44222CA5" w:rsidR="00C1676E" w:rsidRPr="00C1676E" w:rsidRDefault="00265A20" w:rsidP="009B7CB1">
      <w:pPr>
        <w:pStyle w:val="TDC2"/>
        <w:rPr>
          <w:rFonts w:eastAsiaTheme="minorEastAsia" w:cstheme="minorBidi"/>
          <w:lang w:eastAsia="es-MX"/>
        </w:rPr>
      </w:pPr>
      <w:hyperlink w:anchor="_Toc227589958" w:history="1">
        <w:r w:rsidR="00C1676E" w:rsidRPr="00C1676E">
          <w:rPr>
            <w:rStyle w:val="Hipervnculo"/>
            <w:bCs/>
            <w:color w:val="000000" w:themeColor="text1"/>
            <w:u w:val="none"/>
          </w:rPr>
          <w:t>10.</w:t>
        </w:r>
        <w:r w:rsidR="00C1676E" w:rsidRPr="00C1676E">
          <w:rPr>
            <w:rFonts w:eastAsiaTheme="minorEastAsia" w:cstheme="minorBidi"/>
            <w:lang w:eastAsia="es-MX"/>
          </w:rPr>
          <w:tab/>
        </w:r>
        <w:r w:rsidR="00C1676E" w:rsidRPr="00C1676E">
          <w:rPr>
            <w:rStyle w:val="Hipervnculo"/>
            <w:color w:val="000000" w:themeColor="text1"/>
            <w:u w:val="none"/>
          </w:rPr>
          <w:t>Análisis de alternativas</w:t>
        </w:r>
        <w:r w:rsidR="00C1676E" w:rsidRPr="00C1676E">
          <w:rPr>
            <w:webHidden/>
          </w:rPr>
          <w:tab/>
        </w:r>
        <w:r w:rsidR="00C1676E" w:rsidRPr="00C1676E">
          <w:rPr>
            <w:webHidden/>
          </w:rPr>
          <w:fldChar w:fldCharType="begin"/>
        </w:r>
        <w:r w:rsidR="00C1676E" w:rsidRPr="00C1676E">
          <w:rPr>
            <w:webHidden/>
          </w:rPr>
          <w:instrText xml:space="preserve"> PAGEREF _Toc227589958 \h </w:instrText>
        </w:r>
        <w:r w:rsidR="00C1676E" w:rsidRPr="00C1676E">
          <w:rPr>
            <w:webHidden/>
          </w:rPr>
        </w:r>
        <w:r w:rsidR="00C1676E" w:rsidRPr="00C1676E">
          <w:rPr>
            <w:webHidden/>
          </w:rPr>
          <w:fldChar w:fldCharType="separate"/>
        </w:r>
        <w:r>
          <w:rPr>
            <w:webHidden/>
          </w:rPr>
          <w:t>21</w:t>
        </w:r>
        <w:r w:rsidR="00C1676E" w:rsidRPr="00C1676E">
          <w:rPr>
            <w:webHidden/>
          </w:rPr>
          <w:fldChar w:fldCharType="end"/>
        </w:r>
      </w:hyperlink>
    </w:p>
    <w:p w14:paraId="061191C9" w14:textId="1713B2EE" w:rsidR="00C1676E" w:rsidRPr="00C1676E" w:rsidRDefault="00265A20" w:rsidP="009B7CB1">
      <w:pPr>
        <w:pStyle w:val="TDC2"/>
        <w:rPr>
          <w:rFonts w:eastAsiaTheme="minorEastAsia" w:cstheme="minorBidi"/>
          <w:lang w:eastAsia="es-MX"/>
        </w:rPr>
      </w:pPr>
      <w:hyperlink w:anchor="_Toc227589959" w:history="1">
        <w:r w:rsidR="00C1676E" w:rsidRPr="00C1676E">
          <w:rPr>
            <w:rStyle w:val="Hipervnculo"/>
            <w:bCs/>
            <w:color w:val="000000" w:themeColor="text1"/>
            <w:u w:val="none"/>
          </w:rPr>
          <w:t>11.</w:t>
        </w:r>
        <w:r w:rsidR="00C1676E" w:rsidRPr="00C1676E">
          <w:rPr>
            <w:rFonts w:eastAsiaTheme="minorEastAsia" w:cstheme="minorBidi"/>
            <w:lang w:eastAsia="es-MX"/>
          </w:rPr>
          <w:tab/>
        </w:r>
        <w:r w:rsidR="00C1676E" w:rsidRPr="00C1676E">
          <w:rPr>
            <w:rStyle w:val="Hipervnculo"/>
            <w:color w:val="000000" w:themeColor="text1"/>
            <w:u w:val="none"/>
          </w:rPr>
          <w:t>Estructura Analítica del Programa presupuestario (EAPp).</w:t>
        </w:r>
        <w:r w:rsidR="00C1676E" w:rsidRPr="00C1676E">
          <w:rPr>
            <w:webHidden/>
          </w:rPr>
          <w:tab/>
        </w:r>
        <w:r w:rsidR="00C1676E" w:rsidRPr="00C1676E">
          <w:rPr>
            <w:webHidden/>
          </w:rPr>
          <w:fldChar w:fldCharType="begin"/>
        </w:r>
        <w:r w:rsidR="00C1676E" w:rsidRPr="00C1676E">
          <w:rPr>
            <w:webHidden/>
          </w:rPr>
          <w:instrText xml:space="preserve"> PAGEREF _Toc227589959 \h </w:instrText>
        </w:r>
        <w:r w:rsidR="00C1676E" w:rsidRPr="00C1676E">
          <w:rPr>
            <w:webHidden/>
          </w:rPr>
        </w:r>
        <w:r w:rsidR="00C1676E" w:rsidRPr="00C1676E">
          <w:rPr>
            <w:webHidden/>
          </w:rPr>
          <w:fldChar w:fldCharType="separate"/>
        </w:r>
        <w:r>
          <w:rPr>
            <w:webHidden/>
          </w:rPr>
          <w:t>23</w:t>
        </w:r>
        <w:r w:rsidR="00C1676E" w:rsidRPr="00C1676E">
          <w:rPr>
            <w:webHidden/>
          </w:rPr>
          <w:fldChar w:fldCharType="end"/>
        </w:r>
      </w:hyperlink>
    </w:p>
    <w:p w14:paraId="6B127348" w14:textId="2009D884" w:rsidR="00C1676E" w:rsidRPr="00C1676E" w:rsidRDefault="00265A20" w:rsidP="009B7CB1">
      <w:pPr>
        <w:pStyle w:val="TDC2"/>
        <w:rPr>
          <w:rFonts w:eastAsiaTheme="minorEastAsia" w:cstheme="minorBidi"/>
          <w:lang w:eastAsia="es-MX"/>
        </w:rPr>
      </w:pPr>
      <w:hyperlink w:anchor="_Toc227589960" w:history="1">
        <w:r w:rsidR="00C1676E" w:rsidRPr="00C1676E">
          <w:rPr>
            <w:rStyle w:val="Hipervnculo"/>
            <w:bCs/>
            <w:color w:val="000000" w:themeColor="text1"/>
            <w:u w:val="none"/>
          </w:rPr>
          <w:t>12.</w:t>
        </w:r>
        <w:r w:rsidR="00C1676E" w:rsidRPr="00C1676E">
          <w:rPr>
            <w:rFonts w:eastAsiaTheme="minorEastAsia" w:cstheme="minorBidi"/>
            <w:lang w:eastAsia="es-MX"/>
          </w:rPr>
          <w:tab/>
        </w:r>
        <w:r w:rsidR="00C1676E" w:rsidRPr="00C1676E">
          <w:rPr>
            <w:rStyle w:val="Hipervnculo"/>
            <w:color w:val="000000" w:themeColor="text1"/>
            <w:u w:val="none"/>
          </w:rPr>
          <w:t>Vinculación del Programa a los Objetivos Desarrollo Sostenible (ODS), de la Planeación Nacional, Estatal y del Plan Municipal de Desarrollo (PMD).</w:t>
        </w:r>
        <w:r w:rsidR="00C1676E" w:rsidRPr="00C1676E">
          <w:rPr>
            <w:webHidden/>
          </w:rPr>
          <w:tab/>
        </w:r>
        <w:r w:rsidR="00C1676E" w:rsidRPr="00C1676E">
          <w:rPr>
            <w:webHidden/>
          </w:rPr>
          <w:fldChar w:fldCharType="begin"/>
        </w:r>
        <w:r w:rsidR="00C1676E" w:rsidRPr="00C1676E">
          <w:rPr>
            <w:webHidden/>
          </w:rPr>
          <w:instrText xml:space="preserve"> PAGEREF _Toc227589960 \h </w:instrText>
        </w:r>
        <w:r w:rsidR="00C1676E" w:rsidRPr="00C1676E">
          <w:rPr>
            <w:webHidden/>
          </w:rPr>
        </w:r>
        <w:r w:rsidR="00C1676E" w:rsidRPr="00C1676E">
          <w:rPr>
            <w:webHidden/>
          </w:rPr>
          <w:fldChar w:fldCharType="separate"/>
        </w:r>
        <w:r>
          <w:rPr>
            <w:webHidden/>
          </w:rPr>
          <w:t>24</w:t>
        </w:r>
        <w:r w:rsidR="00C1676E" w:rsidRPr="00C1676E">
          <w:rPr>
            <w:webHidden/>
          </w:rPr>
          <w:fldChar w:fldCharType="end"/>
        </w:r>
      </w:hyperlink>
    </w:p>
    <w:p w14:paraId="3DDD71E4" w14:textId="61499BFD" w:rsidR="00C1676E" w:rsidRPr="00C1676E" w:rsidRDefault="00265A20" w:rsidP="009B7CB1">
      <w:pPr>
        <w:pStyle w:val="TDC2"/>
        <w:rPr>
          <w:rFonts w:eastAsiaTheme="minorEastAsia" w:cstheme="minorBidi"/>
          <w:lang w:eastAsia="es-MX"/>
        </w:rPr>
      </w:pPr>
      <w:hyperlink w:anchor="_Toc227589961" w:history="1">
        <w:r w:rsidR="00C1676E" w:rsidRPr="00C1676E">
          <w:rPr>
            <w:rStyle w:val="Hipervnculo"/>
            <w:bCs/>
            <w:color w:val="000000" w:themeColor="text1"/>
            <w:u w:val="none"/>
          </w:rPr>
          <w:t>13.</w:t>
        </w:r>
        <w:r w:rsidR="00C1676E" w:rsidRPr="00C1676E">
          <w:rPr>
            <w:rFonts w:eastAsiaTheme="minorEastAsia" w:cstheme="minorBidi"/>
            <w:lang w:eastAsia="es-MX"/>
          </w:rPr>
          <w:tab/>
        </w:r>
        <w:r w:rsidR="00C1676E" w:rsidRPr="00C1676E">
          <w:rPr>
            <w:rStyle w:val="Hipervnculo"/>
            <w:color w:val="000000" w:themeColor="text1"/>
            <w:u w:val="none"/>
          </w:rPr>
          <w:t>Diseño operativo.</w:t>
        </w:r>
        <w:r w:rsidR="00C1676E" w:rsidRPr="00C1676E">
          <w:rPr>
            <w:webHidden/>
          </w:rPr>
          <w:tab/>
        </w:r>
        <w:r w:rsidR="00C1676E" w:rsidRPr="00C1676E">
          <w:rPr>
            <w:webHidden/>
          </w:rPr>
          <w:fldChar w:fldCharType="begin"/>
        </w:r>
        <w:r w:rsidR="00C1676E" w:rsidRPr="00C1676E">
          <w:rPr>
            <w:webHidden/>
          </w:rPr>
          <w:instrText xml:space="preserve"> PAGEREF _Toc227589961 \h </w:instrText>
        </w:r>
        <w:r w:rsidR="00C1676E" w:rsidRPr="00C1676E">
          <w:rPr>
            <w:webHidden/>
          </w:rPr>
        </w:r>
        <w:r w:rsidR="00C1676E" w:rsidRPr="00C1676E">
          <w:rPr>
            <w:webHidden/>
          </w:rPr>
          <w:fldChar w:fldCharType="separate"/>
        </w:r>
        <w:r>
          <w:rPr>
            <w:webHidden/>
          </w:rPr>
          <w:t>26</w:t>
        </w:r>
        <w:r w:rsidR="00C1676E" w:rsidRPr="00C1676E">
          <w:rPr>
            <w:webHidden/>
          </w:rPr>
          <w:fldChar w:fldCharType="end"/>
        </w:r>
      </w:hyperlink>
    </w:p>
    <w:p w14:paraId="7366FE7C" w14:textId="646A258F" w:rsidR="00C1676E" w:rsidRPr="00C1676E" w:rsidRDefault="00265A20" w:rsidP="00C1676E">
      <w:pPr>
        <w:pStyle w:val="TDC3"/>
        <w:tabs>
          <w:tab w:val="left" w:pos="1100"/>
          <w:tab w:val="right" w:leader="dot" w:pos="10070"/>
        </w:tabs>
        <w:rPr>
          <w:rFonts w:ascii="Montserrat" w:eastAsiaTheme="minorEastAsia" w:hAnsi="Montserrat"/>
          <w:noProof/>
          <w:color w:val="000000" w:themeColor="text1"/>
          <w:lang w:eastAsia="es-MX"/>
        </w:rPr>
      </w:pPr>
      <w:hyperlink w:anchor="_Toc227589975" w:history="1">
        <w:r w:rsidR="00C1676E" w:rsidRPr="00C1676E">
          <w:rPr>
            <w:rStyle w:val="Hipervnculo"/>
            <w:rFonts w:ascii="Montserrat" w:hAnsi="Montserrat" w:cs="Arial"/>
            <w:bCs/>
            <w:iCs/>
            <w:noProof/>
            <w:color w:val="000000" w:themeColor="text1"/>
            <w:u w:val="none"/>
          </w:rPr>
          <w:t>13.1</w:t>
        </w:r>
        <w:r w:rsidR="00C1676E" w:rsidRPr="00C1676E">
          <w:rPr>
            <w:rFonts w:ascii="Montserrat" w:eastAsiaTheme="minorEastAsia" w:hAnsi="Montserrat"/>
            <w:noProof/>
            <w:color w:val="000000" w:themeColor="text1"/>
            <w:lang w:eastAsia="es-MX"/>
          </w:rPr>
          <w:tab/>
        </w:r>
        <w:r w:rsidR="00C1676E" w:rsidRPr="00C1676E">
          <w:rPr>
            <w:rStyle w:val="Hipervnculo"/>
            <w:rFonts w:ascii="Montserrat" w:hAnsi="Montserrat" w:cs="Arial"/>
            <w:noProof/>
            <w:color w:val="000000" w:themeColor="text1"/>
            <w:u w:val="none"/>
          </w:rPr>
          <w:t>Modalidad Presupuestaria.</w:t>
        </w:r>
        <w:r w:rsidR="00C1676E" w:rsidRPr="00C1676E">
          <w:rPr>
            <w:rFonts w:ascii="Montserrat" w:hAnsi="Montserrat"/>
            <w:noProof/>
            <w:webHidden/>
            <w:color w:val="000000" w:themeColor="text1"/>
          </w:rPr>
          <w:tab/>
        </w:r>
        <w:r w:rsidR="00C1676E" w:rsidRPr="00C1676E">
          <w:rPr>
            <w:rFonts w:ascii="Montserrat" w:hAnsi="Montserrat"/>
            <w:noProof/>
            <w:webHidden/>
            <w:color w:val="000000" w:themeColor="text1"/>
          </w:rPr>
          <w:fldChar w:fldCharType="begin"/>
        </w:r>
        <w:r w:rsidR="00C1676E" w:rsidRPr="00C1676E">
          <w:rPr>
            <w:rFonts w:ascii="Montserrat" w:hAnsi="Montserrat"/>
            <w:noProof/>
            <w:webHidden/>
            <w:color w:val="000000" w:themeColor="text1"/>
          </w:rPr>
          <w:instrText xml:space="preserve"> PAGEREF _Toc227589975 \h </w:instrText>
        </w:r>
        <w:r w:rsidR="00C1676E" w:rsidRPr="00C1676E">
          <w:rPr>
            <w:rFonts w:ascii="Montserrat" w:hAnsi="Montserrat"/>
            <w:noProof/>
            <w:webHidden/>
            <w:color w:val="000000" w:themeColor="text1"/>
          </w:rPr>
        </w:r>
        <w:r w:rsidR="00C1676E" w:rsidRPr="00C1676E">
          <w:rPr>
            <w:rFonts w:ascii="Montserrat" w:hAnsi="Montserrat"/>
            <w:noProof/>
            <w:webHidden/>
            <w:color w:val="000000" w:themeColor="text1"/>
          </w:rPr>
          <w:fldChar w:fldCharType="separate"/>
        </w:r>
        <w:r>
          <w:rPr>
            <w:rFonts w:ascii="Montserrat" w:hAnsi="Montserrat"/>
            <w:noProof/>
            <w:webHidden/>
            <w:color w:val="000000" w:themeColor="text1"/>
          </w:rPr>
          <w:t>26</w:t>
        </w:r>
        <w:r w:rsidR="00C1676E" w:rsidRPr="00C1676E">
          <w:rPr>
            <w:rFonts w:ascii="Montserrat" w:hAnsi="Montserrat"/>
            <w:noProof/>
            <w:webHidden/>
            <w:color w:val="000000" w:themeColor="text1"/>
          </w:rPr>
          <w:fldChar w:fldCharType="end"/>
        </w:r>
      </w:hyperlink>
    </w:p>
    <w:p w14:paraId="513DBFE6" w14:textId="5F4392DC" w:rsidR="00C1676E" w:rsidRPr="00C1676E" w:rsidRDefault="00265A20" w:rsidP="00C1676E">
      <w:pPr>
        <w:pStyle w:val="TDC3"/>
        <w:tabs>
          <w:tab w:val="left" w:pos="1100"/>
          <w:tab w:val="right" w:leader="dot" w:pos="10070"/>
        </w:tabs>
        <w:rPr>
          <w:rFonts w:ascii="Montserrat" w:eastAsiaTheme="minorEastAsia" w:hAnsi="Montserrat"/>
          <w:noProof/>
          <w:color w:val="000000" w:themeColor="text1"/>
          <w:lang w:eastAsia="es-MX"/>
        </w:rPr>
      </w:pPr>
      <w:hyperlink w:anchor="_Toc227589976" w:history="1">
        <w:r w:rsidR="00C1676E" w:rsidRPr="00C1676E">
          <w:rPr>
            <w:rStyle w:val="Hipervnculo"/>
            <w:rFonts w:ascii="Montserrat" w:hAnsi="Montserrat" w:cs="Arial"/>
            <w:bCs/>
            <w:iCs/>
            <w:noProof/>
            <w:color w:val="000000" w:themeColor="text1"/>
            <w:u w:val="none"/>
          </w:rPr>
          <w:t>13.2</w:t>
        </w:r>
        <w:r w:rsidR="00C1676E" w:rsidRPr="00C1676E">
          <w:rPr>
            <w:rFonts w:ascii="Montserrat" w:eastAsiaTheme="minorEastAsia" w:hAnsi="Montserrat"/>
            <w:noProof/>
            <w:color w:val="000000" w:themeColor="text1"/>
            <w:lang w:eastAsia="es-MX"/>
          </w:rPr>
          <w:tab/>
        </w:r>
        <w:r w:rsidR="00C1676E" w:rsidRPr="00C1676E">
          <w:rPr>
            <w:rStyle w:val="Hipervnculo"/>
            <w:rFonts w:ascii="Montserrat" w:hAnsi="Montserrat" w:cs="Arial"/>
            <w:noProof/>
            <w:color w:val="000000" w:themeColor="text1"/>
            <w:u w:val="none"/>
          </w:rPr>
          <w:t>Unidades Responsables.</w:t>
        </w:r>
        <w:r w:rsidR="00C1676E" w:rsidRPr="00C1676E">
          <w:rPr>
            <w:rFonts w:ascii="Montserrat" w:hAnsi="Montserrat"/>
            <w:noProof/>
            <w:webHidden/>
            <w:color w:val="000000" w:themeColor="text1"/>
          </w:rPr>
          <w:tab/>
        </w:r>
        <w:r w:rsidR="00C1676E" w:rsidRPr="00C1676E">
          <w:rPr>
            <w:rFonts w:ascii="Montserrat" w:hAnsi="Montserrat"/>
            <w:noProof/>
            <w:webHidden/>
            <w:color w:val="000000" w:themeColor="text1"/>
          </w:rPr>
          <w:fldChar w:fldCharType="begin"/>
        </w:r>
        <w:r w:rsidR="00C1676E" w:rsidRPr="00C1676E">
          <w:rPr>
            <w:rFonts w:ascii="Montserrat" w:hAnsi="Montserrat"/>
            <w:noProof/>
            <w:webHidden/>
            <w:color w:val="000000" w:themeColor="text1"/>
          </w:rPr>
          <w:instrText xml:space="preserve"> PAGEREF _Toc227589976 \h </w:instrText>
        </w:r>
        <w:r w:rsidR="00C1676E" w:rsidRPr="00C1676E">
          <w:rPr>
            <w:rFonts w:ascii="Montserrat" w:hAnsi="Montserrat"/>
            <w:noProof/>
            <w:webHidden/>
            <w:color w:val="000000" w:themeColor="text1"/>
          </w:rPr>
        </w:r>
        <w:r w:rsidR="00C1676E" w:rsidRPr="00C1676E">
          <w:rPr>
            <w:rFonts w:ascii="Montserrat" w:hAnsi="Montserrat"/>
            <w:noProof/>
            <w:webHidden/>
            <w:color w:val="000000" w:themeColor="text1"/>
          </w:rPr>
          <w:fldChar w:fldCharType="separate"/>
        </w:r>
        <w:r>
          <w:rPr>
            <w:rFonts w:ascii="Montserrat" w:hAnsi="Montserrat"/>
            <w:noProof/>
            <w:webHidden/>
            <w:color w:val="000000" w:themeColor="text1"/>
          </w:rPr>
          <w:t>27</w:t>
        </w:r>
        <w:r w:rsidR="00C1676E" w:rsidRPr="00C1676E">
          <w:rPr>
            <w:rFonts w:ascii="Montserrat" w:hAnsi="Montserrat"/>
            <w:noProof/>
            <w:webHidden/>
            <w:color w:val="000000" w:themeColor="text1"/>
          </w:rPr>
          <w:fldChar w:fldCharType="end"/>
        </w:r>
      </w:hyperlink>
    </w:p>
    <w:p w14:paraId="48F7C747" w14:textId="67F3F3BF" w:rsidR="00C1676E" w:rsidRPr="00C1676E" w:rsidRDefault="00265A20" w:rsidP="00C1676E">
      <w:pPr>
        <w:pStyle w:val="TDC3"/>
        <w:tabs>
          <w:tab w:val="left" w:pos="1100"/>
          <w:tab w:val="right" w:leader="dot" w:pos="10070"/>
        </w:tabs>
        <w:rPr>
          <w:rFonts w:ascii="Montserrat" w:eastAsiaTheme="minorEastAsia" w:hAnsi="Montserrat"/>
          <w:noProof/>
          <w:color w:val="000000" w:themeColor="text1"/>
          <w:lang w:eastAsia="es-MX"/>
        </w:rPr>
      </w:pPr>
      <w:hyperlink w:anchor="_Toc227589977" w:history="1">
        <w:r w:rsidR="00C1676E" w:rsidRPr="00C1676E">
          <w:rPr>
            <w:rStyle w:val="Hipervnculo"/>
            <w:rFonts w:ascii="Montserrat" w:hAnsi="Montserrat" w:cs="Arial"/>
            <w:bCs/>
            <w:iCs/>
            <w:noProof/>
            <w:color w:val="000000" w:themeColor="text1"/>
            <w:u w:val="none"/>
          </w:rPr>
          <w:t>13.3</w:t>
        </w:r>
        <w:r w:rsidR="00C1676E" w:rsidRPr="00C1676E">
          <w:rPr>
            <w:rFonts w:ascii="Montserrat" w:eastAsiaTheme="minorEastAsia" w:hAnsi="Montserrat"/>
            <w:noProof/>
            <w:color w:val="000000" w:themeColor="text1"/>
            <w:lang w:eastAsia="es-MX"/>
          </w:rPr>
          <w:tab/>
        </w:r>
        <w:r w:rsidR="00C1676E" w:rsidRPr="00C1676E">
          <w:rPr>
            <w:rStyle w:val="Hipervnculo"/>
            <w:rFonts w:ascii="Montserrat" w:hAnsi="Montserrat" w:cs="Arial"/>
            <w:noProof/>
            <w:color w:val="000000" w:themeColor="text1"/>
            <w:u w:val="none"/>
          </w:rPr>
          <w:t>Bienes y Servicios.</w:t>
        </w:r>
        <w:r w:rsidR="00C1676E" w:rsidRPr="00C1676E">
          <w:rPr>
            <w:rFonts w:ascii="Montserrat" w:hAnsi="Montserrat"/>
            <w:noProof/>
            <w:webHidden/>
            <w:color w:val="000000" w:themeColor="text1"/>
          </w:rPr>
          <w:tab/>
        </w:r>
        <w:r w:rsidR="00C1676E" w:rsidRPr="00C1676E">
          <w:rPr>
            <w:rFonts w:ascii="Montserrat" w:hAnsi="Montserrat"/>
            <w:noProof/>
            <w:webHidden/>
            <w:color w:val="000000" w:themeColor="text1"/>
          </w:rPr>
          <w:fldChar w:fldCharType="begin"/>
        </w:r>
        <w:r w:rsidR="00C1676E" w:rsidRPr="00C1676E">
          <w:rPr>
            <w:rFonts w:ascii="Montserrat" w:hAnsi="Montserrat"/>
            <w:noProof/>
            <w:webHidden/>
            <w:color w:val="000000" w:themeColor="text1"/>
          </w:rPr>
          <w:instrText xml:space="preserve"> PAGEREF _Toc227589977 \h </w:instrText>
        </w:r>
        <w:r w:rsidR="00C1676E" w:rsidRPr="00C1676E">
          <w:rPr>
            <w:rFonts w:ascii="Montserrat" w:hAnsi="Montserrat"/>
            <w:noProof/>
            <w:webHidden/>
            <w:color w:val="000000" w:themeColor="text1"/>
          </w:rPr>
        </w:r>
        <w:r w:rsidR="00C1676E" w:rsidRPr="00C1676E">
          <w:rPr>
            <w:rFonts w:ascii="Montserrat" w:hAnsi="Montserrat"/>
            <w:noProof/>
            <w:webHidden/>
            <w:color w:val="000000" w:themeColor="text1"/>
          </w:rPr>
          <w:fldChar w:fldCharType="separate"/>
        </w:r>
        <w:r>
          <w:rPr>
            <w:rFonts w:ascii="Montserrat" w:hAnsi="Montserrat"/>
            <w:noProof/>
            <w:webHidden/>
            <w:color w:val="000000" w:themeColor="text1"/>
          </w:rPr>
          <w:t>27</w:t>
        </w:r>
        <w:r w:rsidR="00C1676E" w:rsidRPr="00C1676E">
          <w:rPr>
            <w:rFonts w:ascii="Montserrat" w:hAnsi="Montserrat"/>
            <w:noProof/>
            <w:webHidden/>
            <w:color w:val="000000" w:themeColor="text1"/>
          </w:rPr>
          <w:fldChar w:fldCharType="end"/>
        </w:r>
      </w:hyperlink>
    </w:p>
    <w:p w14:paraId="64A4B7C5" w14:textId="2A9F599E" w:rsidR="00C1676E" w:rsidRPr="00C1676E" w:rsidRDefault="00265A20" w:rsidP="00C1676E">
      <w:pPr>
        <w:pStyle w:val="TDC3"/>
        <w:tabs>
          <w:tab w:val="left" w:pos="1100"/>
          <w:tab w:val="right" w:leader="dot" w:pos="10070"/>
        </w:tabs>
        <w:rPr>
          <w:rFonts w:ascii="Montserrat" w:eastAsiaTheme="minorEastAsia" w:hAnsi="Montserrat"/>
          <w:noProof/>
          <w:color w:val="000000" w:themeColor="text1"/>
          <w:lang w:eastAsia="es-MX"/>
        </w:rPr>
      </w:pPr>
      <w:hyperlink w:anchor="_Toc227589978" w:history="1">
        <w:r w:rsidR="00C1676E" w:rsidRPr="00C1676E">
          <w:rPr>
            <w:rStyle w:val="Hipervnculo"/>
            <w:rFonts w:ascii="Montserrat" w:hAnsi="Montserrat" w:cs="Arial"/>
            <w:bCs/>
            <w:iCs/>
            <w:noProof/>
            <w:color w:val="000000" w:themeColor="text1"/>
            <w:u w:val="none"/>
          </w:rPr>
          <w:t>13.4</w:t>
        </w:r>
        <w:r w:rsidR="00C1676E" w:rsidRPr="00C1676E">
          <w:rPr>
            <w:rFonts w:ascii="Montserrat" w:eastAsiaTheme="minorEastAsia" w:hAnsi="Montserrat"/>
            <w:noProof/>
            <w:color w:val="000000" w:themeColor="text1"/>
            <w:lang w:eastAsia="es-MX"/>
          </w:rPr>
          <w:tab/>
        </w:r>
        <w:r w:rsidR="00C1676E" w:rsidRPr="00C1676E">
          <w:rPr>
            <w:rStyle w:val="Hipervnculo"/>
            <w:rFonts w:ascii="Montserrat" w:hAnsi="Montserrat" w:cs="Arial"/>
            <w:noProof/>
            <w:color w:val="000000" w:themeColor="text1"/>
            <w:u w:val="none"/>
          </w:rPr>
          <w:t>Cobertura</w:t>
        </w:r>
        <w:r w:rsidR="00C1676E" w:rsidRPr="00C1676E">
          <w:rPr>
            <w:rFonts w:ascii="Montserrat" w:hAnsi="Montserrat"/>
            <w:noProof/>
            <w:webHidden/>
            <w:color w:val="000000" w:themeColor="text1"/>
          </w:rPr>
          <w:tab/>
        </w:r>
        <w:r w:rsidR="00C1676E" w:rsidRPr="00C1676E">
          <w:rPr>
            <w:rFonts w:ascii="Montserrat" w:hAnsi="Montserrat"/>
            <w:noProof/>
            <w:webHidden/>
            <w:color w:val="000000" w:themeColor="text1"/>
          </w:rPr>
          <w:fldChar w:fldCharType="begin"/>
        </w:r>
        <w:r w:rsidR="00C1676E" w:rsidRPr="00C1676E">
          <w:rPr>
            <w:rFonts w:ascii="Montserrat" w:hAnsi="Montserrat"/>
            <w:noProof/>
            <w:webHidden/>
            <w:color w:val="000000" w:themeColor="text1"/>
          </w:rPr>
          <w:instrText xml:space="preserve"> PAGEREF _Toc227589978 \h </w:instrText>
        </w:r>
        <w:r w:rsidR="00C1676E" w:rsidRPr="00C1676E">
          <w:rPr>
            <w:rFonts w:ascii="Montserrat" w:hAnsi="Montserrat"/>
            <w:noProof/>
            <w:webHidden/>
            <w:color w:val="000000" w:themeColor="text1"/>
          </w:rPr>
        </w:r>
        <w:r w:rsidR="00C1676E" w:rsidRPr="00C1676E">
          <w:rPr>
            <w:rFonts w:ascii="Montserrat" w:hAnsi="Montserrat"/>
            <w:noProof/>
            <w:webHidden/>
            <w:color w:val="000000" w:themeColor="text1"/>
          </w:rPr>
          <w:fldChar w:fldCharType="separate"/>
        </w:r>
        <w:r>
          <w:rPr>
            <w:rFonts w:ascii="Montserrat" w:hAnsi="Montserrat"/>
            <w:noProof/>
            <w:webHidden/>
            <w:color w:val="000000" w:themeColor="text1"/>
          </w:rPr>
          <w:t>27</w:t>
        </w:r>
        <w:r w:rsidR="00C1676E" w:rsidRPr="00C1676E">
          <w:rPr>
            <w:rFonts w:ascii="Montserrat" w:hAnsi="Montserrat"/>
            <w:noProof/>
            <w:webHidden/>
            <w:color w:val="000000" w:themeColor="text1"/>
          </w:rPr>
          <w:fldChar w:fldCharType="end"/>
        </w:r>
      </w:hyperlink>
    </w:p>
    <w:p w14:paraId="1E2AFDA0" w14:textId="6539ED36" w:rsidR="00C1676E" w:rsidRPr="00C1676E" w:rsidRDefault="00265A20" w:rsidP="00C1676E">
      <w:pPr>
        <w:pStyle w:val="TDC3"/>
        <w:tabs>
          <w:tab w:val="left" w:pos="1100"/>
          <w:tab w:val="right" w:leader="dot" w:pos="10070"/>
        </w:tabs>
        <w:rPr>
          <w:rFonts w:ascii="Montserrat" w:eastAsiaTheme="minorEastAsia" w:hAnsi="Montserrat"/>
          <w:noProof/>
          <w:color w:val="000000" w:themeColor="text1"/>
          <w:lang w:eastAsia="es-MX"/>
        </w:rPr>
      </w:pPr>
      <w:hyperlink w:anchor="_Toc227589979" w:history="1">
        <w:r w:rsidR="00C1676E" w:rsidRPr="00C1676E">
          <w:rPr>
            <w:rStyle w:val="Hipervnculo"/>
            <w:rFonts w:ascii="Montserrat" w:hAnsi="Montserrat" w:cs="Arial"/>
            <w:bCs/>
            <w:iCs/>
            <w:noProof/>
            <w:color w:val="000000" w:themeColor="text1"/>
            <w:u w:val="none"/>
          </w:rPr>
          <w:t>13.5</w:t>
        </w:r>
        <w:r w:rsidR="00C1676E" w:rsidRPr="00C1676E">
          <w:rPr>
            <w:rFonts w:ascii="Montserrat" w:eastAsiaTheme="minorEastAsia" w:hAnsi="Montserrat"/>
            <w:noProof/>
            <w:color w:val="000000" w:themeColor="text1"/>
            <w:lang w:eastAsia="es-MX"/>
          </w:rPr>
          <w:tab/>
        </w:r>
        <w:r w:rsidR="00C1676E" w:rsidRPr="00C1676E">
          <w:rPr>
            <w:rStyle w:val="Hipervnculo"/>
            <w:rFonts w:ascii="Montserrat" w:hAnsi="Montserrat" w:cs="Arial"/>
            <w:noProof/>
            <w:color w:val="000000" w:themeColor="text1"/>
            <w:u w:val="none"/>
          </w:rPr>
          <w:t>Registro de Población Atendida.</w:t>
        </w:r>
        <w:r w:rsidR="00C1676E" w:rsidRPr="00C1676E">
          <w:rPr>
            <w:rFonts w:ascii="Montserrat" w:hAnsi="Montserrat"/>
            <w:noProof/>
            <w:webHidden/>
            <w:color w:val="000000" w:themeColor="text1"/>
          </w:rPr>
          <w:tab/>
        </w:r>
        <w:r w:rsidR="00C1676E" w:rsidRPr="00C1676E">
          <w:rPr>
            <w:rFonts w:ascii="Montserrat" w:hAnsi="Montserrat"/>
            <w:noProof/>
            <w:webHidden/>
            <w:color w:val="000000" w:themeColor="text1"/>
          </w:rPr>
          <w:fldChar w:fldCharType="begin"/>
        </w:r>
        <w:r w:rsidR="00C1676E" w:rsidRPr="00C1676E">
          <w:rPr>
            <w:rFonts w:ascii="Montserrat" w:hAnsi="Montserrat"/>
            <w:noProof/>
            <w:webHidden/>
            <w:color w:val="000000" w:themeColor="text1"/>
          </w:rPr>
          <w:instrText xml:space="preserve"> PAGEREF _Toc227589979 \h </w:instrText>
        </w:r>
        <w:r w:rsidR="00C1676E" w:rsidRPr="00C1676E">
          <w:rPr>
            <w:rFonts w:ascii="Montserrat" w:hAnsi="Montserrat"/>
            <w:noProof/>
            <w:webHidden/>
            <w:color w:val="000000" w:themeColor="text1"/>
          </w:rPr>
        </w:r>
        <w:r w:rsidR="00C1676E" w:rsidRPr="00C1676E">
          <w:rPr>
            <w:rFonts w:ascii="Montserrat" w:hAnsi="Montserrat"/>
            <w:noProof/>
            <w:webHidden/>
            <w:color w:val="000000" w:themeColor="text1"/>
          </w:rPr>
          <w:fldChar w:fldCharType="separate"/>
        </w:r>
        <w:r>
          <w:rPr>
            <w:rFonts w:ascii="Montserrat" w:hAnsi="Montserrat"/>
            <w:noProof/>
            <w:webHidden/>
            <w:color w:val="000000" w:themeColor="text1"/>
          </w:rPr>
          <w:t>28</w:t>
        </w:r>
        <w:r w:rsidR="00C1676E" w:rsidRPr="00C1676E">
          <w:rPr>
            <w:rFonts w:ascii="Montserrat" w:hAnsi="Montserrat"/>
            <w:noProof/>
            <w:webHidden/>
            <w:color w:val="000000" w:themeColor="text1"/>
          </w:rPr>
          <w:fldChar w:fldCharType="end"/>
        </w:r>
      </w:hyperlink>
    </w:p>
    <w:p w14:paraId="72509CAB" w14:textId="217D9EF3" w:rsidR="00C1676E" w:rsidRPr="00C1676E" w:rsidRDefault="00265A20" w:rsidP="009B7CB1">
      <w:pPr>
        <w:pStyle w:val="TDC2"/>
        <w:rPr>
          <w:rFonts w:eastAsiaTheme="minorEastAsia" w:cstheme="minorBidi"/>
          <w:lang w:eastAsia="es-MX"/>
        </w:rPr>
      </w:pPr>
      <w:hyperlink w:anchor="_Toc227589993" w:history="1">
        <w:r w:rsidR="00C1676E" w:rsidRPr="00C1676E">
          <w:rPr>
            <w:rStyle w:val="Hipervnculo"/>
            <w:color w:val="000000" w:themeColor="text1"/>
            <w:u w:val="none"/>
          </w:rPr>
          <w:t>14.</w:t>
        </w:r>
        <w:r w:rsidR="00C1676E" w:rsidRPr="00C1676E">
          <w:rPr>
            <w:rFonts w:eastAsiaTheme="minorEastAsia" w:cstheme="minorBidi"/>
            <w:lang w:eastAsia="es-MX"/>
          </w:rPr>
          <w:tab/>
        </w:r>
        <w:r w:rsidR="00C1676E" w:rsidRPr="00C1676E">
          <w:rPr>
            <w:rStyle w:val="Hipervnculo"/>
            <w:color w:val="000000" w:themeColor="text1"/>
            <w:u w:val="none"/>
          </w:rPr>
          <w:t>Análisis de similitudes, complementariedades y duplicidades.</w:t>
        </w:r>
        <w:r w:rsidR="00C1676E" w:rsidRPr="00C1676E">
          <w:rPr>
            <w:webHidden/>
          </w:rPr>
          <w:tab/>
        </w:r>
        <w:r w:rsidR="00C1676E" w:rsidRPr="00C1676E">
          <w:rPr>
            <w:webHidden/>
          </w:rPr>
          <w:fldChar w:fldCharType="begin"/>
        </w:r>
        <w:r w:rsidR="00C1676E" w:rsidRPr="00C1676E">
          <w:rPr>
            <w:webHidden/>
          </w:rPr>
          <w:instrText xml:space="preserve"> PAGEREF _Toc227589993 \h </w:instrText>
        </w:r>
        <w:r w:rsidR="00C1676E" w:rsidRPr="00C1676E">
          <w:rPr>
            <w:webHidden/>
          </w:rPr>
        </w:r>
        <w:r w:rsidR="00C1676E" w:rsidRPr="00C1676E">
          <w:rPr>
            <w:webHidden/>
          </w:rPr>
          <w:fldChar w:fldCharType="separate"/>
        </w:r>
        <w:r>
          <w:rPr>
            <w:webHidden/>
          </w:rPr>
          <w:t>29</w:t>
        </w:r>
        <w:r w:rsidR="00C1676E" w:rsidRPr="00C1676E">
          <w:rPr>
            <w:webHidden/>
          </w:rPr>
          <w:fldChar w:fldCharType="end"/>
        </w:r>
      </w:hyperlink>
    </w:p>
    <w:p w14:paraId="19973925" w14:textId="35ACA5B6" w:rsidR="00C1676E" w:rsidRPr="00C1676E" w:rsidRDefault="00265A20" w:rsidP="009B7CB1">
      <w:pPr>
        <w:pStyle w:val="TDC2"/>
        <w:rPr>
          <w:rFonts w:eastAsiaTheme="minorEastAsia" w:cstheme="minorBidi"/>
          <w:lang w:eastAsia="es-MX"/>
        </w:rPr>
      </w:pPr>
      <w:hyperlink w:anchor="_Toc227589994" w:history="1">
        <w:r w:rsidR="00C1676E" w:rsidRPr="00C1676E">
          <w:rPr>
            <w:rStyle w:val="Hipervnculo"/>
            <w:color w:val="000000" w:themeColor="text1"/>
            <w:u w:val="none"/>
          </w:rPr>
          <w:t>15.</w:t>
        </w:r>
        <w:r w:rsidR="00C1676E" w:rsidRPr="00C1676E">
          <w:rPr>
            <w:rFonts w:eastAsiaTheme="minorEastAsia" w:cstheme="minorBidi"/>
            <w:lang w:eastAsia="es-MX"/>
          </w:rPr>
          <w:tab/>
        </w:r>
        <w:r w:rsidR="00C1676E" w:rsidRPr="00C1676E">
          <w:rPr>
            <w:rStyle w:val="Hipervnculo"/>
            <w:color w:val="000000" w:themeColor="text1"/>
            <w:u w:val="none"/>
          </w:rPr>
          <w:t>Instrumento de Seguimiento del Desempeño.</w:t>
        </w:r>
        <w:r w:rsidR="00C1676E" w:rsidRPr="00C1676E">
          <w:rPr>
            <w:webHidden/>
          </w:rPr>
          <w:tab/>
        </w:r>
        <w:r w:rsidR="00C1676E" w:rsidRPr="00C1676E">
          <w:rPr>
            <w:webHidden/>
          </w:rPr>
          <w:fldChar w:fldCharType="begin"/>
        </w:r>
        <w:r w:rsidR="00C1676E" w:rsidRPr="00C1676E">
          <w:rPr>
            <w:webHidden/>
          </w:rPr>
          <w:instrText xml:space="preserve"> PAGEREF _Toc227589994 \h </w:instrText>
        </w:r>
        <w:r w:rsidR="00C1676E" w:rsidRPr="00C1676E">
          <w:rPr>
            <w:webHidden/>
          </w:rPr>
        </w:r>
        <w:r w:rsidR="00C1676E" w:rsidRPr="00C1676E">
          <w:rPr>
            <w:webHidden/>
          </w:rPr>
          <w:fldChar w:fldCharType="separate"/>
        </w:r>
        <w:r>
          <w:rPr>
            <w:webHidden/>
          </w:rPr>
          <w:t>30</w:t>
        </w:r>
        <w:r w:rsidR="00C1676E" w:rsidRPr="00C1676E">
          <w:rPr>
            <w:webHidden/>
          </w:rPr>
          <w:fldChar w:fldCharType="end"/>
        </w:r>
      </w:hyperlink>
    </w:p>
    <w:p w14:paraId="5977FF01" w14:textId="221C5FEC" w:rsidR="00C1676E" w:rsidRPr="00C1676E" w:rsidRDefault="00265A20" w:rsidP="009B7CB1">
      <w:pPr>
        <w:pStyle w:val="TDC2"/>
        <w:rPr>
          <w:rFonts w:eastAsiaTheme="minorEastAsia" w:cstheme="minorBidi"/>
          <w:lang w:eastAsia="es-MX"/>
        </w:rPr>
      </w:pPr>
      <w:hyperlink w:anchor="_Toc227589995" w:history="1">
        <w:r w:rsidR="00C1676E" w:rsidRPr="00C1676E">
          <w:rPr>
            <w:rStyle w:val="Hipervnculo"/>
            <w:color w:val="000000" w:themeColor="text1"/>
            <w:u w:val="none"/>
          </w:rPr>
          <w:t>16.</w:t>
        </w:r>
        <w:r w:rsidR="00C1676E" w:rsidRPr="00C1676E">
          <w:rPr>
            <w:rFonts w:eastAsiaTheme="minorEastAsia" w:cstheme="minorBidi"/>
            <w:lang w:eastAsia="es-MX"/>
          </w:rPr>
          <w:tab/>
        </w:r>
        <w:r w:rsidR="00C1676E" w:rsidRPr="00C1676E">
          <w:rPr>
            <w:rStyle w:val="Hipervnculo"/>
            <w:color w:val="000000" w:themeColor="text1"/>
            <w:u w:val="none"/>
          </w:rPr>
          <w:t>Análisis presupuestal.</w:t>
        </w:r>
        <w:r w:rsidR="00C1676E" w:rsidRPr="00C1676E">
          <w:rPr>
            <w:webHidden/>
          </w:rPr>
          <w:tab/>
        </w:r>
        <w:r w:rsidR="00C1676E" w:rsidRPr="00C1676E">
          <w:rPr>
            <w:webHidden/>
          </w:rPr>
          <w:fldChar w:fldCharType="begin"/>
        </w:r>
        <w:r w:rsidR="00C1676E" w:rsidRPr="00C1676E">
          <w:rPr>
            <w:webHidden/>
          </w:rPr>
          <w:instrText xml:space="preserve"> PAGEREF _Toc227589995 \h </w:instrText>
        </w:r>
        <w:r w:rsidR="00C1676E" w:rsidRPr="00C1676E">
          <w:rPr>
            <w:webHidden/>
          </w:rPr>
        </w:r>
        <w:r w:rsidR="00C1676E" w:rsidRPr="00C1676E">
          <w:rPr>
            <w:webHidden/>
          </w:rPr>
          <w:fldChar w:fldCharType="separate"/>
        </w:r>
        <w:r>
          <w:rPr>
            <w:webHidden/>
          </w:rPr>
          <w:t>31</w:t>
        </w:r>
        <w:r w:rsidR="00C1676E" w:rsidRPr="00C1676E">
          <w:rPr>
            <w:webHidden/>
          </w:rPr>
          <w:fldChar w:fldCharType="end"/>
        </w:r>
      </w:hyperlink>
    </w:p>
    <w:p w14:paraId="6B7EBCE6" w14:textId="39806D08" w:rsidR="00C1676E" w:rsidRPr="00C1676E" w:rsidRDefault="00265A20" w:rsidP="009B7CB1">
      <w:pPr>
        <w:pStyle w:val="TDC2"/>
        <w:rPr>
          <w:rFonts w:eastAsiaTheme="minorEastAsia" w:cstheme="minorBidi"/>
          <w:lang w:eastAsia="es-MX"/>
        </w:rPr>
      </w:pPr>
      <w:hyperlink w:anchor="_Toc227589996" w:history="1">
        <w:r w:rsidR="00C1676E" w:rsidRPr="00C1676E">
          <w:rPr>
            <w:rStyle w:val="Hipervnculo"/>
            <w:color w:val="000000" w:themeColor="text1"/>
            <w:u w:val="none"/>
          </w:rPr>
          <w:t>17.</w:t>
        </w:r>
        <w:r w:rsidR="00C1676E" w:rsidRPr="00C1676E">
          <w:rPr>
            <w:rFonts w:eastAsiaTheme="minorEastAsia" w:cstheme="minorBidi"/>
            <w:lang w:eastAsia="es-MX"/>
          </w:rPr>
          <w:tab/>
        </w:r>
        <w:r w:rsidR="00C1676E" w:rsidRPr="00C1676E">
          <w:rPr>
            <w:rStyle w:val="Hipervnculo"/>
            <w:color w:val="000000" w:themeColor="text1"/>
            <w:u w:val="none"/>
          </w:rPr>
          <w:t>Perspectiva de Género.</w:t>
        </w:r>
        <w:r w:rsidR="00C1676E" w:rsidRPr="00C1676E">
          <w:rPr>
            <w:webHidden/>
          </w:rPr>
          <w:tab/>
        </w:r>
        <w:r w:rsidR="00C1676E" w:rsidRPr="00C1676E">
          <w:rPr>
            <w:webHidden/>
          </w:rPr>
          <w:fldChar w:fldCharType="begin"/>
        </w:r>
        <w:r w:rsidR="00C1676E" w:rsidRPr="00C1676E">
          <w:rPr>
            <w:webHidden/>
          </w:rPr>
          <w:instrText xml:space="preserve"> PAGEREF _Toc227589996 \h </w:instrText>
        </w:r>
        <w:r w:rsidR="00C1676E" w:rsidRPr="00C1676E">
          <w:rPr>
            <w:webHidden/>
          </w:rPr>
        </w:r>
        <w:r w:rsidR="00C1676E" w:rsidRPr="00C1676E">
          <w:rPr>
            <w:webHidden/>
          </w:rPr>
          <w:fldChar w:fldCharType="separate"/>
        </w:r>
        <w:r>
          <w:rPr>
            <w:webHidden/>
          </w:rPr>
          <w:t>33</w:t>
        </w:r>
        <w:r w:rsidR="00C1676E" w:rsidRPr="00C1676E">
          <w:rPr>
            <w:webHidden/>
          </w:rPr>
          <w:fldChar w:fldCharType="end"/>
        </w:r>
      </w:hyperlink>
    </w:p>
    <w:p w14:paraId="603F93AA" w14:textId="0210DAAC" w:rsidR="00FC4D31" w:rsidRDefault="00FC4D31" w:rsidP="0025368C">
      <w:pPr>
        <w:spacing w:after="120"/>
      </w:pPr>
    </w:p>
    <w:p w14:paraId="2891583E" w14:textId="1EA87FDB" w:rsidR="00C1676E" w:rsidRDefault="00C1676E">
      <w:r>
        <w:br w:type="page"/>
      </w:r>
    </w:p>
    <w:p w14:paraId="2FA499DE" w14:textId="3D2BE597" w:rsidR="009F4E02" w:rsidRPr="00A525FF" w:rsidRDefault="009F4E02" w:rsidP="00E37E97">
      <w:pPr>
        <w:pStyle w:val="Ttulo2"/>
        <w:spacing w:before="360" w:line="360" w:lineRule="auto"/>
        <w:ind w:firstLine="221"/>
        <w:rPr>
          <w:rFonts w:ascii="Montserrat" w:hAnsi="Montserrat" w:cs="Arial"/>
          <w:b w:val="0"/>
          <w:bCs/>
          <w:color w:val="EA8210"/>
          <w:szCs w:val="24"/>
        </w:rPr>
      </w:pPr>
      <w:bookmarkStart w:id="12" w:name="_Toc227589913"/>
      <w:r w:rsidRPr="00A525FF">
        <w:rPr>
          <w:rFonts w:ascii="Montserrat" w:hAnsi="Montserrat" w:cs="Arial"/>
          <w:bCs/>
          <w:color w:val="EA8210"/>
          <w:szCs w:val="24"/>
        </w:rPr>
        <w:lastRenderedPageBreak/>
        <w:t>Portada.</w:t>
      </w:r>
      <w:bookmarkEnd w:id="12"/>
    </w:p>
    <w:p w14:paraId="58AFB62F" w14:textId="7DC46F11" w:rsidR="00C92748" w:rsidRPr="00A525FF" w:rsidRDefault="009F4E02" w:rsidP="0025368C">
      <w:pPr>
        <w:shd w:val="clear" w:color="auto" w:fill="E7E6E6" w:themeFill="background2"/>
        <w:spacing w:after="120" w:line="360" w:lineRule="auto"/>
        <w:jc w:val="both"/>
        <w:rPr>
          <w:rFonts w:ascii="Montserrat" w:hAnsi="Montserrat" w:cs="Arial"/>
        </w:rPr>
      </w:pPr>
      <w:r w:rsidRPr="00A525FF">
        <w:rPr>
          <w:rFonts w:ascii="Montserrat" w:hAnsi="Montserrat" w:cs="Arial"/>
        </w:rPr>
        <w:t>Primera página del documento donde se plasmará</w:t>
      </w:r>
      <w:r w:rsidR="00D47485" w:rsidRPr="00A525FF">
        <w:rPr>
          <w:rFonts w:ascii="Montserrat" w:hAnsi="Montserrat" w:cs="Arial"/>
        </w:rPr>
        <w:t xml:space="preserve"> en la parte superior izquierda el logotipo del municipio</w:t>
      </w:r>
      <w:r w:rsidR="00D922AC" w:rsidRPr="00A525FF">
        <w:rPr>
          <w:rFonts w:ascii="Montserrat" w:hAnsi="Montserrat" w:cs="Arial"/>
        </w:rPr>
        <w:t>;</w:t>
      </w:r>
      <w:r w:rsidR="00D47485" w:rsidRPr="00A525FF">
        <w:rPr>
          <w:rFonts w:ascii="Montserrat" w:hAnsi="Montserrat" w:cs="Arial"/>
        </w:rPr>
        <w:t xml:space="preserve"> en la parte superior derecha el logotipo de la unidad administrativa </w:t>
      </w:r>
      <w:r w:rsidR="0026560F" w:rsidRPr="00A525FF">
        <w:rPr>
          <w:rFonts w:ascii="Montserrat" w:hAnsi="Montserrat" w:cs="Arial"/>
        </w:rPr>
        <w:t xml:space="preserve">u operativa </w:t>
      </w:r>
      <w:r w:rsidR="00D47485" w:rsidRPr="00A525FF">
        <w:rPr>
          <w:rFonts w:ascii="Montserrat" w:hAnsi="Montserrat" w:cs="Arial"/>
        </w:rPr>
        <w:t>responsable</w:t>
      </w:r>
      <w:r w:rsidR="00D922AC" w:rsidRPr="00A525FF">
        <w:rPr>
          <w:rFonts w:ascii="Montserrat" w:hAnsi="Montserrat" w:cs="Arial"/>
        </w:rPr>
        <w:t>;</w:t>
      </w:r>
      <w:r w:rsidR="00D47485" w:rsidRPr="00A525FF">
        <w:rPr>
          <w:rFonts w:ascii="Montserrat" w:hAnsi="Montserrat" w:cs="Arial"/>
        </w:rPr>
        <w:t xml:space="preserve"> posteriormente</w:t>
      </w:r>
      <w:r w:rsidR="00C92748" w:rsidRPr="00A525FF">
        <w:rPr>
          <w:rFonts w:ascii="Montserrat" w:hAnsi="Montserrat" w:cs="Arial"/>
        </w:rPr>
        <w:t>, de manera centrada,</w:t>
      </w:r>
      <w:r w:rsidRPr="00A525FF">
        <w:rPr>
          <w:rFonts w:ascii="Montserrat" w:hAnsi="Montserrat" w:cs="Arial"/>
        </w:rPr>
        <w:t xml:space="preserve"> la clave presupuestaria, el nombre del programa presupuestario, unidad </w:t>
      </w:r>
      <w:bookmarkStart w:id="13" w:name="_Hlk227834302"/>
      <w:r w:rsidRPr="00A525FF">
        <w:rPr>
          <w:rFonts w:ascii="Montserrat" w:hAnsi="Montserrat" w:cs="Arial"/>
        </w:rPr>
        <w:t>administ</w:t>
      </w:r>
      <w:r w:rsidR="00C92748" w:rsidRPr="00A525FF">
        <w:rPr>
          <w:rFonts w:ascii="Montserrat" w:hAnsi="Montserrat" w:cs="Arial"/>
        </w:rPr>
        <w:t xml:space="preserve">rativa </w:t>
      </w:r>
      <w:r w:rsidR="0026560F" w:rsidRPr="00A525FF">
        <w:rPr>
          <w:rFonts w:ascii="Montserrat" w:hAnsi="Montserrat" w:cs="Arial"/>
        </w:rPr>
        <w:t xml:space="preserve">u operativa </w:t>
      </w:r>
      <w:r w:rsidR="00C92748" w:rsidRPr="00A525FF">
        <w:rPr>
          <w:rFonts w:ascii="Montserrat" w:hAnsi="Montserrat" w:cs="Arial"/>
        </w:rPr>
        <w:t>responsable del programa y fecha de elaboración.</w:t>
      </w:r>
    </w:p>
    <w:p w14:paraId="67ED0F6D" w14:textId="0FDCBE73" w:rsidR="00B5275B" w:rsidRPr="00A525FF" w:rsidRDefault="00C92748" w:rsidP="00E37E97">
      <w:pPr>
        <w:pStyle w:val="Ttulo2"/>
        <w:spacing w:before="360" w:line="360" w:lineRule="auto"/>
        <w:ind w:firstLine="221"/>
        <w:rPr>
          <w:rFonts w:ascii="Montserrat" w:hAnsi="Montserrat" w:cs="Arial"/>
          <w:b w:val="0"/>
        </w:rPr>
      </w:pPr>
      <w:bookmarkStart w:id="14" w:name="_Toc227589914"/>
      <w:r w:rsidRPr="00A525FF">
        <w:rPr>
          <w:rFonts w:ascii="Montserrat" w:hAnsi="Montserrat" w:cs="Arial"/>
        </w:rPr>
        <w:t>Índice</w:t>
      </w:r>
      <w:r w:rsidR="009F4E02" w:rsidRPr="00A525FF">
        <w:rPr>
          <w:rFonts w:ascii="Montserrat" w:hAnsi="Montserrat" w:cs="Arial"/>
        </w:rPr>
        <w:t>.</w:t>
      </w:r>
      <w:bookmarkEnd w:id="14"/>
    </w:p>
    <w:p w14:paraId="0C75A716" w14:textId="77777777" w:rsidR="002A2371" w:rsidRPr="00A525FF" w:rsidRDefault="002A2371" w:rsidP="001E7A47">
      <w:pPr>
        <w:shd w:val="clear" w:color="auto" w:fill="E7E6E6" w:themeFill="background2"/>
        <w:spacing w:line="360" w:lineRule="auto"/>
        <w:jc w:val="both"/>
        <w:rPr>
          <w:rFonts w:ascii="Montserrat" w:hAnsi="Montserrat" w:cs="Arial"/>
        </w:rPr>
      </w:pPr>
      <w:bookmarkStart w:id="15" w:name="_Hlk227834363"/>
      <w:r w:rsidRPr="00A525FF">
        <w:rPr>
          <w:rFonts w:ascii="Montserrat" w:hAnsi="Montserrat" w:cs="Arial"/>
        </w:rPr>
        <w:t xml:space="preserve">Sección </w:t>
      </w:r>
      <w:bookmarkEnd w:id="13"/>
      <w:r w:rsidRPr="00A525FF">
        <w:rPr>
          <w:rFonts w:ascii="Montserrat" w:hAnsi="Montserrat" w:cs="Arial"/>
        </w:rPr>
        <w:t>donde se enlistarán, con su respectivo número de página, los temas o apartados que conforman todo el documento.</w:t>
      </w:r>
    </w:p>
    <w:p w14:paraId="1897AC58" w14:textId="50968AAB" w:rsidR="00B5275B" w:rsidRPr="00A525FF" w:rsidRDefault="009F4E02" w:rsidP="00E37E97">
      <w:pPr>
        <w:pStyle w:val="Ttulo2"/>
        <w:numPr>
          <w:ilvl w:val="0"/>
          <w:numId w:val="4"/>
        </w:numPr>
        <w:spacing w:before="360" w:line="360" w:lineRule="auto"/>
        <w:rPr>
          <w:rFonts w:ascii="Montserrat" w:hAnsi="Montserrat" w:cs="Arial"/>
        </w:rPr>
      </w:pPr>
      <w:bookmarkStart w:id="16" w:name="_Toc227589915"/>
      <w:bookmarkStart w:id="17" w:name="_Hlk227834334"/>
      <w:bookmarkEnd w:id="15"/>
      <w:r w:rsidRPr="00A525FF">
        <w:rPr>
          <w:rFonts w:ascii="Montserrat" w:hAnsi="Montserrat" w:cs="Arial"/>
        </w:rPr>
        <w:t>Glosario de Términos y Abreviaturas.</w:t>
      </w:r>
      <w:bookmarkEnd w:id="16"/>
    </w:p>
    <w:bookmarkEnd w:id="17"/>
    <w:p w14:paraId="3A52B13E" w14:textId="3494EB59" w:rsidR="00342073" w:rsidRPr="00A525FF" w:rsidRDefault="0034207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0DBB6C09" w14:textId="77777777" w:rsidR="00B5275B" w:rsidRPr="00A525FF" w:rsidRDefault="00B5275B" w:rsidP="001E7A47">
      <w:pPr>
        <w:shd w:val="clear" w:color="auto" w:fill="E7E6E6" w:themeFill="background2"/>
        <w:spacing w:line="360" w:lineRule="auto"/>
        <w:jc w:val="both"/>
        <w:rPr>
          <w:rFonts w:ascii="Montserrat" w:hAnsi="Montserrat" w:cs="Arial"/>
        </w:rPr>
      </w:pPr>
      <w:r w:rsidRPr="00A525FF">
        <w:rPr>
          <w:rFonts w:ascii="Montserrat" w:hAnsi="Montserrat" w:cs="Arial"/>
        </w:rPr>
        <w:t>Es un apartado</w:t>
      </w:r>
      <w:r w:rsidR="002A2371" w:rsidRPr="00A525FF">
        <w:rPr>
          <w:rFonts w:ascii="Montserrat" w:hAnsi="Montserrat" w:cs="Arial"/>
        </w:rPr>
        <w:t>, en orden alfabético,</w:t>
      </w:r>
      <w:r w:rsidRPr="00A525FF">
        <w:rPr>
          <w:rFonts w:ascii="Montserrat" w:hAnsi="Montserrat" w:cs="Arial"/>
        </w:rPr>
        <w:t xml:space="preserve"> donde se </w:t>
      </w:r>
      <w:r w:rsidR="00AF49F4" w:rsidRPr="00A525FF">
        <w:rPr>
          <w:rFonts w:ascii="Montserrat" w:hAnsi="Montserrat" w:cs="Arial"/>
        </w:rPr>
        <w:t>plasmará</w:t>
      </w:r>
      <w:r w:rsidRPr="00A525FF">
        <w:rPr>
          <w:rFonts w:ascii="Montserrat" w:hAnsi="Montserrat" w:cs="Arial"/>
        </w:rPr>
        <w:t xml:space="preserve"> la definición</w:t>
      </w:r>
      <w:r w:rsidR="002A2371" w:rsidRPr="00A525FF">
        <w:rPr>
          <w:rFonts w:ascii="Montserrat" w:hAnsi="Montserrat" w:cs="Arial"/>
        </w:rPr>
        <w:t xml:space="preserve"> </w:t>
      </w:r>
      <w:r w:rsidRPr="00A525FF">
        <w:rPr>
          <w:rFonts w:ascii="Montserrat" w:hAnsi="Montserrat" w:cs="Arial"/>
        </w:rPr>
        <w:t>concreta de temas determinados y abreviaturas que se usarán en el diagnóstico que sirva como referencia para un mayor entendimiento de los conceptos plasmados en el documento.</w:t>
      </w:r>
    </w:p>
    <w:p w14:paraId="6A2C545B" w14:textId="501585BB" w:rsidR="00121A03" w:rsidRPr="00A525FF" w:rsidRDefault="005A2CF0" w:rsidP="00E37E97">
      <w:pPr>
        <w:pStyle w:val="Ttulo2"/>
        <w:numPr>
          <w:ilvl w:val="0"/>
          <w:numId w:val="4"/>
        </w:numPr>
        <w:spacing w:before="360" w:line="360" w:lineRule="auto"/>
        <w:rPr>
          <w:rFonts w:ascii="Montserrat" w:hAnsi="Montserrat" w:cs="Arial"/>
        </w:rPr>
      </w:pPr>
      <w:bookmarkStart w:id="18" w:name="_Toc227589916"/>
      <w:bookmarkStart w:id="19" w:name="_Hlk227834977"/>
      <w:r w:rsidRPr="00A525FF">
        <w:rPr>
          <w:rFonts w:ascii="Montserrat" w:hAnsi="Montserrat" w:cs="Arial"/>
        </w:rPr>
        <w:t>Marco Normativo.</w:t>
      </w:r>
      <w:bookmarkEnd w:id="18"/>
    </w:p>
    <w:bookmarkEnd w:id="19"/>
    <w:p w14:paraId="64B82CF3" w14:textId="453550EB" w:rsidR="00342073" w:rsidRPr="00A525FF" w:rsidRDefault="0034207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41AD2503" w14:textId="77777777" w:rsidR="008E1A05" w:rsidRPr="00A525FF" w:rsidRDefault="00D039C9" w:rsidP="001E7A47">
      <w:pPr>
        <w:shd w:val="clear" w:color="auto" w:fill="E7E6E6" w:themeFill="background2"/>
        <w:spacing w:line="360" w:lineRule="auto"/>
        <w:jc w:val="both"/>
        <w:rPr>
          <w:rFonts w:ascii="Montserrat" w:hAnsi="Montserrat" w:cs="Arial"/>
        </w:rPr>
      </w:pPr>
      <w:r w:rsidRPr="00A525FF">
        <w:rPr>
          <w:rFonts w:ascii="Montserrat" w:hAnsi="Montserrat" w:cs="Arial"/>
        </w:rPr>
        <w:t>Conjunto de leyes, normas o reglamentos aplicables para llevar a cabo la realización del diagnóstico</w:t>
      </w:r>
      <w:r w:rsidR="009B2C47" w:rsidRPr="00A525FF">
        <w:rPr>
          <w:rFonts w:ascii="Montserrat" w:hAnsi="Montserrat" w:cs="Arial"/>
        </w:rPr>
        <w:t xml:space="preserve"> del programa de nueva creación o de cambios sustanciales.</w:t>
      </w:r>
    </w:p>
    <w:p w14:paraId="2A71CAE5" w14:textId="77777777" w:rsidR="00C92748" w:rsidRPr="00A525FF" w:rsidRDefault="00AF49F4" w:rsidP="00E37E97">
      <w:pPr>
        <w:pStyle w:val="Ttulo2"/>
        <w:numPr>
          <w:ilvl w:val="0"/>
          <w:numId w:val="4"/>
        </w:numPr>
        <w:spacing w:before="360" w:line="360" w:lineRule="auto"/>
        <w:rPr>
          <w:rFonts w:ascii="Montserrat" w:hAnsi="Montserrat" w:cs="Arial"/>
        </w:rPr>
      </w:pPr>
      <w:bookmarkStart w:id="20" w:name="_Toc227589917"/>
      <w:r w:rsidRPr="00A525FF">
        <w:rPr>
          <w:rFonts w:ascii="Montserrat" w:hAnsi="Montserrat" w:cs="Arial"/>
        </w:rPr>
        <w:t>Datos de Identificación del Programa presupuestario (</w:t>
      </w:r>
      <w:proofErr w:type="spellStart"/>
      <w:r w:rsidRPr="00A525FF">
        <w:rPr>
          <w:rFonts w:ascii="Montserrat" w:hAnsi="Montserrat" w:cs="Arial"/>
        </w:rPr>
        <w:t>Pp</w:t>
      </w:r>
      <w:proofErr w:type="spellEnd"/>
      <w:r w:rsidRPr="00A525FF">
        <w:rPr>
          <w:rFonts w:ascii="Montserrat" w:hAnsi="Montserrat" w:cs="Arial"/>
        </w:rPr>
        <w:t>)</w:t>
      </w:r>
      <w:bookmarkEnd w:id="20"/>
    </w:p>
    <w:p w14:paraId="6A816EC2" w14:textId="77777777" w:rsidR="00AF49F4" w:rsidRPr="00A525FF" w:rsidRDefault="00AF49F4" w:rsidP="001E7A47">
      <w:pPr>
        <w:shd w:val="clear" w:color="auto" w:fill="E7E6E6" w:themeFill="background2"/>
        <w:spacing w:line="360" w:lineRule="auto"/>
        <w:jc w:val="both"/>
        <w:rPr>
          <w:rFonts w:ascii="Montserrat" w:hAnsi="Montserrat" w:cs="Arial"/>
        </w:rPr>
      </w:pPr>
      <w:r w:rsidRPr="00A525FF">
        <w:rPr>
          <w:rFonts w:ascii="Montserrat" w:hAnsi="Montserrat" w:cs="Arial"/>
        </w:rPr>
        <w:t>Se deberá llenar la ficha con datos generales del programa propuesto o con cambios sustanciales:</w:t>
      </w:r>
    </w:p>
    <w:tbl>
      <w:tblPr>
        <w:tblStyle w:val="Tablaconcuadrcula"/>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3"/>
        <w:gridCol w:w="6565"/>
      </w:tblGrid>
      <w:tr w:rsidR="00AF49F4" w:rsidRPr="00A525FF" w14:paraId="0A0CAAD8" w14:textId="77777777" w:rsidTr="00B80527">
        <w:trPr>
          <w:trHeight w:val="538"/>
        </w:trPr>
        <w:tc>
          <w:tcPr>
            <w:tcW w:w="2263" w:type="dxa"/>
            <w:tcBorders>
              <w:right w:val="single" w:sz="4" w:space="0" w:color="D9D9D9" w:themeColor="background1" w:themeShade="D9"/>
            </w:tcBorders>
            <w:shd w:val="clear" w:color="auto" w:fill="E99211"/>
            <w:vAlign w:val="center"/>
          </w:tcPr>
          <w:p w14:paraId="0282F1D4" w14:textId="5CD6BF82" w:rsidR="00AF49F4" w:rsidRPr="00A525FF" w:rsidRDefault="00206D59" w:rsidP="00143F53">
            <w:pPr>
              <w:spacing w:line="276" w:lineRule="auto"/>
              <w:jc w:val="both"/>
              <w:rPr>
                <w:rFonts w:ascii="Montserrat" w:eastAsiaTheme="minorEastAsia" w:hAnsi="Montserrat" w:cs="Arial"/>
                <w:b/>
                <w:bCs/>
                <w:color w:val="FFFFFF" w:themeColor="background1"/>
                <w:sz w:val="20"/>
                <w:szCs w:val="20"/>
                <w:lang w:eastAsia="es-MX"/>
              </w:rPr>
            </w:pPr>
            <w:r>
              <w:rPr>
                <w:rFonts w:ascii="Montserrat" w:eastAsiaTheme="minorEastAsia" w:hAnsi="Montserrat" w:cs="Arial"/>
                <w:b/>
                <w:bCs/>
                <w:color w:val="FFFFFF" w:themeColor="background1"/>
                <w:sz w:val="20"/>
                <w:szCs w:val="20"/>
                <w:lang w:eastAsia="es-MX"/>
              </w:rPr>
              <w:lastRenderedPageBreak/>
              <w:t>Unidad(es) Responsable(s)</w:t>
            </w:r>
          </w:p>
        </w:tc>
        <w:tc>
          <w:tcPr>
            <w:tcW w:w="65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4841453" w14:textId="63FCE34E" w:rsidR="003028A3" w:rsidRPr="00A525FF" w:rsidRDefault="00206D59" w:rsidP="00143F53">
            <w:pPr>
              <w:spacing w:line="276" w:lineRule="auto"/>
              <w:jc w:val="both"/>
              <w:rPr>
                <w:rFonts w:ascii="Montserrat" w:eastAsiaTheme="minorEastAsia" w:hAnsi="Montserrat" w:cs="Arial"/>
                <w:i/>
                <w:iCs/>
                <w:sz w:val="20"/>
                <w:szCs w:val="20"/>
                <w:lang w:eastAsia="es-MX"/>
              </w:rPr>
            </w:pPr>
            <w:r>
              <w:rPr>
                <w:rFonts w:ascii="Montserrat" w:eastAsiaTheme="minorEastAsia" w:hAnsi="Montserrat" w:cs="Arial"/>
                <w:i/>
                <w:iCs/>
                <w:sz w:val="20"/>
                <w:szCs w:val="20"/>
                <w:lang w:eastAsia="es-MX"/>
              </w:rPr>
              <w:t>[Indicar la clave y denominación de la(s) Unidad(es) Responsable(s) que participa</w:t>
            </w:r>
            <w:r w:rsidR="00FB5E5D">
              <w:rPr>
                <w:rFonts w:ascii="Montserrat" w:eastAsiaTheme="minorEastAsia" w:hAnsi="Montserrat" w:cs="Arial"/>
                <w:i/>
                <w:iCs/>
                <w:sz w:val="20"/>
                <w:szCs w:val="20"/>
                <w:lang w:eastAsia="es-MX"/>
              </w:rPr>
              <w:t>(</w:t>
            </w:r>
            <w:r>
              <w:rPr>
                <w:rFonts w:ascii="Montserrat" w:eastAsiaTheme="minorEastAsia" w:hAnsi="Montserrat" w:cs="Arial"/>
                <w:i/>
                <w:iCs/>
                <w:sz w:val="20"/>
                <w:szCs w:val="20"/>
                <w:lang w:eastAsia="es-MX"/>
              </w:rPr>
              <w:t>n</w:t>
            </w:r>
            <w:r w:rsidR="00FB5E5D">
              <w:rPr>
                <w:rFonts w:ascii="Montserrat" w:eastAsiaTheme="minorEastAsia" w:hAnsi="Montserrat" w:cs="Arial"/>
                <w:i/>
                <w:iCs/>
                <w:sz w:val="20"/>
                <w:szCs w:val="20"/>
                <w:lang w:eastAsia="es-MX"/>
              </w:rPr>
              <w:t>)</w:t>
            </w:r>
            <w:r>
              <w:rPr>
                <w:rFonts w:ascii="Montserrat" w:eastAsiaTheme="minorEastAsia" w:hAnsi="Montserrat" w:cs="Arial"/>
                <w:i/>
                <w:iCs/>
                <w:sz w:val="20"/>
                <w:szCs w:val="20"/>
                <w:lang w:eastAsia="es-MX"/>
              </w:rPr>
              <w:t xml:space="preserve"> en la operación del </w:t>
            </w:r>
            <w:proofErr w:type="spellStart"/>
            <w:r>
              <w:rPr>
                <w:rFonts w:ascii="Montserrat" w:eastAsiaTheme="minorEastAsia" w:hAnsi="Montserrat" w:cs="Arial"/>
                <w:i/>
                <w:iCs/>
                <w:sz w:val="20"/>
                <w:szCs w:val="20"/>
                <w:lang w:eastAsia="es-MX"/>
              </w:rPr>
              <w:t>Pp</w:t>
            </w:r>
            <w:proofErr w:type="spellEnd"/>
            <w:r>
              <w:rPr>
                <w:rFonts w:ascii="Montserrat" w:eastAsiaTheme="minorEastAsia" w:hAnsi="Montserrat" w:cs="Arial"/>
                <w:i/>
                <w:iCs/>
                <w:sz w:val="20"/>
                <w:szCs w:val="20"/>
                <w:lang w:eastAsia="es-MX"/>
              </w:rPr>
              <w:t>]</w:t>
            </w:r>
          </w:p>
        </w:tc>
      </w:tr>
      <w:tr w:rsidR="00AC713D" w:rsidRPr="00A525FF" w14:paraId="6A3075F3" w14:textId="77777777" w:rsidTr="00D5150C">
        <w:trPr>
          <w:trHeight w:val="454"/>
        </w:trPr>
        <w:tc>
          <w:tcPr>
            <w:tcW w:w="2263" w:type="dxa"/>
            <w:tcBorders>
              <w:right w:val="single" w:sz="4" w:space="0" w:color="D9D9D9" w:themeColor="background1" w:themeShade="D9"/>
            </w:tcBorders>
            <w:shd w:val="clear" w:color="auto" w:fill="E99211"/>
            <w:vAlign w:val="center"/>
          </w:tcPr>
          <w:p w14:paraId="2302E03C" w14:textId="77777777" w:rsidR="00AC713D" w:rsidRPr="00A525FF" w:rsidRDefault="00AC713D" w:rsidP="00143F53">
            <w:pPr>
              <w:spacing w:line="276" w:lineRule="auto"/>
              <w:jc w:val="both"/>
              <w:rPr>
                <w:rFonts w:ascii="Montserrat" w:eastAsiaTheme="minorEastAsia" w:hAnsi="Montserrat" w:cs="Arial"/>
                <w:b/>
                <w:bCs/>
                <w:color w:val="FFFFFF" w:themeColor="background1"/>
                <w:sz w:val="20"/>
                <w:szCs w:val="20"/>
                <w:lang w:eastAsia="es-MX"/>
              </w:rPr>
            </w:pPr>
            <w:r w:rsidRPr="00A525FF">
              <w:rPr>
                <w:rFonts w:ascii="Montserrat" w:eastAsiaTheme="minorEastAsia" w:hAnsi="Montserrat" w:cs="Arial"/>
                <w:b/>
                <w:bCs/>
                <w:color w:val="FFFFFF" w:themeColor="background1"/>
                <w:sz w:val="20"/>
                <w:szCs w:val="20"/>
                <w:lang w:eastAsia="es-MX"/>
              </w:rPr>
              <w:t xml:space="preserve">Modalidad del </w:t>
            </w:r>
            <w:proofErr w:type="spellStart"/>
            <w:r w:rsidRPr="00A525FF">
              <w:rPr>
                <w:rFonts w:ascii="Montserrat" w:eastAsiaTheme="minorEastAsia" w:hAnsi="Montserrat" w:cs="Arial"/>
                <w:b/>
                <w:bCs/>
                <w:color w:val="FFFFFF" w:themeColor="background1"/>
                <w:sz w:val="20"/>
                <w:szCs w:val="20"/>
                <w:lang w:eastAsia="es-MX"/>
              </w:rPr>
              <w:t>Pp</w:t>
            </w:r>
            <w:proofErr w:type="spellEnd"/>
          </w:p>
        </w:tc>
        <w:tc>
          <w:tcPr>
            <w:tcW w:w="65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0612760" w14:textId="77777777" w:rsidR="00AC713D" w:rsidRPr="00A525FF" w:rsidRDefault="00AC713D" w:rsidP="00143F53">
            <w:pPr>
              <w:spacing w:line="276" w:lineRule="auto"/>
              <w:jc w:val="both"/>
              <w:rPr>
                <w:rFonts w:ascii="Montserrat" w:eastAsiaTheme="minorEastAsia" w:hAnsi="Montserrat" w:cs="Arial"/>
                <w:i/>
                <w:iCs/>
                <w:sz w:val="20"/>
                <w:szCs w:val="20"/>
                <w:lang w:eastAsia="es-MX"/>
              </w:rPr>
            </w:pPr>
            <w:r w:rsidRPr="00A525FF">
              <w:rPr>
                <w:rFonts w:ascii="Montserrat" w:eastAsiaTheme="minorEastAsia" w:hAnsi="Montserrat" w:cs="Arial"/>
                <w:i/>
                <w:iCs/>
                <w:sz w:val="20"/>
                <w:szCs w:val="20"/>
                <w:lang w:eastAsia="es-MX"/>
              </w:rPr>
              <w:t xml:space="preserve">[Indicar la letra de la modalidad del </w:t>
            </w:r>
            <w:proofErr w:type="spellStart"/>
            <w:r w:rsidRPr="00A525FF">
              <w:rPr>
                <w:rFonts w:ascii="Montserrat" w:eastAsiaTheme="minorEastAsia" w:hAnsi="Montserrat" w:cs="Arial"/>
                <w:i/>
                <w:iCs/>
                <w:sz w:val="20"/>
                <w:szCs w:val="20"/>
                <w:lang w:eastAsia="es-MX"/>
              </w:rPr>
              <w:t>Pp</w:t>
            </w:r>
            <w:proofErr w:type="spellEnd"/>
            <w:r w:rsidRPr="00A525FF">
              <w:rPr>
                <w:rFonts w:ascii="Montserrat" w:eastAsiaTheme="minorEastAsia" w:hAnsi="Montserrat" w:cs="Arial"/>
                <w:i/>
                <w:iCs/>
                <w:sz w:val="20"/>
                <w:szCs w:val="20"/>
                <w:lang w:eastAsia="es-MX"/>
              </w:rPr>
              <w:t>]</w:t>
            </w:r>
          </w:p>
        </w:tc>
      </w:tr>
      <w:tr w:rsidR="00AF49F4" w:rsidRPr="00A525FF" w14:paraId="3C9EC0B3" w14:textId="77777777" w:rsidTr="00AF49F4">
        <w:trPr>
          <w:trHeight w:val="397"/>
        </w:trPr>
        <w:tc>
          <w:tcPr>
            <w:tcW w:w="2263" w:type="dxa"/>
            <w:tcBorders>
              <w:right w:val="single" w:sz="4" w:space="0" w:color="D9D9D9" w:themeColor="background1" w:themeShade="D9"/>
            </w:tcBorders>
            <w:shd w:val="clear" w:color="auto" w:fill="E99211"/>
            <w:vAlign w:val="center"/>
          </w:tcPr>
          <w:p w14:paraId="6029D094" w14:textId="77777777" w:rsidR="00AF49F4" w:rsidRPr="00A525FF" w:rsidRDefault="00AF49F4" w:rsidP="00143F53">
            <w:pPr>
              <w:spacing w:line="276" w:lineRule="auto"/>
              <w:jc w:val="both"/>
              <w:rPr>
                <w:rFonts w:ascii="Montserrat" w:eastAsiaTheme="minorEastAsia" w:hAnsi="Montserrat" w:cs="Arial"/>
                <w:b/>
                <w:bCs/>
                <w:color w:val="FFFFFF" w:themeColor="background1"/>
                <w:sz w:val="20"/>
                <w:szCs w:val="20"/>
                <w:lang w:eastAsia="es-MX"/>
              </w:rPr>
            </w:pPr>
            <w:r w:rsidRPr="00A525FF">
              <w:rPr>
                <w:rFonts w:ascii="Montserrat" w:eastAsiaTheme="minorEastAsia" w:hAnsi="Montserrat" w:cs="Arial"/>
                <w:b/>
                <w:bCs/>
                <w:color w:val="FFFFFF" w:themeColor="background1"/>
                <w:sz w:val="20"/>
                <w:szCs w:val="20"/>
                <w:lang w:eastAsia="es-MX"/>
              </w:rPr>
              <w:t xml:space="preserve">Clave del </w:t>
            </w:r>
            <w:proofErr w:type="spellStart"/>
            <w:r w:rsidRPr="00A525FF">
              <w:rPr>
                <w:rFonts w:ascii="Montserrat" w:eastAsiaTheme="minorEastAsia" w:hAnsi="Montserrat" w:cs="Arial"/>
                <w:b/>
                <w:bCs/>
                <w:color w:val="FFFFFF" w:themeColor="background1"/>
                <w:sz w:val="20"/>
                <w:szCs w:val="20"/>
                <w:lang w:eastAsia="es-MX"/>
              </w:rPr>
              <w:t>Pp</w:t>
            </w:r>
            <w:proofErr w:type="spellEnd"/>
          </w:p>
        </w:tc>
        <w:tc>
          <w:tcPr>
            <w:tcW w:w="65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3F33ADC9" w14:textId="77777777" w:rsidR="00AF49F4" w:rsidRPr="00A525FF" w:rsidRDefault="00AF49F4" w:rsidP="00143F53">
            <w:pPr>
              <w:spacing w:line="276" w:lineRule="auto"/>
              <w:jc w:val="both"/>
              <w:rPr>
                <w:rFonts w:ascii="Montserrat" w:eastAsiaTheme="minorEastAsia" w:hAnsi="Montserrat" w:cs="Arial"/>
                <w:i/>
                <w:iCs/>
                <w:sz w:val="20"/>
                <w:szCs w:val="20"/>
                <w:lang w:eastAsia="es-MX"/>
              </w:rPr>
            </w:pPr>
            <w:r w:rsidRPr="00A525FF">
              <w:rPr>
                <w:rFonts w:ascii="Montserrat" w:eastAsiaTheme="minorEastAsia" w:hAnsi="Montserrat" w:cs="Arial"/>
                <w:i/>
                <w:iCs/>
                <w:sz w:val="20"/>
                <w:szCs w:val="20"/>
                <w:lang w:eastAsia="es-MX"/>
              </w:rPr>
              <w:t xml:space="preserve">[Indicar los dos dígitos de la clave vigente del Pp. Omitir este campo si se trata de propuesta de </w:t>
            </w:r>
            <w:proofErr w:type="spellStart"/>
            <w:r w:rsidRPr="00A525FF">
              <w:rPr>
                <w:rFonts w:ascii="Montserrat" w:eastAsiaTheme="minorEastAsia" w:hAnsi="Montserrat" w:cs="Arial"/>
                <w:i/>
                <w:iCs/>
                <w:sz w:val="20"/>
                <w:szCs w:val="20"/>
                <w:lang w:eastAsia="es-MX"/>
              </w:rPr>
              <w:t>Pp</w:t>
            </w:r>
            <w:proofErr w:type="spellEnd"/>
            <w:r w:rsidRPr="00A525FF">
              <w:rPr>
                <w:rFonts w:ascii="Montserrat" w:eastAsiaTheme="minorEastAsia" w:hAnsi="Montserrat" w:cs="Arial"/>
                <w:i/>
                <w:iCs/>
                <w:sz w:val="20"/>
                <w:szCs w:val="20"/>
                <w:lang w:eastAsia="es-MX"/>
              </w:rPr>
              <w:t xml:space="preserve"> de nueva creación]</w:t>
            </w:r>
          </w:p>
        </w:tc>
      </w:tr>
      <w:tr w:rsidR="00AF49F4" w:rsidRPr="00A525FF" w14:paraId="6E4B7676" w14:textId="77777777" w:rsidTr="00AF49F4">
        <w:trPr>
          <w:trHeight w:val="397"/>
        </w:trPr>
        <w:tc>
          <w:tcPr>
            <w:tcW w:w="2263" w:type="dxa"/>
            <w:tcBorders>
              <w:right w:val="single" w:sz="4" w:space="0" w:color="D9D9D9" w:themeColor="background1" w:themeShade="D9"/>
            </w:tcBorders>
            <w:shd w:val="clear" w:color="auto" w:fill="E99211"/>
            <w:vAlign w:val="center"/>
          </w:tcPr>
          <w:p w14:paraId="31537436" w14:textId="77777777" w:rsidR="00AF49F4" w:rsidRPr="00A525FF" w:rsidRDefault="00AF49F4" w:rsidP="00143F53">
            <w:pPr>
              <w:spacing w:line="276" w:lineRule="auto"/>
              <w:jc w:val="both"/>
              <w:rPr>
                <w:rFonts w:ascii="Montserrat" w:eastAsiaTheme="minorEastAsia" w:hAnsi="Montserrat" w:cs="Arial"/>
                <w:b/>
                <w:bCs/>
                <w:color w:val="FFFFFF" w:themeColor="background1"/>
                <w:sz w:val="20"/>
                <w:szCs w:val="20"/>
                <w:lang w:eastAsia="es-MX"/>
              </w:rPr>
            </w:pPr>
            <w:r w:rsidRPr="00A525FF">
              <w:rPr>
                <w:rFonts w:ascii="Montserrat" w:eastAsiaTheme="minorEastAsia" w:hAnsi="Montserrat" w:cs="Arial"/>
                <w:b/>
                <w:bCs/>
                <w:color w:val="FFFFFF" w:themeColor="background1"/>
                <w:sz w:val="20"/>
                <w:szCs w:val="20"/>
                <w:lang w:eastAsia="es-MX"/>
              </w:rPr>
              <w:t xml:space="preserve">Denominación </w:t>
            </w:r>
            <w:proofErr w:type="spellStart"/>
            <w:r w:rsidRPr="00A525FF">
              <w:rPr>
                <w:rFonts w:ascii="Montserrat" w:eastAsiaTheme="minorEastAsia" w:hAnsi="Montserrat" w:cs="Arial"/>
                <w:b/>
                <w:bCs/>
                <w:color w:val="FFFFFF" w:themeColor="background1"/>
                <w:sz w:val="20"/>
                <w:szCs w:val="20"/>
                <w:lang w:eastAsia="es-MX"/>
              </w:rPr>
              <w:t>Pp</w:t>
            </w:r>
            <w:proofErr w:type="spellEnd"/>
          </w:p>
        </w:tc>
        <w:tc>
          <w:tcPr>
            <w:tcW w:w="65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699E05A5" w14:textId="0600358C" w:rsidR="00DA33D6" w:rsidRPr="00A525FF" w:rsidRDefault="00AF49F4" w:rsidP="00143F53">
            <w:pPr>
              <w:spacing w:line="276" w:lineRule="auto"/>
              <w:jc w:val="both"/>
              <w:rPr>
                <w:rFonts w:ascii="Montserrat" w:eastAsiaTheme="minorEastAsia" w:hAnsi="Montserrat" w:cs="Arial"/>
                <w:i/>
                <w:iCs/>
                <w:sz w:val="20"/>
                <w:szCs w:val="20"/>
                <w:lang w:eastAsia="es-MX"/>
              </w:rPr>
            </w:pPr>
            <w:r w:rsidRPr="00A525FF">
              <w:rPr>
                <w:rFonts w:ascii="Montserrat" w:eastAsiaTheme="minorEastAsia" w:hAnsi="Montserrat" w:cs="Arial"/>
                <w:i/>
                <w:iCs/>
                <w:sz w:val="20"/>
                <w:szCs w:val="20"/>
                <w:lang w:eastAsia="es-MX"/>
              </w:rPr>
              <w:t xml:space="preserve">[Indicar la denominación exacta del </w:t>
            </w:r>
            <w:proofErr w:type="spellStart"/>
            <w:r w:rsidRPr="00A525FF">
              <w:rPr>
                <w:rFonts w:ascii="Montserrat" w:eastAsiaTheme="minorEastAsia" w:hAnsi="Montserrat" w:cs="Arial"/>
                <w:i/>
                <w:iCs/>
                <w:sz w:val="20"/>
                <w:szCs w:val="20"/>
                <w:lang w:eastAsia="es-MX"/>
              </w:rPr>
              <w:t>Pp</w:t>
            </w:r>
            <w:proofErr w:type="spellEnd"/>
            <w:r w:rsidRPr="00A525FF">
              <w:rPr>
                <w:rFonts w:ascii="Montserrat" w:eastAsiaTheme="minorEastAsia" w:hAnsi="Montserrat" w:cs="Arial"/>
                <w:i/>
                <w:iCs/>
                <w:sz w:val="20"/>
                <w:szCs w:val="20"/>
                <w:lang w:eastAsia="es-MX"/>
              </w:rPr>
              <w:t xml:space="preserve"> de acuerdo con el Presupuesto de Egresos del Municipio vigente o propuesta de denominación en el caso de </w:t>
            </w:r>
            <w:proofErr w:type="spellStart"/>
            <w:r w:rsidRPr="00A525FF">
              <w:rPr>
                <w:rFonts w:ascii="Montserrat" w:eastAsiaTheme="minorEastAsia" w:hAnsi="Montserrat" w:cs="Arial"/>
                <w:i/>
                <w:iCs/>
                <w:sz w:val="20"/>
                <w:szCs w:val="20"/>
                <w:lang w:eastAsia="es-MX"/>
              </w:rPr>
              <w:t>Pp</w:t>
            </w:r>
            <w:proofErr w:type="spellEnd"/>
            <w:r w:rsidRPr="00A525FF">
              <w:rPr>
                <w:rFonts w:ascii="Montserrat" w:eastAsiaTheme="minorEastAsia" w:hAnsi="Montserrat" w:cs="Arial"/>
                <w:i/>
                <w:iCs/>
                <w:sz w:val="20"/>
                <w:szCs w:val="20"/>
                <w:lang w:eastAsia="es-MX"/>
              </w:rPr>
              <w:t xml:space="preserve"> de nueva creación. Utilice mayúsculas, minúsculas y acentos]</w:t>
            </w:r>
            <w:r w:rsidR="003E0B79" w:rsidRPr="00A525FF">
              <w:rPr>
                <w:rFonts w:ascii="Montserrat" w:eastAsiaTheme="minorEastAsia" w:hAnsi="Montserrat" w:cs="Arial"/>
                <w:i/>
                <w:iCs/>
                <w:sz w:val="20"/>
                <w:szCs w:val="20"/>
                <w:lang w:eastAsia="es-MX"/>
              </w:rPr>
              <w:t>.</w:t>
            </w:r>
          </w:p>
        </w:tc>
      </w:tr>
    </w:tbl>
    <w:p w14:paraId="5A8FF440" w14:textId="66CEA544" w:rsidR="00AF49F4" w:rsidRPr="00A525FF" w:rsidRDefault="00AC713D" w:rsidP="00E37E97">
      <w:pPr>
        <w:pStyle w:val="Ttulo2"/>
        <w:numPr>
          <w:ilvl w:val="0"/>
          <w:numId w:val="4"/>
        </w:numPr>
        <w:spacing w:before="360" w:line="360" w:lineRule="auto"/>
        <w:rPr>
          <w:rFonts w:ascii="Montserrat" w:hAnsi="Montserrat" w:cs="Arial"/>
        </w:rPr>
      </w:pPr>
      <w:bookmarkStart w:id="21" w:name="_Toc227589918"/>
      <w:r w:rsidRPr="00A525FF">
        <w:rPr>
          <w:rFonts w:ascii="Montserrat" w:hAnsi="Montserrat" w:cs="Arial"/>
        </w:rPr>
        <w:t>Introducción</w:t>
      </w:r>
      <w:r w:rsidR="00AF49F4" w:rsidRPr="00A525FF">
        <w:rPr>
          <w:rFonts w:ascii="Montserrat" w:hAnsi="Montserrat" w:cs="Arial"/>
        </w:rPr>
        <w:t>.</w:t>
      </w:r>
      <w:bookmarkEnd w:id="21"/>
    </w:p>
    <w:p w14:paraId="5F9A2319" w14:textId="77777777" w:rsidR="00FD7802" w:rsidRPr="00A525FF" w:rsidRDefault="00FD7802"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37416CD8" w14:textId="77777777" w:rsidR="00291509" w:rsidRPr="00A525FF" w:rsidRDefault="00937057" w:rsidP="001E7A47">
      <w:pPr>
        <w:shd w:val="clear" w:color="auto" w:fill="E7E6E6" w:themeFill="background2"/>
        <w:spacing w:line="360" w:lineRule="auto"/>
        <w:jc w:val="both"/>
        <w:rPr>
          <w:rFonts w:ascii="Montserrat" w:hAnsi="Montserrat" w:cs="Arial"/>
        </w:rPr>
      </w:pPr>
      <w:r w:rsidRPr="00A525FF">
        <w:rPr>
          <w:rFonts w:ascii="Montserrat" w:hAnsi="Montserrat" w:cs="Arial"/>
        </w:rPr>
        <w:t xml:space="preserve">Se identificará y describirá el entorno </w:t>
      </w:r>
      <w:r w:rsidR="0089549B" w:rsidRPr="00A525FF">
        <w:rPr>
          <w:rFonts w:ascii="Montserrat" w:hAnsi="Montserrat" w:cs="Arial"/>
        </w:rPr>
        <w:t xml:space="preserve">político, económico, social e institucional en el que opera u operará el </w:t>
      </w:r>
      <w:proofErr w:type="spellStart"/>
      <w:r w:rsidR="0089549B" w:rsidRPr="00A525FF">
        <w:rPr>
          <w:rFonts w:ascii="Montserrat" w:hAnsi="Montserrat" w:cs="Arial"/>
        </w:rPr>
        <w:t>Pp</w:t>
      </w:r>
      <w:proofErr w:type="spellEnd"/>
      <w:r w:rsidR="00291509" w:rsidRPr="00A525FF">
        <w:rPr>
          <w:rFonts w:ascii="Montserrat" w:hAnsi="Montserrat" w:cs="Arial"/>
        </w:rPr>
        <w:t xml:space="preserve">, tomando en consideración la situación, problemática o necesidad de política pública que se pretende atender, incorporando los datos estadísticos de fuentes oficiales que permitan dimensionarlo y la descripción general de las acciones que se hayan realizado que estén vinculadas con el problema o necesidad pública. Se deberá plasmar </w:t>
      </w:r>
      <w:r w:rsidR="0089549B" w:rsidRPr="00A525FF">
        <w:rPr>
          <w:rFonts w:ascii="Montserrat" w:hAnsi="Montserrat" w:cs="Arial"/>
        </w:rPr>
        <w:t xml:space="preserve">la información más relevante sobre la creación o evolución del Pp. </w:t>
      </w:r>
    </w:p>
    <w:p w14:paraId="63F9707C" w14:textId="77777777" w:rsidR="0089549B" w:rsidRPr="00A525FF" w:rsidRDefault="00291509" w:rsidP="001E7A47">
      <w:pPr>
        <w:shd w:val="clear" w:color="auto" w:fill="E7E6E6" w:themeFill="background2"/>
        <w:spacing w:line="360" w:lineRule="auto"/>
        <w:jc w:val="both"/>
        <w:rPr>
          <w:rFonts w:ascii="Montserrat" w:hAnsi="Montserrat" w:cs="Arial"/>
        </w:rPr>
      </w:pPr>
      <w:r w:rsidRPr="00A525FF">
        <w:rPr>
          <w:rFonts w:ascii="Montserrat" w:hAnsi="Montserrat" w:cs="Arial"/>
        </w:rPr>
        <w:t>Para este apartado es necesario incorporar</w:t>
      </w:r>
      <w:r w:rsidR="0089549B" w:rsidRPr="00A525FF">
        <w:rPr>
          <w:rFonts w:ascii="Montserrat" w:hAnsi="Montserrat" w:cs="Arial"/>
        </w:rPr>
        <w:t>, al menos, la siguiente información:</w:t>
      </w:r>
    </w:p>
    <w:p w14:paraId="735D32F7" w14:textId="77777777" w:rsidR="0089549B" w:rsidRPr="00A525FF" w:rsidRDefault="0089549B" w:rsidP="001E7A47">
      <w:pPr>
        <w:pStyle w:val="Prrafodelista"/>
        <w:numPr>
          <w:ilvl w:val="0"/>
          <w:numId w:val="5"/>
        </w:numPr>
        <w:shd w:val="clear" w:color="auto" w:fill="E7E6E6" w:themeFill="background2"/>
        <w:spacing w:line="360" w:lineRule="auto"/>
        <w:jc w:val="both"/>
        <w:rPr>
          <w:rFonts w:ascii="Montserrat" w:hAnsi="Montserrat" w:cs="Arial"/>
        </w:rPr>
      </w:pPr>
      <w:r w:rsidRPr="00A525FF">
        <w:rPr>
          <w:rFonts w:ascii="Montserrat" w:hAnsi="Montserrat" w:cs="Arial"/>
        </w:rPr>
        <w:t xml:space="preserve">Contexto en el que se inserta el </w:t>
      </w:r>
      <w:proofErr w:type="spellStart"/>
      <w:r w:rsidRPr="00A525FF">
        <w:rPr>
          <w:rFonts w:ascii="Montserrat" w:hAnsi="Montserrat" w:cs="Arial"/>
        </w:rPr>
        <w:t>Pp</w:t>
      </w:r>
      <w:proofErr w:type="spellEnd"/>
      <w:r w:rsidRPr="00A525FF">
        <w:rPr>
          <w:rFonts w:ascii="Montserrat" w:hAnsi="Montserrat" w:cs="Arial"/>
        </w:rPr>
        <w:t xml:space="preserve">, indicando el panorama general de la dependencia o entidad y la importancia de contar con dicho </w:t>
      </w:r>
      <w:proofErr w:type="spellStart"/>
      <w:r w:rsidRPr="00A525FF">
        <w:rPr>
          <w:rFonts w:ascii="Montserrat" w:hAnsi="Montserrat" w:cs="Arial"/>
        </w:rPr>
        <w:t>Pp</w:t>
      </w:r>
      <w:proofErr w:type="spellEnd"/>
      <w:r w:rsidR="00291509" w:rsidRPr="00A525FF">
        <w:rPr>
          <w:rFonts w:ascii="Montserrat" w:hAnsi="Montserrat" w:cs="Arial"/>
        </w:rPr>
        <w:t>, tomando en cuenta la problemática que se pretende atender</w:t>
      </w:r>
    </w:p>
    <w:p w14:paraId="5979197A" w14:textId="77777777" w:rsidR="0089549B" w:rsidRPr="00A525FF" w:rsidRDefault="0089549B" w:rsidP="001E7A47">
      <w:pPr>
        <w:pStyle w:val="Prrafodelista"/>
        <w:numPr>
          <w:ilvl w:val="0"/>
          <w:numId w:val="5"/>
        </w:numPr>
        <w:shd w:val="clear" w:color="auto" w:fill="E7E6E6" w:themeFill="background2"/>
        <w:spacing w:line="360" w:lineRule="auto"/>
        <w:jc w:val="both"/>
        <w:rPr>
          <w:rFonts w:ascii="Montserrat" w:hAnsi="Montserrat" w:cs="Arial"/>
        </w:rPr>
      </w:pPr>
      <w:r w:rsidRPr="00A525FF">
        <w:rPr>
          <w:rFonts w:ascii="Montserrat" w:hAnsi="Montserrat" w:cs="Arial"/>
        </w:rPr>
        <w:t xml:space="preserve">Información sobre el inicio de operación del </w:t>
      </w:r>
      <w:proofErr w:type="spellStart"/>
      <w:r w:rsidRPr="00A525FF">
        <w:rPr>
          <w:rFonts w:ascii="Montserrat" w:hAnsi="Montserrat" w:cs="Arial"/>
        </w:rPr>
        <w:t>Pp</w:t>
      </w:r>
      <w:proofErr w:type="spellEnd"/>
      <w:r w:rsidRPr="00A525FF">
        <w:rPr>
          <w:rFonts w:ascii="Montserrat" w:hAnsi="Montserrat" w:cs="Arial"/>
        </w:rPr>
        <w:t xml:space="preserve"> y las razones que originaron la creación del Pp.</w:t>
      </w:r>
    </w:p>
    <w:p w14:paraId="15D33EF4" w14:textId="77777777" w:rsidR="0089549B" w:rsidRPr="00A525FF" w:rsidRDefault="0089549B" w:rsidP="001E7A47">
      <w:pPr>
        <w:pStyle w:val="Prrafodelista"/>
        <w:numPr>
          <w:ilvl w:val="0"/>
          <w:numId w:val="5"/>
        </w:numPr>
        <w:shd w:val="clear" w:color="auto" w:fill="E7E6E6" w:themeFill="background2"/>
        <w:spacing w:line="360" w:lineRule="auto"/>
        <w:jc w:val="both"/>
        <w:rPr>
          <w:rFonts w:ascii="Montserrat" w:hAnsi="Montserrat" w:cs="Arial"/>
        </w:rPr>
      </w:pPr>
      <w:r w:rsidRPr="00A525FF">
        <w:rPr>
          <w:rFonts w:ascii="Montserrat" w:hAnsi="Montserrat" w:cs="Arial"/>
        </w:rPr>
        <w:t xml:space="preserve">En caso de aplicar, la descripción de los principales cambios sustanciales en el diseño del </w:t>
      </w:r>
      <w:proofErr w:type="spellStart"/>
      <w:r w:rsidRPr="00A525FF">
        <w:rPr>
          <w:rFonts w:ascii="Montserrat" w:hAnsi="Montserrat" w:cs="Arial"/>
        </w:rPr>
        <w:t>Pp</w:t>
      </w:r>
      <w:proofErr w:type="spellEnd"/>
      <w:r w:rsidRPr="00A525FF">
        <w:rPr>
          <w:rFonts w:ascii="Montserrat" w:hAnsi="Montserrat" w:cs="Arial"/>
        </w:rPr>
        <w:t xml:space="preserve"> y sus motivos, así como describir si el </w:t>
      </w:r>
      <w:proofErr w:type="spellStart"/>
      <w:r w:rsidRPr="00A525FF">
        <w:rPr>
          <w:rFonts w:ascii="Montserrat" w:hAnsi="Montserrat" w:cs="Arial"/>
        </w:rPr>
        <w:t>Pp</w:t>
      </w:r>
      <w:proofErr w:type="spellEnd"/>
      <w:r w:rsidRPr="00A525FF">
        <w:rPr>
          <w:rFonts w:ascii="Montserrat" w:hAnsi="Montserrat" w:cs="Arial"/>
        </w:rPr>
        <w:t xml:space="preserve"> ha experimentado procesos de fusión, escisión, </w:t>
      </w:r>
      <w:proofErr w:type="spellStart"/>
      <w:r w:rsidRPr="00A525FF">
        <w:rPr>
          <w:rFonts w:ascii="Montserrat" w:hAnsi="Montserrat" w:cs="Arial"/>
        </w:rPr>
        <w:t>resectorización</w:t>
      </w:r>
      <w:proofErr w:type="spellEnd"/>
      <w:r w:rsidRPr="00A525FF">
        <w:rPr>
          <w:rFonts w:ascii="Montserrat" w:hAnsi="Montserrat" w:cs="Arial"/>
        </w:rPr>
        <w:t xml:space="preserve">, reactivación u otro movimiento programático, señalando el o los </w:t>
      </w:r>
      <w:proofErr w:type="spellStart"/>
      <w:r w:rsidRPr="00A525FF">
        <w:rPr>
          <w:rFonts w:ascii="Montserrat" w:hAnsi="Montserrat" w:cs="Arial"/>
        </w:rPr>
        <w:t>Pp</w:t>
      </w:r>
      <w:proofErr w:type="spellEnd"/>
      <w:r w:rsidRPr="00A525FF">
        <w:rPr>
          <w:rFonts w:ascii="Montserrat" w:hAnsi="Montserrat" w:cs="Arial"/>
        </w:rPr>
        <w:t xml:space="preserve"> que participaron en el proceso.</w:t>
      </w:r>
    </w:p>
    <w:p w14:paraId="6422E41D" w14:textId="77777777" w:rsidR="0089549B" w:rsidRPr="00A525FF" w:rsidRDefault="0089549B" w:rsidP="001E7A47">
      <w:pPr>
        <w:shd w:val="clear" w:color="auto" w:fill="FCCF8E"/>
        <w:spacing w:line="360" w:lineRule="auto"/>
        <w:jc w:val="both"/>
        <w:rPr>
          <w:rFonts w:ascii="Montserrat" w:hAnsi="Montserrat" w:cs="Arial"/>
        </w:rPr>
      </w:pPr>
      <w:r w:rsidRPr="00A525FF">
        <w:rPr>
          <w:rFonts w:ascii="Montserrat" w:hAnsi="Montserrat" w:cs="Arial"/>
        </w:rPr>
        <w:lastRenderedPageBreak/>
        <w:t xml:space="preserve">Para sustentar el contenido de este apartado se podrán utilizar registros administrativos, estadísticas, estudios, referencias normativas o cualquier información proveniente de fuentes oficiales, </w:t>
      </w:r>
      <w:r w:rsidR="00A92C28" w:rsidRPr="00A525FF">
        <w:rPr>
          <w:rFonts w:ascii="Montserrat" w:hAnsi="Montserrat" w:cs="Arial"/>
        </w:rPr>
        <w:t xml:space="preserve">municipales, estatales, </w:t>
      </w:r>
      <w:r w:rsidRPr="00A525FF">
        <w:rPr>
          <w:rFonts w:ascii="Montserrat" w:hAnsi="Montserrat" w:cs="Arial"/>
        </w:rPr>
        <w:t>nacionales e internacionales, que permita contextualizar al Pp.</w:t>
      </w:r>
    </w:p>
    <w:p w14:paraId="299625B2" w14:textId="23C47226" w:rsidR="00CF669C" w:rsidRPr="00A525FF" w:rsidRDefault="005A2CF0" w:rsidP="00E37E97">
      <w:pPr>
        <w:pStyle w:val="Ttulo2"/>
        <w:numPr>
          <w:ilvl w:val="0"/>
          <w:numId w:val="4"/>
        </w:numPr>
        <w:spacing w:before="360" w:line="360" w:lineRule="auto"/>
        <w:rPr>
          <w:rFonts w:ascii="Montserrat" w:hAnsi="Montserrat" w:cs="Arial"/>
          <w:b w:val="0"/>
        </w:rPr>
      </w:pPr>
      <w:bookmarkStart w:id="22" w:name="_Toc227589919"/>
      <w:r w:rsidRPr="00A525FF">
        <w:rPr>
          <w:rFonts w:ascii="Montserrat" w:hAnsi="Montserrat" w:cs="Arial"/>
        </w:rPr>
        <w:t>Definición</w:t>
      </w:r>
      <w:r w:rsidR="00697689" w:rsidRPr="00A525FF">
        <w:rPr>
          <w:rFonts w:ascii="Montserrat" w:hAnsi="Montserrat" w:cs="Arial"/>
        </w:rPr>
        <w:t xml:space="preserve"> y Análisis</w:t>
      </w:r>
      <w:r w:rsidR="00CF669C" w:rsidRPr="00A525FF">
        <w:rPr>
          <w:rFonts w:ascii="Montserrat" w:hAnsi="Montserrat" w:cs="Arial"/>
        </w:rPr>
        <w:t xml:space="preserve"> </w:t>
      </w:r>
      <w:r w:rsidRPr="00A525FF">
        <w:rPr>
          <w:rFonts w:ascii="Montserrat" w:hAnsi="Montserrat" w:cs="Arial"/>
        </w:rPr>
        <w:t>del Problema.</w:t>
      </w:r>
      <w:bookmarkEnd w:id="22"/>
    </w:p>
    <w:p w14:paraId="0030EC7E" w14:textId="77777777" w:rsidR="003028A3" w:rsidRPr="00A525FF" w:rsidRDefault="003028A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6FED548B" w14:textId="77777777" w:rsidR="00470F6C" w:rsidRPr="00A525FF" w:rsidRDefault="00CF669C" w:rsidP="001E7A47">
      <w:pPr>
        <w:shd w:val="clear" w:color="auto" w:fill="E7E6E6" w:themeFill="background2"/>
        <w:spacing w:line="360" w:lineRule="auto"/>
        <w:jc w:val="both"/>
        <w:rPr>
          <w:rFonts w:ascii="Montserrat" w:hAnsi="Montserrat" w:cs="Arial"/>
        </w:rPr>
      </w:pPr>
      <w:r w:rsidRPr="00A525FF">
        <w:rPr>
          <w:rFonts w:ascii="Montserrat" w:hAnsi="Montserrat" w:cs="Arial"/>
        </w:rPr>
        <w:t>En este apartado</w:t>
      </w:r>
      <w:r w:rsidR="00470F6C" w:rsidRPr="00A525FF">
        <w:rPr>
          <w:rFonts w:ascii="Montserrat" w:hAnsi="Montserrat" w:cs="Arial"/>
        </w:rPr>
        <w:t xml:space="preserve">, y a partir de </w:t>
      </w:r>
      <w:r w:rsidR="00AC713D" w:rsidRPr="00A525FF">
        <w:rPr>
          <w:rFonts w:ascii="Montserrat" w:hAnsi="Montserrat" w:cs="Arial"/>
        </w:rPr>
        <w:t>la introducción</w:t>
      </w:r>
      <w:r w:rsidR="00470F6C" w:rsidRPr="00A525FF">
        <w:rPr>
          <w:rFonts w:ascii="Montserrat" w:hAnsi="Montserrat" w:cs="Arial"/>
        </w:rPr>
        <w:t xml:space="preserve">, </w:t>
      </w:r>
      <w:r w:rsidRPr="00A525FF">
        <w:rPr>
          <w:rFonts w:ascii="Montserrat" w:hAnsi="Montserrat" w:cs="Arial"/>
        </w:rPr>
        <w:t>se debe</w:t>
      </w:r>
      <w:r w:rsidR="00470F6C" w:rsidRPr="00A525FF">
        <w:rPr>
          <w:rFonts w:ascii="Montserrat" w:hAnsi="Montserrat" w:cs="Arial"/>
        </w:rPr>
        <w:t>rá</w:t>
      </w:r>
      <w:r w:rsidRPr="00A525FF">
        <w:rPr>
          <w:rFonts w:ascii="Montserrat" w:hAnsi="Montserrat" w:cs="Arial"/>
        </w:rPr>
        <w:t xml:space="preserve"> </w:t>
      </w:r>
      <w:r w:rsidR="00470F6C" w:rsidRPr="00A525FF">
        <w:rPr>
          <w:rFonts w:ascii="Montserrat" w:hAnsi="Montserrat" w:cs="Arial"/>
        </w:rPr>
        <w:t>definir el problema central o necesidad a la que responde el programa propuesto o con cambios sustanciales. La presentación de la definición del problema público debe ser clara, concreta y única</w:t>
      </w:r>
      <w:r w:rsidR="00EB10F6" w:rsidRPr="00A525FF">
        <w:rPr>
          <w:rFonts w:ascii="Montserrat" w:hAnsi="Montserrat" w:cs="Arial"/>
        </w:rPr>
        <w:t>.</w:t>
      </w:r>
    </w:p>
    <w:p w14:paraId="7ED1503B" w14:textId="77777777" w:rsidR="00CF669C" w:rsidRPr="00A525FF" w:rsidRDefault="00EB10F6" w:rsidP="001E7A47">
      <w:pPr>
        <w:shd w:val="clear" w:color="auto" w:fill="E7E6E6" w:themeFill="background2"/>
        <w:spacing w:line="360" w:lineRule="auto"/>
        <w:jc w:val="both"/>
        <w:rPr>
          <w:rFonts w:ascii="Montserrat" w:hAnsi="Montserrat" w:cs="Arial"/>
        </w:rPr>
      </w:pPr>
      <w:r w:rsidRPr="00A525FF">
        <w:rPr>
          <w:rFonts w:ascii="Montserrat" w:hAnsi="Montserrat" w:cs="Arial"/>
        </w:rPr>
        <w:t xml:space="preserve">Se deberá </w:t>
      </w:r>
      <w:r w:rsidR="00CF669C" w:rsidRPr="00A525FF">
        <w:rPr>
          <w:rFonts w:ascii="Montserrat" w:hAnsi="Montserrat" w:cs="Arial"/>
        </w:rPr>
        <w:t>presentar</w:t>
      </w:r>
      <w:r w:rsidRPr="00A525FF">
        <w:rPr>
          <w:rFonts w:ascii="Montserrat" w:hAnsi="Montserrat" w:cs="Arial"/>
        </w:rPr>
        <w:t xml:space="preserve"> </w:t>
      </w:r>
      <w:r w:rsidR="00CF669C" w:rsidRPr="00A525FF">
        <w:rPr>
          <w:rFonts w:ascii="Montserrat" w:hAnsi="Montserrat" w:cs="Arial"/>
        </w:rPr>
        <w:t xml:space="preserve">un análisis cuantitativo y cualitativo, estructurado de manera temporal, a fin de establecer la importancia de atender </w:t>
      </w:r>
      <w:r w:rsidRPr="00A525FF">
        <w:rPr>
          <w:rFonts w:ascii="Montserrat" w:hAnsi="Montserrat" w:cs="Arial"/>
        </w:rPr>
        <w:t>el</w:t>
      </w:r>
      <w:r w:rsidR="00CF669C" w:rsidRPr="00A525FF">
        <w:rPr>
          <w:rFonts w:ascii="Montserrat" w:hAnsi="Montserrat" w:cs="Arial"/>
        </w:rPr>
        <w:t xml:space="preserve"> problema</w:t>
      </w:r>
      <w:r w:rsidRPr="00A525FF">
        <w:rPr>
          <w:rFonts w:ascii="Montserrat" w:hAnsi="Montserrat" w:cs="Arial"/>
        </w:rPr>
        <w:t xml:space="preserve"> central</w:t>
      </w:r>
      <w:r w:rsidR="00CF669C" w:rsidRPr="00A525FF">
        <w:rPr>
          <w:rFonts w:ascii="Montserrat" w:hAnsi="Montserrat" w:cs="Arial"/>
        </w:rPr>
        <w:t xml:space="preserve">. Se </w:t>
      </w:r>
      <w:r w:rsidR="00242CFD" w:rsidRPr="00A525FF">
        <w:rPr>
          <w:rFonts w:ascii="Montserrat" w:hAnsi="Montserrat" w:cs="Arial"/>
        </w:rPr>
        <w:t>debe</w:t>
      </w:r>
      <w:r w:rsidRPr="00A525FF">
        <w:rPr>
          <w:rFonts w:ascii="Montserrat" w:hAnsi="Montserrat" w:cs="Arial"/>
        </w:rPr>
        <w:t>rá</w:t>
      </w:r>
      <w:r w:rsidR="00CF669C" w:rsidRPr="00A525FF">
        <w:rPr>
          <w:rFonts w:ascii="Montserrat" w:hAnsi="Montserrat" w:cs="Arial"/>
        </w:rPr>
        <w:t xml:space="preserve"> incorporar, al menos, la siguiente información, tomando como referencia la sintaxis establecida por la MML:</w:t>
      </w:r>
    </w:p>
    <w:p w14:paraId="3EFFD9B3" w14:textId="77777777" w:rsidR="00CF669C" w:rsidRPr="00A525FF" w:rsidRDefault="00CF669C" w:rsidP="001E7A47">
      <w:pPr>
        <w:pStyle w:val="Prrafodelista"/>
        <w:numPr>
          <w:ilvl w:val="0"/>
          <w:numId w:val="6"/>
        </w:numPr>
        <w:shd w:val="clear" w:color="auto" w:fill="E7E6E6" w:themeFill="background2"/>
        <w:spacing w:line="360" w:lineRule="auto"/>
        <w:jc w:val="both"/>
        <w:rPr>
          <w:rFonts w:ascii="Montserrat" w:hAnsi="Montserrat" w:cs="Arial"/>
        </w:rPr>
      </w:pPr>
      <w:r w:rsidRPr="00A525FF">
        <w:rPr>
          <w:rFonts w:ascii="Montserrat" w:hAnsi="Montserrat" w:cs="Arial"/>
        </w:rPr>
        <w:t>Definición explicita del problema público, su redacción deberá ser clara, concreta y única de acuerdo con lo establecido en la MML.</w:t>
      </w:r>
    </w:p>
    <w:p w14:paraId="784F8203" w14:textId="77777777" w:rsidR="00CF669C" w:rsidRPr="00A525FF" w:rsidRDefault="00CF669C" w:rsidP="001E7A47">
      <w:pPr>
        <w:pStyle w:val="Prrafodelista"/>
        <w:numPr>
          <w:ilvl w:val="0"/>
          <w:numId w:val="6"/>
        </w:numPr>
        <w:shd w:val="clear" w:color="auto" w:fill="E7E6E6" w:themeFill="background2"/>
        <w:spacing w:line="360" w:lineRule="auto"/>
        <w:jc w:val="both"/>
        <w:rPr>
          <w:rFonts w:ascii="Montserrat" w:hAnsi="Montserrat" w:cs="Arial"/>
        </w:rPr>
      </w:pPr>
      <w:r w:rsidRPr="00A525FF">
        <w:rPr>
          <w:rFonts w:ascii="Montserrat" w:hAnsi="Montserrat" w:cs="Arial"/>
        </w:rPr>
        <w:t xml:space="preserve">El problema público deberá ser redactado tomando como referencia la siguiente sintaxis: </w:t>
      </w:r>
    </w:p>
    <w:p w14:paraId="1D3BB310" w14:textId="77777777" w:rsidR="00CF669C" w:rsidRPr="00A525FF" w:rsidRDefault="00CF669C" w:rsidP="001E7A47">
      <w:pPr>
        <w:shd w:val="clear" w:color="auto" w:fill="E7E6E6" w:themeFill="background2"/>
        <w:spacing w:line="360" w:lineRule="auto"/>
        <w:jc w:val="center"/>
        <w:rPr>
          <w:rFonts w:ascii="Montserrat" w:hAnsi="Montserrat" w:cs="Arial"/>
          <w:b/>
          <w:bCs/>
          <w:i/>
          <w:iCs/>
        </w:rPr>
      </w:pPr>
      <w:r w:rsidRPr="00A525FF">
        <w:rPr>
          <w:rFonts w:ascii="Montserrat" w:hAnsi="Montserrat" w:cs="Arial"/>
          <w:b/>
          <w:bCs/>
          <w:i/>
          <w:iCs/>
        </w:rPr>
        <w:t>Población objetivo + Situación negativa a ser atendida</w:t>
      </w:r>
    </w:p>
    <w:p w14:paraId="7B9A8703" w14:textId="4A36AA43" w:rsidR="00697689" w:rsidRPr="003F2628" w:rsidRDefault="00697689" w:rsidP="001E7A47">
      <w:pPr>
        <w:pStyle w:val="Prrafodelista"/>
        <w:numPr>
          <w:ilvl w:val="0"/>
          <w:numId w:val="13"/>
        </w:numPr>
        <w:shd w:val="clear" w:color="auto" w:fill="E7E6E6" w:themeFill="background2"/>
        <w:spacing w:line="360" w:lineRule="auto"/>
        <w:jc w:val="both"/>
        <w:rPr>
          <w:rFonts w:ascii="Montserrat" w:hAnsi="Montserrat" w:cs="Arial"/>
        </w:rPr>
      </w:pPr>
      <w:r w:rsidRPr="003F2628">
        <w:rPr>
          <w:rFonts w:ascii="Montserrat" w:hAnsi="Montserrat" w:cs="Arial"/>
        </w:rPr>
        <w:t>Antecedentes del problema, proporcionando información sobre el origen del problema y que permita contextualizarlo.</w:t>
      </w:r>
    </w:p>
    <w:p w14:paraId="723A7B4B" w14:textId="4EE661AB" w:rsidR="00697689" w:rsidRPr="003F2628" w:rsidRDefault="00697689" w:rsidP="001E7A47">
      <w:pPr>
        <w:pStyle w:val="Prrafodelista"/>
        <w:numPr>
          <w:ilvl w:val="0"/>
          <w:numId w:val="13"/>
        </w:numPr>
        <w:shd w:val="clear" w:color="auto" w:fill="E7E6E6" w:themeFill="background2"/>
        <w:spacing w:line="360" w:lineRule="auto"/>
        <w:jc w:val="both"/>
        <w:rPr>
          <w:rFonts w:ascii="Montserrat" w:hAnsi="Montserrat" w:cs="Arial"/>
        </w:rPr>
      </w:pPr>
      <w:r w:rsidRPr="003F2628">
        <w:rPr>
          <w:rFonts w:ascii="Montserrat" w:hAnsi="Montserrat" w:cs="Arial"/>
        </w:rPr>
        <w:t>Estado actual, que refleje la situación más reciente y características de la coyuntura.</w:t>
      </w:r>
    </w:p>
    <w:p w14:paraId="4898DA2A" w14:textId="1416FEC2" w:rsidR="00697689" w:rsidRPr="003F2628" w:rsidRDefault="00697689" w:rsidP="001E7A47">
      <w:pPr>
        <w:pStyle w:val="Prrafodelista"/>
        <w:numPr>
          <w:ilvl w:val="0"/>
          <w:numId w:val="13"/>
        </w:numPr>
        <w:shd w:val="clear" w:color="auto" w:fill="E7E6E6" w:themeFill="background2"/>
        <w:spacing w:line="360" w:lineRule="auto"/>
        <w:jc w:val="both"/>
        <w:rPr>
          <w:rFonts w:ascii="Montserrat" w:hAnsi="Montserrat" w:cs="Arial"/>
        </w:rPr>
      </w:pPr>
      <w:r w:rsidRPr="003F2628">
        <w:rPr>
          <w:rFonts w:ascii="Montserrat" w:hAnsi="Montserrat" w:cs="Arial"/>
        </w:rPr>
        <w:t>Prospectiva, que permita prever el comportamiento del problema a partir de las dinámicas observadas.</w:t>
      </w:r>
    </w:p>
    <w:p w14:paraId="5B701DAF" w14:textId="723FF27E" w:rsidR="00697689" w:rsidRPr="003F2628" w:rsidRDefault="00697689" w:rsidP="001E7A47">
      <w:pPr>
        <w:pStyle w:val="Prrafodelista"/>
        <w:numPr>
          <w:ilvl w:val="0"/>
          <w:numId w:val="13"/>
        </w:numPr>
        <w:shd w:val="clear" w:color="auto" w:fill="E7E6E6" w:themeFill="background2"/>
        <w:spacing w:line="360" w:lineRule="auto"/>
        <w:jc w:val="both"/>
        <w:rPr>
          <w:rFonts w:ascii="Montserrat" w:hAnsi="Montserrat" w:cs="Arial"/>
        </w:rPr>
      </w:pPr>
      <w:r w:rsidRPr="003F2628">
        <w:rPr>
          <w:rFonts w:ascii="Montserrat" w:hAnsi="Montserrat" w:cs="Arial"/>
        </w:rPr>
        <w:t>Identificación y análisis de brechas y afectaciones diferenciadas en grupos de población, territorios o medio ambiente.</w:t>
      </w:r>
    </w:p>
    <w:p w14:paraId="16513DF6" w14:textId="425BEBC1" w:rsidR="00CF669C" w:rsidRPr="00A525FF" w:rsidRDefault="00CF669C" w:rsidP="001E7A47">
      <w:pPr>
        <w:pStyle w:val="Prrafodelista"/>
        <w:numPr>
          <w:ilvl w:val="0"/>
          <w:numId w:val="13"/>
        </w:numPr>
        <w:shd w:val="clear" w:color="auto" w:fill="E7E6E6" w:themeFill="background2"/>
        <w:spacing w:line="360" w:lineRule="auto"/>
        <w:jc w:val="both"/>
        <w:rPr>
          <w:rFonts w:ascii="Montserrat" w:hAnsi="Montserrat" w:cs="Arial"/>
        </w:rPr>
      </w:pPr>
      <w:r w:rsidRPr="003F2628">
        <w:rPr>
          <w:rFonts w:ascii="Montserrat" w:hAnsi="Montserrat" w:cs="Arial"/>
        </w:rPr>
        <w:lastRenderedPageBreak/>
        <w:t xml:space="preserve">Análisis </w:t>
      </w:r>
      <w:r w:rsidR="00D922AC" w:rsidRPr="003F2628">
        <w:rPr>
          <w:rFonts w:ascii="Montserrat" w:hAnsi="Montserrat" w:cs="Arial"/>
        </w:rPr>
        <w:t>sobre el origen, comportamiento y consecuencias</w:t>
      </w:r>
      <w:r w:rsidR="00D922AC" w:rsidRPr="00A525FF">
        <w:rPr>
          <w:rFonts w:ascii="Montserrat" w:hAnsi="Montserrat" w:cs="Arial"/>
        </w:rPr>
        <w:t xml:space="preserve"> del </w:t>
      </w:r>
      <w:r w:rsidRPr="00A525FF">
        <w:rPr>
          <w:rFonts w:ascii="Montserrat" w:hAnsi="Montserrat" w:cs="Arial"/>
        </w:rPr>
        <w:t xml:space="preserve">problema que atiende o atenderá el </w:t>
      </w:r>
      <w:proofErr w:type="spellStart"/>
      <w:r w:rsidRPr="00A525FF">
        <w:rPr>
          <w:rFonts w:ascii="Montserrat" w:hAnsi="Montserrat" w:cs="Arial"/>
        </w:rPr>
        <w:t>Pp</w:t>
      </w:r>
      <w:proofErr w:type="spellEnd"/>
      <w:r w:rsidRPr="00A525FF">
        <w:rPr>
          <w:rFonts w:ascii="Montserrat" w:hAnsi="Montserrat" w:cs="Arial"/>
        </w:rPr>
        <w:t xml:space="preserve">, a fin de identificar </w:t>
      </w:r>
      <w:r w:rsidR="00EB10F6" w:rsidRPr="00A525FF">
        <w:rPr>
          <w:rFonts w:ascii="Montserrat" w:hAnsi="Montserrat" w:cs="Arial"/>
        </w:rPr>
        <w:t>los</w:t>
      </w:r>
      <w:r w:rsidRPr="00A525FF">
        <w:rPr>
          <w:rFonts w:ascii="Montserrat" w:hAnsi="Montserrat" w:cs="Arial"/>
        </w:rPr>
        <w:t xml:space="preserve"> efectos</w:t>
      </w:r>
      <w:r w:rsidR="00EB10F6" w:rsidRPr="00A525FF">
        <w:rPr>
          <w:rFonts w:ascii="Montserrat" w:hAnsi="Montserrat" w:cs="Arial"/>
        </w:rPr>
        <w:t xml:space="preserve"> o consecuencias</w:t>
      </w:r>
      <w:r w:rsidRPr="00A525FF">
        <w:rPr>
          <w:rFonts w:ascii="Montserrat" w:hAnsi="Montserrat" w:cs="Arial"/>
        </w:rPr>
        <w:t>.</w:t>
      </w:r>
    </w:p>
    <w:p w14:paraId="29A180D8" w14:textId="2F6BB08C" w:rsidR="00697689" w:rsidRPr="00A525FF" w:rsidRDefault="00697689" w:rsidP="001E7A47">
      <w:pPr>
        <w:shd w:val="clear" w:color="auto" w:fill="FCCF8E"/>
        <w:spacing w:line="360" w:lineRule="auto"/>
        <w:jc w:val="both"/>
        <w:rPr>
          <w:rFonts w:ascii="Montserrat" w:hAnsi="Montserrat" w:cs="Arial"/>
        </w:rPr>
      </w:pPr>
      <w:r w:rsidRPr="003F2628">
        <w:rPr>
          <w:rFonts w:ascii="Montserrat" w:hAnsi="Montserrat" w:cs="Arial"/>
        </w:rPr>
        <w:t>El análisis del problema debe estar sustentado en evidencia a partir de registros administrativos, estadísticas provenientes de fuentes oficiales</w:t>
      </w:r>
      <w:r w:rsidR="003F2628" w:rsidRPr="003F2628">
        <w:rPr>
          <w:rFonts w:ascii="Montserrat" w:hAnsi="Montserrat" w:cs="Arial"/>
        </w:rPr>
        <w:t>, municipales, estatales</w:t>
      </w:r>
      <w:r w:rsidRPr="003F2628">
        <w:rPr>
          <w:rFonts w:ascii="Montserrat" w:hAnsi="Montserrat" w:cs="Arial"/>
        </w:rPr>
        <w:t>, nacionales e internacionales, informes, estudios, entre otros.</w:t>
      </w:r>
    </w:p>
    <w:p w14:paraId="45C2D557" w14:textId="1A46CFE0" w:rsidR="00CF669C" w:rsidRPr="00A525FF" w:rsidRDefault="00CF669C" w:rsidP="001E7A47">
      <w:pPr>
        <w:shd w:val="clear" w:color="auto" w:fill="FCCF8E"/>
        <w:spacing w:line="360" w:lineRule="auto"/>
        <w:jc w:val="both"/>
        <w:rPr>
          <w:rFonts w:ascii="Montserrat" w:hAnsi="Montserrat" w:cs="Arial"/>
        </w:rPr>
      </w:pPr>
      <w:r w:rsidRPr="00A525FF">
        <w:rPr>
          <w:rFonts w:ascii="Montserrat" w:hAnsi="Montserrat" w:cs="Arial"/>
        </w:rPr>
        <w:t xml:space="preserve">La información que se presente en este apartado </w:t>
      </w:r>
      <w:r w:rsidR="00EB10F6" w:rsidRPr="00A525FF">
        <w:rPr>
          <w:rFonts w:ascii="Montserrat" w:hAnsi="Montserrat" w:cs="Arial"/>
        </w:rPr>
        <w:t>contribuye a la</w:t>
      </w:r>
      <w:r w:rsidRPr="00A525FF">
        <w:rPr>
          <w:rFonts w:ascii="Montserrat" w:hAnsi="Montserrat" w:cs="Arial"/>
        </w:rPr>
        <w:t xml:space="preserve"> identifica</w:t>
      </w:r>
      <w:r w:rsidR="00EB10F6" w:rsidRPr="00A525FF">
        <w:rPr>
          <w:rFonts w:ascii="Montserrat" w:hAnsi="Montserrat" w:cs="Arial"/>
        </w:rPr>
        <w:t>ción de</w:t>
      </w:r>
      <w:r w:rsidRPr="00A525FF">
        <w:rPr>
          <w:rFonts w:ascii="Montserrat" w:hAnsi="Montserrat" w:cs="Arial"/>
        </w:rPr>
        <w:t xml:space="preserve"> la naturaleza del problema público y la relación de causas y efectos, por lo tanto, este apartado debe ser consistente con la estructura del árbol del problema, objetivo central e Instrumento de Seguimiento del Desempeño.</w:t>
      </w:r>
    </w:p>
    <w:p w14:paraId="6914E605" w14:textId="7E7993FE" w:rsidR="00F1103B" w:rsidRPr="00A525FF" w:rsidRDefault="00040B2F" w:rsidP="00F90DB8">
      <w:pPr>
        <w:shd w:val="clear" w:color="auto" w:fill="FCCF8E"/>
        <w:spacing w:line="360" w:lineRule="auto"/>
        <w:jc w:val="both"/>
        <w:rPr>
          <w:rFonts w:ascii="Montserrat" w:hAnsi="Montserrat" w:cs="Arial"/>
        </w:rPr>
      </w:pPr>
      <w:r w:rsidRPr="00A525FF">
        <w:rPr>
          <w:rFonts w:ascii="Montserrat" w:hAnsi="Montserrat" w:cs="Arial"/>
        </w:rPr>
        <w:t>Asimismo, esta información debe presentar correspondencia con el documento normativo aplicable al Pp.</w:t>
      </w:r>
    </w:p>
    <w:p w14:paraId="5EB4A3FB" w14:textId="3E75AD71" w:rsidR="002A6545" w:rsidRPr="00A525FF" w:rsidRDefault="00827EDE" w:rsidP="00E37E97">
      <w:pPr>
        <w:pStyle w:val="Ttulo2"/>
        <w:numPr>
          <w:ilvl w:val="0"/>
          <w:numId w:val="4"/>
        </w:numPr>
        <w:spacing w:before="360" w:line="360" w:lineRule="auto"/>
        <w:rPr>
          <w:rFonts w:ascii="Montserrat" w:hAnsi="Montserrat" w:cs="Arial"/>
          <w:b w:val="0"/>
        </w:rPr>
      </w:pPr>
      <w:bookmarkStart w:id="23" w:name="_Toc227589920"/>
      <w:r w:rsidRPr="00A525FF">
        <w:rPr>
          <w:rFonts w:ascii="Montserrat" w:hAnsi="Montserrat" w:cs="Arial"/>
        </w:rPr>
        <w:t>Experiencias de Atención</w:t>
      </w:r>
      <w:r w:rsidR="002A6545" w:rsidRPr="00A525FF">
        <w:rPr>
          <w:rFonts w:ascii="Montserrat" w:hAnsi="Montserrat" w:cs="Arial"/>
        </w:rPr>
        <w:t>.</w:t>
      </w:r>
      <w:bookmarkEnd w:id="23"/>
    </w:p>
    <w:p w14:paraId="5303BCDC" w14:textId="77777777" w:rsidR="002A6545" w:rsidRPr="00A525FF" w:rsidRDefault="002A6545"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4BB6FF6A" w14:textId="26C4AC49" w:rsidR="002A6545" w:rsidRPr="006E6779" w:rsidRDefault="002A6545" w:rsidP="001E7A47">
      <w:pPr>
        <w:shd w:val="clear" w:color="auto" w:fill="E7E6E6" w:themeFill="background2"/>
        <w:spacing w:line="360" w:lineRule="auto"/>
        <w:jc w:val="both"/>
        <w:rPr>
          <w:rFonts w:ascii="Montserrat" w:hAnsi="Montserrat" w:cs="Arial"/>
        </w:rPr>
      </w:pPr>
      <w:r w:rsidRPr="006E6779">
        <w:rPr>
          <w:rFonts w:ascii="Montserrat" w:hAnsi="Montserrat" w:cs="Arial"/>
        </w:rPr>
        <w:t>En este apartado se debe realizar un análisis documental de experiencias</w:t>
      </w:r>
      <w:r w:rsidR="003F2628" w:rsidRPr="006E6779">
        <w:rPr>
          <w:rFonts w:ascii="Montserrat" w:hAnsi="Montserrat" w:cs="Arial"/>
        </w:rPr>
        <w:t>, municipales, estatales,</w:t>
      </w:r>
      <w:r w:rsidRPr="006E6779">
        <w:rPr>
          <w:rFonts w:ascii="Montserrat" w:hAnsi="Montserrat" w:cs="Arial"/>
        </w:rPr>
        <w:t xml:space="preserve"> nacionales </w:t>
      </w:r>
      <w:r w:rsidR="003F2628" w:rsidRPr="006E6779">
        <w:rPr>
          <w:rFonts w:ascii="Montserrat" w:hAnsi="Montserrat" w:cs="Arial"/>
        </w:rPr>
        <w:t>y/o</w:t>
      </w:r>
      <w:r w:rsidRPr="006E6779">
        <w:rPr>
          <w:rFonts w:ascii="Montserrat" w:hAnsi="Montserrat" w:cs="Arial"/>
        </w:rPr>
        <w:t xml:space="preserve"> internacionales que atiendan temáticas similares al problema público identificado por el </w:t>
      </w:r>
      <w:proofErr w:type="spellStart"/>
      <w:r w:rsidRPr="006E6779">
        <w:rPr>
          <w:rFonts w:ascii="Montserrat" w:hAnsi="Montserrat" w:cs="Arial"/>
        </w:rPr>
        <w:t>Pp</w:t>
      </w:r>
      <w:proofErr w:type="spellEnd"/>
      <w:r w:rsidRPr="006E6779">
        <w:rPr>
          <w:rFonts w:ascii="Montserrat" w:hAnsi="Montserrat" w:cs="Arial"/>
        </w:rPr>
        <w:t>, con la finalidad de sustentar el modelo de atención. El desarrollo del apartado debe considerar, al menos, los siguientes elementos:</w:t>
      </w:r>
    </w:p>
    <w:p w14:paraId="4671584E" w14:textId="58B72A6B" w:rsidR="002A6545" w:rsidRPr="006E6779" w:rsidRDefault="002A6545" w:rsidP="001E7A47">
      <w:pPr>
        <w:pStyle w:val="Prrafodelista"/>
        <w:numPr>
          <w:ilvl w:val="0"/>
          <w:numId w:val="37"/>
        </w:numPr>
        <w:shd w:val="clear" w:color="auto" w:fill="E7E6E6" w:themeFill="background2"/>
        <w:spacing w:line="360" w:lineRule="auto"/>
        <w:jc w:val="both"/>
        <w:rPr>
          <w:rFonts w:ascii="Montserrat" w:hAnsi="Montserrat" w:cs="Arial"/>
        </w:rPr>
      </w:pPr>
      <w:r w:rsidRPr="006E6779">
        <w:rPr>
          <w:rFonts w:ascii="Montserrat" w:hAnsi="Montserrat" w:cs="Arial"/>
        </w:rPr>
        <w:t xml:space="preserve">Identificación de experiencias </w:t>
      </w:r>
      <w:r w:rsidR="003F2628" w:rsidRPr="006E6779">
        <w:rPr>
          <w:rFonts w:ascii="Montserrat" w:hAnsi="Montserrat" w:cs="Arial"/>
        </w:rPr>
        <w:t>municipales, estatales, nacionales y/o</w:t>
      </w:r>
      <w:r w:rsidRPr="006E6779">
        <w:rPr>
          <w:rFonts w:ascii="Montserrat" w:hAnsi="Montserrat" w:cs="Arial"/>
        </w:rPr>
        <w:t xml:space="preserve"> internacionales basado en un análisis documentado de programas, proyectos, políticas públicas u otras intervenciones, que atiendan problemas similares.</w:t>
      </w:r>
    </w:p>
    <w:p w14:paraId="0555772A" w14:textId="2FA77365" w:rsidR="002A6545" w:rsidRPr="006E6779" w:rsidRDefault="002A6545" w:rsidP="001E7A47">
      <w:pPr>
        <w:pStyle w:val="Prrafodelista"/>
        <w:numPr>
          <w:ilvl w:val="0"/>
          <w:numId w:val="37"/>
        </w:numPr>
        <w:shd w:val="clear" w:color="auto" w:fill="E7E6E6" w:themeFill="background2"/>
        <w:spacing w:line="360" w:lineRule="auto"/>
        <w:jc w:val="both"/>
        <w:rPr>
          <w:rFonts w:ascii="Montserrat" w:hAnsi="Montserrat" w:cs="Arial"/>
        </w:rPr>
      </w:pPr>
      <w:r w:rsidRPr="006E6779">
        <w:rPr>
          <w:rFonts w:ascii="Montserrat" w:hAnsi="Montserrat" w:cs="Arial"/>
        </w:rPr>
        <w:t>Análisis de resultados, obstáculos o retos que han encontrado las experiencias de atención identificadas.</w:t>
      </w:r>
    </w:p>
    <w:p w14:paraId="3AC93D08" w14:textId="73EE803F" w:rsidR="002A6545" w:rsidRPr="006E6779" w:rsidRDefault="002A6545" w:rsidP="001E7A47">
      <w:pPr>
        <w:pStyle w:val="Prrafodelista"/>
        <w:numPr>
          <w:ilvl w:val="0"/>
          <w:numId w:val="37"/>
        </w:numPr>
        <w:shd w:val="clear" w:color="auto" w:fill="E7E6E6" w:themeFill="background2"/>
        <w:spacing w:line="360" w:lineRule="auto"/>
        <w:jc w:val="both"/>
        <w:rPr>
          <w:rFonts w:ascii="Montserrat" w:hAnsi="Montserrat" w:cs="Arial"/>
        </w:rPr>
      </w:pPr>
      <w:r w:rsidRPr="006E6779">
        <w:rPr>
          <w:rFonts w:ascii="Montserrat" w:hAnsi="Montserrat" w:cs="Arial"/>
        </w:rPr>
        <w:t>Identificar evidencia que valide el mecanismo causal atribuible al diseño de la intervención y presentar resultados de los bienes y/o servicios generados.</w:t>
      </w:r>
    </w:p>
    <w:p w14:paraId="5171143F" w14:textId="3A4D3E47" w:rsidR="002A6545" w:rsidRPr="006E6779" w:rsidRDefault="002A6545" w:rsidP="001E7A47">
      <w:pPr>
        <w:pStyle w:val="Prrafodelista"/>
        <w:numPr>
          <w:ilvl w:val="0"/>
          <w:numId w:val="37"/>
        </w:numPr>
        <w:shd w:val="clear" w:color="auto" w:fill="E7E6E6" w:themeFill="background2"/>
        <w:spacing w:line="360" w:lineRule="auto"/>
        <w:jc w:val="both"/>
        <w:rPr>
          <w:rFonts w:ascii="Montserrat" w:hAnsi="Montserrat" w:cs="Arial"/>
        </w:rPr>
      </w:pPr>
      <w:r w:rsidRPr="006E6779">
        <w:rPr>
          <w:rFonts w:ascii="Montserrat" w:hAnsi="Montserrat" w:cs="Arial"/>
        </w:rPr>
        <w:t>Señalar si se incorporan los elementos exitosos y de riesgo en el diseño del Pp.</w:t>
      </w:r>
    </w:p>
    <w:p w14:paraId="00367893" w14:textId="77777777" w:rsidR="002A6545" w:rsidRPr="006E6779" w:rsidRDefault="002A6545" w:rsidP="001E7A47">
      <w:pPr>
        <w:shd w:val="clear" w:color="auto" w:fill="FCCF8E"/>
        <w:spacing w:line="360" w:lineRule="auto"/>
        <w:jc w:val="both"/>
        <w:rPr>
          <w:rFonts w:ascii="Montserrat" w:hAnsi="Montserrat" w:cs="Arial"/>
        </w:rPr>
      </w:pPr>
      <w:r w:rsidRPr="006E6779">
        <w:rPr>
          <w:rFonts w:ascii="Montserrat" w:hAnsi="Montserrat" w:cs="Arial"/>
        </w:rPr>
        <w:lastRenderedPageBreak/>
        <w:t>El análisis documental debe basarse en estudios, investigaciones, evaluaciones, páginas oficiales de gobiernos, entre otros.</w:t>
      </w:r>
    </w:p>
    <w:p w14:paraId="405B0B46" w14:textId="44BC4265" w:rsidR="002A6545" w:rsidRPr="00A525FF" w:rsidRDefault="002A6545" w:rsidP="001E7A47">
      <w:pPr>
        <w:shd w:val="clear" w:color="auto" w:fill="FCCF8E"/>
        <w:spacing w:line="360" w:lineRule="auto"/>
        <w:jc w:val="both"/>
        <w:rPr>
          <w:rFonts w:ascii="Montserrat" w:hAnsi="Montserrat" w:cs="Arial"/>
        </w:rPr>
      </w:pPr>
      <w:r w:rsidRPr="006E6779">
        <w:rPr>
          <w:rFonts w:ascii="Montserrat" w:hAnsi="Montserrat" w:cs="Arial"/>
        </w:rPr>
        <w:t>La información de este análisis complementa la identificación de causas y efectos del problema público y aporta evidencia sobre los elementos exitosos o de riesgo de otras estrategias para incorporarlos en el diseño del Pp.</w:t>
      </w:r>
    </w:p>
    <w:p w14:paraId="5606BD57" w14:textId="77777777" w:rsidR="00D60F19" w:rsidRPr="00A525FF" w:rsidRDefault="00D60F19" w:rsidP="001E7A47">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24" w:name="_Toc226381144"/>
      <w:bookmarkStart w:id="25" w:name="_Toc226442514"/>
      <w:bookmarkStart w:id="26" w:name="_Toc226442606"/>
      <w:bookmarkStart w:id="27" w:name="_Toc226446678"/>
      <w:bookmarkStart w:id="28" w:name="_Toc226446814"/>
      <w:bookmarkStart w:id="29" w:name="_Toc226547281"/>
      <w:bookmarkStart w:id="30" w:name="_Toc226547378"/>
      <w:bookmarkStart w:id="31" w:name="_Toc226547475"/>
      <w:bookmarkStart w:id="32" w:name="_Toc226547572"/>
      <w:bookmarkStart w:id="33" w:name="_Toc226547669"/>
      <w:bookmarkStart w:id="34" w:name="_Toc227243813"/>
      <w:bookmarkStart w:id="35" w:name="_Toc227577959"/>
      <w:bookmarkStart w:id="36" w:name="_Toc227588340"/>
      <w:bookmarkStart w:id="37" w:name="_Toc227589654"/>
      <w:bookmarkStart w:id="38" w:name="_Toc227589828"/>
      <w:bookmarkStart w:id="39" w:name="_Toc22758992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B9A973C" w14:textId="77777777" w:rsidR="00D60F19" w:rsidRPr="00A525FF" w:rsidRDefault="00D60F19" w:rsidP="001E7A47">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40" w:name="_Toc224825203"/>
      <w:bookmarkStart w:id="41" w:name="_Toc224825558"/>
      <w:bookmarkStart w:id="42" w:name="_Toc225252399"/>
      <w:bookmarkStart w:id="43" w:name="_Toc225252535"/>
      <w:bookmarkStart w:id="44" w:name="_Toc225252683"/>
      <w:bookmarkStart w:id="45" w:name="_Toc225773880"/>
      <w:bookmarkStart w:id="46" w:name="_Toc226381145"/>
      <w:bookmarkStart w:id="47" w:name="_Toc226442515"/>
      <w:bookmarkStart w:id="48" w:name="_Toc226442607"/>
      <w:bookmarkStart w:id="49" w:name="_Toc226446679"/>
      <w:bookmarkStart w:id="50" w:name="_Toc226446815"/>
      <w:bookmarkStart w:id="51" w:name="_Toc226547282"/>
      <w:bookmarkStart w:id="52" w:name="_Toc226547379"/>
      <w:bookmarkStart w:id="53" w:name="_Toc226547476"/>
      <w:bookmarkStart w:id="54" w:name="_Toc226547573"/>
      <w:bookmarkStart w:id="55" w:name="_Toc226547670"/>
      <w:bookmarkStart w:id="56" w:name="_Toc227243814"/>
      <w:bookmarkStart w:id="57" w:name="_Toc227577960"/>
      <w:bookmarkStart w:id="58" w:name="_Toc227588341"/>
      <w:bookmarkStart w:id="59" w:name="_Toc227589655"/>
      <w:bookmarkStart w:id="60" w:name="_Toc227589829"/>
      <w:bookmarkStart w:id="61" w:name="_Toc22758992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4A8B076" w14:textId="77777777" w:rsidR="00D60F19" w:rsidRPr="00A525FF" w:rsidRDefault="00D60F19" w:rsidP="001E7A47">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62" w:name="_Toc224825204"/>
      <w:bookmarkStart w:id="63" w:name="_Toc224825559"/>
      <w:bookmarkStart w:id="64" w:name="_Toc225252400"/>
      <w:bookmarkStart w:id="65" w:name="_Toc225252536"/>
      <w:bookmarkStart w:id="66" w:name="_Toc225252684"/>
      <w:bookmarkStart w:id="67" w:name="_Toc225773881"/>
      <w:bookmarkStart w:id="68" w:name="_Toc226381146"/>
      <w:bookmarkStart w:id="69" w:name="_Toc226442516"/>
      <w:bookmarkStart w:id="70" w:name="_Toc226442608"/>
      <w:bookmarkStart w:id="71" w:name="_Toc226446680"/>
      <w:bookmarkStart w:id="72" w:name="_Toc226446816"/>
      <w:bookmarkStart w:id="73" w:name="_Toc226547283"/>
      <w:bookmarkStart w:id="74" w:name="_Toc226547380"/>
      <w:bookmarkStart w:id="75" w:name="_Toc226547477"/>
      <w:bookmarkStart w:id="76" w:name="_Toc226547574"/>
      <w:bookmarkStart w:id="77" w:name="_Toc226547671"/>
      <w:bookmarkStart w:id="78" w:name="_Toc227243815"/>
      <w:bookmarkStart w:id="79" w:name="_Toc227577961"/>
      <w:bookmarkStart w:id="80" w:name="_Toc227588342"/>
      <w:bookmarkStart w:id="81" w:name="_Toc227589656"/>
      <w:bookmarkStart w:id="82" w:name="_Toc227589830"/>
      <w:bookmarkStart w:id="83" w:name="_Toc22758992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6868CA3" w14:textId="77777777" w:rsidR="00D60F19" w:rsidRPr="00A525FF" w:rsidRDefault="00D60F19" w:rsidP="001E7A47">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84" w:name="_Toc224825205"/>
      <w:bookmarkStart w:id="85" w:name="_Toc224825560"/>
      <w:bookmarkStart w:id="86" w:name="_Toc225252401"/>
      <w:bookmarkStart w:id="87" w:name="_Toc225252537"/>
      <w:bookmarkStart w:id="88" w:name="_Toc225252685"/>
      <w:bookmarkStart w:id="89" w:name="_Toc225773882"/>
      <w:bookmarkStart w:id="90" w:name="_Toc226381147"/>
      <w:bookmarkStart w:id="91" w:name="_Toc226442517"/>
      <w:bookmarkStart w:id="92" w:name="_Toc226442609"/>
      <w:bookmarkStart w:id="93" w:name="_Toc226446681"/>
      <w:bookmarkStart w:id="94" w:name="_Toc226446817"/>
      <w:bookmarkStart w:id="95" w:name="_Toc226547284"/>
      <w:bookmarkStart w:id="96" w:name="_Toc226547381"/>
      <w:bookmarkStart w:id="97" w:name="_Toc226547478"/>
      <w:bookmarkStart w:id="98" w:name="_Toc226547575"/>
      <w:bookmarkStart w:id="99" w:name="_Toc226547672"/>
      <w:bookmarkStart w:id="100" w:name="_Toc227243816"/>
      <w:bookmarkStart w:id="101" w:name="_Toc227577962"/>
      <w:bookmarkStart w:id="102" w:name="_Toc227588343"/>
      <w:bookmarkStart w:id="103" w:name="_Toc227589657"/>
      <w:bookmarkStart w:id="104" w:name="_Toc227589831"/>
      <w:bookmarkStart w:id="105" w:name="_Toc22758992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2CE2706" w14:textId="77777777" w:rsidR="00D60F19" w:rsidRPr="00A525FF" w:rsidRDefault="00D60F19" w:rsidP="001E7A47">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106" w:name="_Toc224825206"/>
      <w:bookmarkStart w:id="107" w:name="_Toc224825561"/>
      <w:bookmarkStart w:id="108" w:name="_Toc225252402"/>
      <w:bookmarkStart w:id="109" w:name="_Toc225252538"/>
      <w:bookmarkStart w:id="110" w:name="_Toc225252686"/>
      <w:bookmarkStart w:id="111" w:name="_Toc225773883"/>
      <w:bookmarkStart w:id="112" w:name="_Toc226381148"/>
      <w:bookmarkStart w:id="113" w:name="_Toc226442518"/>
      <w:bookmarkStart w:id="114" w:name="_Toc226442610"/>
      <w:bookmarkStart w:id="115" w:name="_Toc226446682"/>
      <w:bookmarkStart w:id="116" w:name="_Toc226446818"/>
      <w:bookmarkStart w:id="117" w:name="_Toc226547285"/>
      <w:bookmarkStart w:id="118" w:name="_Toc226547382"/>
      <w:bookmarkStart w:id="119" w:name="_Toc226547479"/>
      <w:bookmarkStart w:id="120" w:name="_Toc226547576"/>
      <w:bookmarkStart w:id="121" w:name="_Toc226547673"/>
      <w:bookmarkStart w:id="122" w:name="_Toc227243817"/>
      <w:bookmarkStart w:id="123" w:name="_Toc227577963"/>
      <w:bookmarkStart w:id="124" w:name="_Toc227588344"/>
      <w:bookmarkStart w:id="125" w:name="_Toc227589658"/>
      <w:bookmarkStart w:id="126" w:name="_Toc227589832"/>
      <w:bookmarkStart w:id="127" w:name="_Toc22758992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9BBFAE7" w14:textId="77777777" w:rsidR="00D60F19" w:rsidRPr="00A525FF" w:rsidRDefault="00D60F19" w:rsidP="001E7A47">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128" w:name="_Toc224825207"/>
      <w:bookmarkStart w:id="129" w:name="_Toc224825562"/>
      <w:bookmarkStart w:id="130" w:name="_Toc225252403"/>
      <w:bookmarkStart w:id="131" w:name="_Toc225252539"/>
      <w:bookmarkStart w:id="132" w:name="_Toc225252687"/>
      <w:bookmarkStart w:id="133" w:name="_Toc225773884"/>
      <w:bookmarkStart w:id="134" w:name="_Toc226381149"/>
      <w:bookmarkStart w:id="135" w:name="_Toc226442519"/>
      <w:bookmarkStart w:id="136" w:name="_Toc226442611"/>
      <w:bookmarkStart w:id="137" w:name="_Toc226446683"/>
      <w:bookmarkStart w:id="138" w:name="_Toc226446819"/>
      <w:bookmarkStart w:id="139" w:name="_Toc226547286"/>
      <w:bookmarkStart w:id="140" w:name="_Toc226547383"/>
      <w:bookmarkStart w:id="141" w:name="_Toc226547480"/>
      <w:bookmarkStart w:id="142" w:name="_Toc226547577"/>
      <w:bookmarkStart w:id="143" w:name="_Toc226547674"/>
      <w:bookmarkStart w:id="144" w:name="_Toc227243818"/>
      <w:bookmarkStart w:id="145" w:name="_Toc227577964"/>
      <w:bookmarkStart w:id="146" w:name="_Toc227588345"/>
      <w:bookmarkStart w:id="147" w:name="_Toc227589659"/>
      <w:bookmarkStart w:id="148" w:name="_Toc227589833"/>
      <w:bookmarkStart w:id="149" w:name="_Toc227589926"/>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B955512" w14:textId="77777777" w:rsidR="00D60F19" w:rsidRPr="00A525FF" w:rsidRDefault="00D60F19" w:rsidP="001E7A47">
      <w:pPr>
        <w:pStyle w:val="Prrafodelista"/>
        <w:keepNext/>
        <w:keepLines/>
        <w:numPr>
          <w:ilvl w:val="0"/>
          <w:numId w:val="17"/>
        </w:numPr>
        <w:spacing w:before="40" w:after="0" w:line="360" w:lineRule="auto"/>
        <w:contextualSpacing w:val="0"/>
        <w:outlineLvl w:val="1"/>
        <w:rPr>
          <w:rFonts w:ascii="Montserrat" w:eastAsiaTheme="majorEastAsia" w:hAnsi="Montserrat" w:cs="Arial"/>
          <w:vanish/>
          <w:color w:val="C45911" w:themeColor="accent2" w:themeShade="BF"/>
        </w:rPr>
      </w:pPr>
      <w:bookmarkStart w:id="150" w:name="_Toc224825208"/>
      <w:bookmarkStart w:id="151" w:name="_Toc224825563"/>
      <w:bookmarkStart w:id="152" w:name="_Toc225252404"/>
      <w:bookmarkStart w:id="153" w:name="_Toc225252540"/>
      <w:bookmarkStart w:id="154" w:name="_Toc225252688"/>
      <w:bookmarkStart w:id="155" w:name="_Toc225773885"/>
      <w:bookmarkStart w:id="156" w:name="_Toc226381150"/>
      <w:bookmarkStart w:id="157" w:name="_Toc226442520"/>
      <w:bookmarkStart w:id="158" w:name="_Toc226442612"/>
      <w:bookmarkStart w:id="159" w:name="_Toc226446684"/>
      <w:bookmarkStart w:id="160" w:name="_Toc226446820"/>
      <w:bookmarkStart w:id="161" w:name="_Toc226547287"/>
      <w:bookmarkStart w:id="162" w:name="_Toc226547384"/>
      <w:bookmarkStart w:id="163" w:name="_Toc226547481"/>
      <w:bookmarkStart w:id="164" w:name="_Toc226547578"/>
      <w:bookmarkStart w:id="165" w:name="_Toc226547675"/>
      <w:bookmarkStart w:id="166" w:name="_Toc227243819"/>
      <w:bookmarkStart w:id="167" w:name="_Toc227577965"/>
      <w:bookmarkStart w:id="168" w:name="_Toc227588346"/>
      <w:bookmarkStart w:id="169" w:name="_Toc227589660"/>
      <w:bookmarkStart w:id="170" w:name="_Toc227589834"/>
      <w:bookmarkStart w:id="171" w:name="_Toc22758992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AED759F" w14:textId="77777777" w:rsidR="00CF669C" w:rsidRPr="00A525FF" w:rsidRDefault="00CF669C" w:rsidP="00E37E97">
      <w:pPr>
        <w:pStyle w:val="Ttulo2"/>
        <w:numPr>
          <w:ilvl w:val="0"/>
          <w:numId w:val="18"/>
        </w:numPr>
        <w:spacing w:before="360" w:line="360" w:lineRule="auto"/>
        <w:rPr>
          <w:rFonts w:ascii="Montserrat" w:hAnsi="Montserrat" w:cs="Arial"/>
        </w:rPr>
      </w:pPr>
      <w:bookmarkStart w:id="172" w:name="_Toc227589928"/>
      <w:r w:rsidRPr="00A525FF">
        <w:rPr>
          <w:rFonts w:ascii="Montserrat" w:hAnsi="Montserrat" w:cs="Arial"/>
        </w:rPr>
        <w:t>Análisis de Poblaciones.</w:t>
      </w:r>
      <w:bookmarkEnd w:id="172"/>
    </w:p>
    <w:p w14:paraId="0655997C" w14:textId="192F8664" w:rsidR="00F1103B" w:rsidRPr="00A525FF" w:rsidRDefault="00910C88" w:rsidP="0025368C">
      <w:pPr>
        <w:shd w:val="clear" w:color="auto" w:fill="E7E6E6"/>
        <w:tabs>
          <w:tab w:val="left" w:pos="1134"/>
        </w:tabs>
        <w:spacing w:after="120" w:line="360" w:lineRule="auto"/>
        <w:jc w:val="both"/>
        <w:rPr>
          <w:rFonts w:ascii="Montserrat" w:hAnsi="Montserrat" w:cs="Arial"/>
        </w:rPr>
      </w:pPr>
      <w:r w:rsidRPr="00A525FF">
        <w:rPr>
          <w:rFonts w:ascii="Montserrat" w:hAnsi="Montserrat" w:cs="Arial"/>
        </w:rPr>
        <w:t>Se deberá pro</w:t>
      </w:r>
      <w:r w:rsidR="00345D45" w:rsidRPr="00A525FF">
        <w:rPr>
          <w:rFonts w:ascii="Montserrat" w:hAnsi="Montserrat" w:cs="Arial"/>
        </w:rPr>
        <w:t xml:space="preserve">veer información que permita identificar, caracterizar y cuantificar a la población </w:t>
      </w:r>
      <w:r w:rsidRPr="00A525FF">
        <w:rPr>
          <w:rFonts w:ascii="Montserrat" w:hAnsi="Montserrat" w:cs="Arial"/>
        </w:rPr>
        <w:t>o área de enfoque que el programa propuesto o con cambios sustanciales tendría planeado o programado atender en un período determinado</w:t>
      </w:r>
      <w:r w:rsidR="00345D45" w:rsidRPr="00A525FF">
        <w:rPr>
          <w:rFonts w:ascii="Montserrat" w:hAnsi="Montserrat" w:cs="Arial"/>
        </w:rPr>
        <w:t xml:space="preserve">, con el fin de definir una estrategia de atención que corresponda a las particularidades de la población. </w:t>
      </w:r>
      <w:r w:rsidRPr="00A525FF">
        <w:rPr>
          <w:rFonts w:ascii="Montserrat" w:hAnsi="Montserrat" w:cs="Arial"/>
        </w:rPr>
        <w:t xml:space="preserve">Se deberá especificar, en el caso que aplique, localización geográfica al menos a nivel de desagregación municipal, y sus características, particulares, socioeconómicas y demográficas. </w:t>
      </w:r>
      <w:r w:rsidR="00345D45" w:rsidRPr="00A525FF">
        <w:rPr>
          <w:rFonts w:ascii="Montserrat" w:hAnsi="Montserrat" w:cs="Arial"/>
        </w:rPr>
        <w:t>En este sentido, se deberán presentar los siguientes subapartados:</w:t>
      </w:r>
    </w:p>
    <w:p w14:paraId="5CCABA2A" w14:textId="66F54CAE" w:rsidR="002A6545" w:rsidRPr="00A525FF" w:rsidRDefault="002A6545" w:rsidP="00E37E97">
      <w:pPr>
        <w:pStyle w:val="Prrafodelista"/>
        <w:keepNext/>
        <w:keepLines/>
        <w:numPr>
          <w:ilvl w:val="0"/>
          <w:numId w:val="25"/>
        </w:numPr>
        <w:spacing w:before="360" w:after="120" w:line="360" w:lineRule="auto"/>
        <w:contextualSpacing w:val="0"/>
        <w:outlineLvl w:val="2"/>
        <w:rPr>
          <w:rFonts w:ascii="Montserrat" w:eastAsiaTheme="majorEastAsia" w:hAnsi="Montserrat" w:cs="Arial"/>
          <w:b/>
          <w:i/>
          <w:vanish/>
          <w:color w:val="E99211"/>
          <w:szCs w:val="24"/>
        </w:rPr>
      </w:pPr>
      <w:bookmarkStart w:id="173" w:name="_Toc225252424"/>
      <w:bookmarkStart w:id="174" w:name="_Toc225252560"/>
      <w:bookmarkStart w:id="175" w:name="_Toc225252708"/>
      <w:bookmarkStart w:id="176" w:name="_Toc225773887"/>
      <w:bookmarkStart w:id="177" w:name="_Toc226381152"/>
      <w:bookmarkStart w:id="178" w:name="_Toc226442522"/>
      <w:bookmarkStart w:id="179" w:name="_Toc226442614"/>
      <w:bookmarkStart w:id="180" w:name="_Toc226446686"/>
      <w:bookmarkStart w:id="181" w:name="_Toc226446822"/>
      <w:bookmarkStart w:id="182" w:name="_Toc226547289"/>
      <w:bookmarkStart w:id="183" w:name="_Toc226547386"/>
      <w:bookmarkStart w:id="184" w:name="_Toc226547483"/>
      <w:bookmarkStart w:id="185" w:name="_Toc226547580"/>
      <w:bookmarkStart w:id="186" w:name="_Toc226547677"/>
      <w:bookmarkStart w:id="187" w:name="_Toc227243821"/>
      <w:bookmarkStart w:id="188" w:name="_Toc227577967"/>
      <w:bookmarkStart w:id="189" w:name="_Toc227588348"/>
      <w:bookmarkStart w:id="190" w:name="_Toc227589662"/>
      <w:bookmarkStart w:id="191" w:name="_Toc227589836"/>
      <w:bookmarkStart w:id="192" w:name="_Toc227589929"/>
      <w:bookmarkStart w:id="193" w:name="_Toc219291776"/>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751311E" w14:textId="77777777" w:rsidR="002A6545" w:rsidRPr="00A525FF" w:rsidRDefault="002A6545" w:rsidP="00E37E97">
      <w:pPr>
        <w:pStyle w:val="Prrafodelista"/>
        <w:keepNext/>
        <w:keepLines/>
        <w:numPr>
          <w:ilvl w:val="0"/>
          <w:numId w:val="25"/>
        </w:numPr>
        <w:spacing w:before="360" w:after="120" w:line="360" w:lineRule="auto"/>
        <w:contextualSpacing w:val="0"/>
        <w:outlineLvl w:val="2"/>
        <w:rPr>
          <w:rFonts w:ascii="Montserrat" w:eastAsiaTheme="majorEastAsia" w:hAnsi="Montserrat" w:cs="Arial"/>
          <w:b/>
          <w:i/>
          <w:vanish/>
          <w:color w:val="E99211"/>
          <w:szCs w:val="24"/>
        </w:rPr>
      </w:pPr>
      <w:bookmarkStart w:id="194" w:name="_Toc226381153"/>
      <w:bookmarkStart w:id="195" w:name="_Toc226442523"/>
      <w:bookmarkStart w:id="196" w:name="_Toc226442615"/>
      <w:bookmarkStart w:id="197" w:name="_Toc226446687"/>
      <w:bookmarkStart w:id="198" w:name="_Toc226446823"/>
      <w:bookmarkStart w:id="199" w:name="_Toc226547290"/>
      <w:bookmarkStart w:id="200" w:name="_Toc226547387"/>
      <w:bookmarkStart w:id="201" w:name="_Toc226547484"/>
      <w:bookmarkStart w:id="202" w:name="_Toc226547581"/>
      <w:bookmarkStart w:id="203" w:name="_Toc226547678"/>
      <w:bookmarkStart w:id="204" w:name="_Toc227243822"/>
      <w:bookmarkStart w:id="205" w:name="_Toc227577968"/>
      <w:bookmarkStart w:id="206" w:name="_Toc227588349"/>
      <w:bookmarkStart w:id="207" w:name="_Toc227589663"/>
      <w:bookmarkStart w:id="208" w:name="_Toc227589837"/>
      <w:bookmarkStart w:id="209" w:name="_Toc227589930"/>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BE3E0DC" w14:textId="77777777" w:rsidR="002A6545" w:rsidRPr="00A525FF" w:rsidRDefault="002A6545" w:rsidP="00E37E97">
      <w:pPr>
        <w:pStyle w:val="Prrafodelista"/>
        <w:keepNext/>
        <w:keepLines/>
        <w:numPr>
          <w:ilvl w:val="0"/>
          <w:numId w:val="25"/>
        </w:numPr>
        <w:spacing w:before="360" w:after="120" w:line="360" w:lineRule="auto"/>
        <w:contextualSpacing w:val="0"/>
        <w:outlineLvl w:val="2"/>
        <w:rPr>
          <w:rFonts w:ascii="Montserrat" w:eastAsiaTheme="majorEastAsia" w:hAnsi="Montserrat" w:cs="Arial"/>
          <w:b/>
          <w:i/>
          <w:vanish/>
          <w:color w:val="E99211"/>
          <w:szCs w:val="24"/>
        </w:rPr>
      </w:pPr>
      <w:bookmarkStart w:id="210" w:name="_Toc226381154"/>
      <w:bookmarkStart w:id="211" w:name="_Toc226442524"/>
      <w:bookmarkStart w:id="212" w:name="_Toc226442616"/>
      <w:bookmarkStart w:id="213" w:name="_Toc226446688"/>
      <w:bookmarkStart w:id="214" w:name="_Toc226446824"/>
      <w:bookmarkStart w:id="215" w:name="_Toc226547291"/>
      <w:bookmarkStart w:id="216" w:name="_Toc226547388"/>
      <w:bookmarkStart w:id="217" w:name="_Toc226547485"/>
      <w:bookmarkStart w:id="218" w:name="_Toc226547582"/>
      <w:bookmarkStart w:id="219" w:name="_Toc226547679"/>
      <w:bookmarkStart w:id="220" w:name="_Toc227243823"/>
      <w:bookmarkStart w:id="221" w:name="_Toc227577969"/>
      <w:bookmarkStart w:id="222" w:name="_Toc227588350"/>
      <w:bookmarkStart w:id="223" w:name="_Toc227589664"/>
      <w:bookmarkStart w:id="224" w:name="_Toc227589838"/>
      <w:bookmarkStart w:id="225" w:name="_Toc22758993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887A9E0" w14:textId="77777777" w:rsidR="002A6545" w:rsidRPr="00A525FF" w:rsidRDefault="002A6545" w:rsidP="00E37E97">
      <w:pPr>
        <w:pStyle w:val="Prrafodelista"/>
        <w:keepNext/>
        <w:keepLines/>
        <w:numPr>
          <w:ilvl w:val="0"/>
          <w:numId w:val="25"/>
        </w:numPr>
        <w:spacing w:before="360" w:after="120" w:line="360" w:lineRule="auto"/>
        <w:contextualSpacing w:val="0"/>
        <w:outlineLvl w:val="2"/>
        <w:rPr>
          <w:rFonts w:ascii="Montserrat" w:eastAsiaTheme="majorEastAsia" w:hAnsi="Montserrat" w:cs="Arial"/>
          <w:b/>
          <w:i/>
          <w:vanish/>
          <w:color w:val="E99211"/>
          <w:szCs w:val="24"/>
        </w:rPr>
      </w:pPr>
      <w:bookmarkStart w:id="226" w:name="_Toc226381155"/>
      <w:bookmarkStart w:id="227" w:name="_Toc226442525"/>
      <w:bookmarkStart w:id="228" w:name="_Toc226442617"/>
      <w:bookmarkStart w:id="229" w:name="_Toc226446689"/>
      <w:bookmarkStart w:id="230" w:name="_Toc226446825"/>
      <w:bookmarkStart w:id="231" w:name="_Toc226547292"/>
      <w:bookmarkStart w:id="232" w:name="_Toc226547389"/>
      <w:bookmarkStart w:id="233" w:name="_Toc226547486"/>
      <w:bookmarkStart w:id="234" w:name="_Toc226547583"/>
      <w:bookmarkStart w:id="235" w:name="_Toc226547680"/>
      <w:bookmarkStart w:id="236" w:name="_Toc227243824"/>
      <w:bookmarkStart w:id="237" w:name="_Toc227577970"/>
      <w:bookmarkStart w:id="238" w:name="_Toc227588351"/>
      <w:bookmarkStart w:id="239" w:name="_Toc227589665"/>
      <w:bookmarkStart w:id="240" w:name="_Toc227589839"/>
      <w:bookmarkStart w:id="241" w:name="_Toc227589932"/>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1811E02" w14:textId="77777777" w:rsidR="002A6545" w:rsidRPr="00A525FF" w:rsidRDefault="002A6545" w:rsidP="00E37E97">
      <w:pPr>
        <w:pStyle w:val="Prrafodelista"/>
        <w:keepNext/>
        <w:keepLines/>
        <w:numPr>
          <w:ilvl w:val="0"/>
          <w:numId w:val="25"/>
        </w:numPr>
        <w:spacing w:before="360" w:after="120" w:line="360" w:lineRule="auto"/>
        <w:contextualSpacing w:val="0"/>
        <w:outlineLvl w:val="2"/>
        <w:rPr>
          <w:rFonts w:ascii="Montserrat" w:eastAsiaTheme="majorEastAsia" w:hAnsi="Montserrat" w:cs="Arial"/>
          <w:b/>
          <w:i/>
          <w:vanish/>
          <w:color w:val="E99211"/>
          <w:szCs w:val="24"/>
        </w:rPr>
      </w:pPr>
      <w:bookmarkStart w:id="242" w:name="_Toc226381156"/>
      <w:bookmarkStart w:id="243" w:name="_Toc226442526"/>
      <w:bookmarkStart w:id="244" w:name="_Toc226442618"/>
      <w:bookmarkStart w:id="245" w:name="_Toc226446690"/>
      <w:bookmarkStart w:id="246" w:name="_Toc226446826"/>
      <w:bookmarkStart w:id="247" w:name="_Toc226547293"/>
      <w:bookmarkStart w:id="248" w:name="_Toc226547390"/>
      <w:bookmarkStart w:id="249" w:name="_Toc226547487"/>
      <w:bookmarkStart w:id="250" w:name="_Toc226547584"/>
      <w:bookmarkStart w:id="251" w:name="_Toc226547681"/>
      <w:bookmarkStart w:id="252" w:name="_Toc227243825"/>
      <w:bookmarkStart w:id="253" w:name="_Toc227577971"/>
      <w:bookmarkStart w:id="254" w:name="_Toc227588352"/>
      <w:bookmarkStart w:id="255" w:name="_Toc227589666"/>
      <w:bookmarkStart w:id="256" w:name="_Toc227589840"/>
      <w:bookmarkStart w:id="257" w:name="_Toc227589933"/>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DB388D4" w14:textId="77777777" w:rsidR="002A6545" w:rsidRPr="00A525FF" w:rsidRDefault="002A6545" w:rsidP="00E37E97">
      <w:pPr>
        <w:pStyle w:val="Prrafodelista"/>
        <w:keepNext/>
        <w:keepLines/>
        <w:numPr>
          <w:ilvl w:val="0"/>
          <w:numId w:val="25"/>
        </w:numPr>
        <w:spacing w:before="360" w:after="120" w:line="360" w:lineRule="auto"/>
        <w:contextualSpacing w:val="0"/>
        <w:outlineLvl w:val="2"/>
        <w:rPr>
          <w:rFonts w:ascii="Montserrat" w:eastAsiaTheme="majorEastAsia" w:hAnsi="Montserrat" w:cs="Arial"/>
          <w:b/>
          <w:i/>
          <w:vanish/>
          <w:color w:val="E99211"/>
          <w:szCs w:val="24"/>
        </w:rPr>
      </w:pPr>
      <w:bookmarkStart w:id="258" w:name="_Toc226381157"/>
      <w:bookmarkStart w:id="259" w:name="_Toc226442527"/>
      <w:bookmarkStart w:id="260" w:name="_Toc226442619"/>
      <w:bookmarkStart w:id="261" w:name="_Toc226446691"/>
      <w:bookmarkStart w:id="262" w:name="_Toc226446827"/>
      <w:bookmarkStart w:id="263" w:name="_Toc226547294"/>
      <w:bookmarkStart w:id="264" w:name="_Toc226547391"/>
      <w:bookmarkStart w:id="265" w:name="_Toc226547488"/>
      <w:bookmarkStart w:id="266" w:name="_Toc226547585"/>
      <w:bookmarkStart w:id="267" w:name="_Toc226547682"/>
      <w:bookmarkStart w:id="268" w:name="_Toc227243826"/>
      <w:bookmarkStart w:id="269" w:name="_Toc227577972"/>
      <w:bookmarkStart w:id="270" w:name="_Toc227588353"/>
      <w:bookmarkStart w:id="271" w:name="_Toc227589667"/>
      <w:bookmarkStart w:id="272" w:name="_Toc227589841"/>
      <w:bookmarkStart w:id="273" w:name="_Toc227589934"/>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BE4D763" w14:textId="77777777" w:rsidR="002A6545" w:rsidRPr="00A525FF" w:rsidRDefault="002A6545" w:rsidP="00E37E97">
      <w:pPr>
        <w:pStyle w:val="Prrafodelista"/>
        <w:keepNext/>
        <w:keepLines/>
        <w:numPr>
          <w:ilvl w:val="0"/>
          <w:numId w:val="25"/>
        </w:numPr>
        <w:spacing w:before="360" w:after="120" w:line="360" w:lineRule="auto"/>
        <w:contextualSpacing w:val="0"/>
        <w:outlineLvl w:val="2"/>
        <w:rPr>
          <w:rFonts w:ascii="Montserrat" w:eastAsiaTheme="majorEastAsia" w:hAnsi="Montserrat" w:cs="Arial"/>
          <w:b/>
          <w:i/>
          <w:vanish/>
          <w:color w:val="E99211"/>
          <w:szCs w:val="24"/>
        </w:rPr>
      </w:pPr>
      <w:bookmarkStart w:id="274" w:name="_Toc226381158"/>
      <w:bookmarkStart w:id="275" w:name="_Toc226442528"/>
      <w:bookmarkStart w:id="276" w:name="_Toc226442620"/>
      <w:bookmarkStart w:id="277" w:name="_Toc226446692"/>
      <w:bookmarkStart w:id="278" w:name="_Toc226446828"/>
      <w:bookmarkStart w:id="279" w:name="_Toc226547295"/>
      <w:bookmarkStart w:id="280" w:name="_Toc226547392"/>
      <w:bookmarkStart w:id="281" w:name="_Toc226547489"/>
      <w:bookmarkStart w:id="282" w:name="_Toc226547586"/>
      <w:bookmarkStart w:id="283" w:name="_Toc226547683"/>
      <w:bookmarkStart w:id="284" w:name="_Toc227243827"/>
      <w:bookmarkStart w:id="285" w:name="_Toc227577973"/>
      <w:bookmarkStart w:id="286" w:name="_Toc227588354"/>
      <w:bookmarkStart w:id="287" w:name="_Toc227589668"/>
      <w:bookmarkStart w:id="288" w:name="_Toc227589842"/>
      <w:bookmarkStart w:id="289" w:name="_Toc227589935"/>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783592C" w14:textId="2B94F0C1" w:rsidR="00345D45" w:rsidRPr="00A525FF" w:rsidRDefault="00345D45" w:rsidP="00486E11">
      <w:pPr>
        <w:pStyle w:val="Ttulo3"/>
        <w:numPr>
          <w:ilvl w:val="1"/>
          <w:numId w:val="25"/>
        </w:numPr>
        <w:spacing w:before="360" w:after="0" w:line="360" w:lineRule="auto"/>
        <w:rPr>
          <w:rFonts w:ascii="Montserrat" w:hAnsi="Montserrat" w:cs="Arial"/>
        </w:rPr>
      </w:pPr>
      <w:bookmarkStart w:id="290" w:name="_Toc227589936"/>
      <w:r w:rsidRPr="00A525FF">
        <w:rPr>
          <w:rFonts w:ascii="Montserrat" w:hAnsi="Montserrat" w:cs="Arial"/>
        </w:rPr>
        <w:t>Población Potencial</w:t>
      </w:r>
      <w:bookmarkEnd w:id="193"/>
      <w:r w:rsidRPr="00A525FF">
        <w:rPr>
          <w:rFonts w:ascii="Montserrat" w:hAnsi="Montserrat" w:cs="Arial"/>
        </w:rPr>
        <w:t>.</w:t>
      </w:r>
      <w:bookmarkEnd w:id="290"/>
    </w:p>
    <w:p w14:paraId="5500A029" w14:textId="77777777" w:rsidR="003028A3" w:rsidRPr="00A525FF" w:rsidRDefault="003028A3" w:rsidP="001E7A47">
      <w:pPr>
        <w:spacing w:line="360" w:lineRule="auto"/>
        <w:rPr>
          <w:rFonts w:ascii="Montserrat" w:eastAsiaTheme="minorEastAsia" w:hAnsi="Montserrat" w:cs="Arial"/>
          <w:i/>
          <w:iCs/>
          <w:color w:val="000000" w:themeColor="text1"/>
          <w:szCs w:val="24"/>
          <w:lang w:eastAsia="es-MX"/>
        </w:rPr>
      </w:pPr>
      <w:r w:rsidRPr="00A525FF">
        <w:rPr>
          <w:rFonts w:ascii="Montserrat" w:eastAsiaTheme="minorEastAsia" w:hAnsi="Montserrat" w:cs="Arial"/>
          <w:i/>
          <w:iCs/>
          <w:color w:val="000000" w:themeColor="text1"/>
          <w:szCs w:val="24"/>
          <w:lang w:eastAsia="es-MX"/>
        </w:rPr>
        <w:t>[Insertar texto]</w:t>
      </w:r>
    </w:p>
    <w:p w14:paraId="140D210F" w14:textId="77777777" w:rsidR="00345D45" w:rsidRPr="00A525FF" w:rsidRDefault="00345D45" w:rsidP="001E7A47">
      <w:pPr>
        <w:pStyle w:val="Prrafodelista"/>
        <w:numPr>
          <w:ilvl w:val="0"/>
          <w:numId w:val="7"/>
        </w:numPr>
        <w:shd w:val="clear" w:color="auto" w:fill="E7E6E6" w:themeFill="background2"/>
        <w:spacing w:line="360" w:lineRule="auto"/>
        <w:jc w:val="both"/>
        <w:rPr>
          <w:rFonts w:ascii="Montserrat" w:hAnsi="Montserrat" w:cs="Arial"/>
        </w:rPr>
      </w:pPr>
      <w:r w:rsidRPr="00A525FF">
        <w:rPr>
          <w:rFonts w:ascii="Montserrat" w:hAnsi="Montserrat" w:cs="Arial"/>
        </w:rPr>
        <w:t xml:space="preserve">Identificación clara y concreta de la población potencial, es decir, aquella que presenta el problema que justifica la existencia de un </w:t>
      </w:r>
      <w:proofErr w:type="spellStart"/>
      <w:r w:rsidRPr="00A525FF">
        <w:rPr>
          <w:rFonts w:ascii="Montserrat" w:hAnsi="Montserrat" w:cs="Arial"/>
        </w:rPr>
        <w:t>Pp</w:t>
      </w:r>
      <w:proofErr w:type="spellEnd"/>
      <w:r w:rsidRPr="00A525FF">
        <w:rPr>
          <w:rFonts w:ascii="Montserrat" w:hAnsi="Montserrat" w:cs="Arial"/>
        </w:rPr>
        <w:t xml:space="preserve"> y que, por lo tanto, pudiera ser elegible para su atención.</w:t>
      </w:r>
    </w:p>
    <w:p w14:paraId="56B9FFF5" w14:textId="77777777" w:rsidR="00345D45" w:rsidRPr="00A525FF" w:rsidRDefault="00345D45" w:rsidP="001E7A47">
      <w:pPr>
        <w:pStyle w:val="Prrafodelista"/>
        <w:numPr>
          <w:ilvl w:val="0"/>
          <w:numId w:val="7"/>
        </w:numPr>
        <w:shd w:val="clear" w:color="auto" w:fill="E7E6E6" w:themeFill="background2"/>
        <w:spacing w:line="360" w:lineRule="auto"/>
        <w:jc w:val="both"/>
        <w:rPr>
          <w:rFonts w:ascii="Montserrat" w:hAnsi="Montserrat" w:cs="Arial"/>
        </w:rPr>
      </w:pPr>
      <w:r w:rsidRPr="00A525FF">
        <w:rPr>
          <w:rFonts w:ascii="Montserrat" w:hAnsi="Montserrat" w:cs="Arial"/>
        </w:rPr>
        <w:t>Caracterización de la población potencial, a partir de la descripción de aspectos socioeconómicos, demográficos, geográficos u otras características que se consideren pertinentes de acuerdo con la naturaleza de esta población y del Pp.</w:t>
      </w:r>
    </w:p>
    <w:p w14:paraId="389D4D18" w14:textId="77777777" w:rsidR="00345D45" w:rsidRPr="00A525FF" w:rsidRDefault="00345D45" w:rsidP="001E7A47">
      <w:pPr>
        <w:pStyle w:val="Prrafodelista"/>
        <w:numPr>
          <w:ilvl w:val="0"/>
          <w:numId w:val="7"/>
        </w:numPr>
        <w:shd w:val="clear" w:color="auto" w:fill="E7E6E6" w:themeFill="background2"/>
        <w:spacing w:line="360" w:lineRule="auto"/>
        <w:jc w:val="both"/>
        <w:rPr>
          <w:rFonts w:ascii="Montserrat" w:hAnsi="Montserrat" w:cs="Arial"/>
        </w:rPr>
      </w:pPr>
      <w:r w:rsidRPr="00A525FF">
        <w:rPr>
          <w:rFonts w:ascii="Montserrat" w:hAnsi="Montserrat" w:cs="Arial"/>
        </w:rPr>
        <w:t>Cuantificación de la población potencial, presentando el número total, la unidad de medida y su desagregación de acuerdo con la caracterización presentada en el punto anterior.</w:t>
      </w:r>
    </w:p>
    <w:p w14:paraId="77DB6FED" w14:textId="77777777" w:rsidR="002A6545" w:rsidRPr="00A525FF" w:rsidRDefault="002A6545" w:rsidP="001E7A47">
      <w:pPr>
        <w:pStyle w:val="Prrafodelista"/>
        <w:keepNext/>
        <w:keepLines/>
        <w:numPr>
          <w:ilvl w:val="0"/>
          <w:numId w:val="23"/>
        </w:numPr>
        <w:spacing w:before="280" w:after="0" w:line="360" w:lineRule="auto"/>
        <w:contextualSpacing w:val="0"/>
        <w:outlineLvl w:val="2"/>
        <w:rPr>
          <w:rFonts w:ascii="Montserrat" w:eastAsiaTheme="majorEastAsia" w:hAnsi="Montserrat" w:cs="Arial"/>
          <w:b/>
          <w:i/>
          <w:vanish/>
          <w:color w:val="E99211"/>
          <w:szCs w:val="24"/>
        </w:rPr>
      </w:pPr>
      <w:bookmarkStart w:id="291" w:name="_Toc225252433"/>
      <w:bookmarkStart w:id="292" w:name="_Toc225252569"/>
      <w:bookmarkStart w:id="293" w:name="_Toc225252717"/>
      <w:bookmarkStart w:id="294" w:name="_Toc225773894"/>
      <w:bookmarkStart w:id="295" w:name="_Toc226381160"/>
      <w:bookmarkStart w:id="296" w:name="_Toc226442530"/>
      <w:bookmarkStart w:id="297" w:name="_Toc226442622"/>
      <w:bookmarkStart w:id="298" w:name="_Toc226446694"/>
      <w:bookmarkStart w:id="299" w:name="_Toc226446830"/>
      <w:bookmarkStart w:id="300" w:name="_Toc226547297"/>
      <w:bookmarkStart w:id="301" w:name="_Toc226547394"/>
      <w:bookmarkStart w:id="302" w:name="_Toc226547491"/>
      <w:bookmarkStart w:id="303" w:name="_Toc226547588"/>
      <w:bookmarkStart w:id="304" w:name="_Toc226547685"/>
      <w:bookmarkStart w:id="305" w:name="_Toc227243829"/>
      <w:bookmarkStart w:id="306" w:name="_Toc227577975"/>
      <w:bookmarkStart w:id="307" w:name="_Toc227588356"/>
      <w:bookmarkStart w:id="308" w:name="_Toc227589670"/>
      <w:bookmarkStart w:id="309" w:name="_Toc227589844"/>
      <w:bookmarkStart w:id="310" w:name="_Toc227589937"/>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A517062" w14:textId="77777777" w:rsidR="002A6545" w:rsidRPr="00A525FF" w:rsidRDefault="002A6545" w:rsidP="001E7A47">
      <w:pPr>
        <w:pStyle w:val="Prrafodelista"/>
        <w:keepNext/>
        <w:keepLines/>
        <w:numPr>
          <w:ilvl w:val="0"/>
          <w:numId w:val="23"/>
        </w:numPr>
        <w:spacing w:before="280" w:after="0" w:line="360" w:lineRule="auto"/>
        <w:contextualSpacing w:val="0"/>
        <w:outlineLvl w:val="2"/>
        <w:rPr>
          <w:rFonts w:ascii="Montserrat" w:eastAsiaTheme="majorEastAsia" w:hAnsi="Montserrat" w:cs="Arial"/>
          <w:b/>
          <w:i/>
          <w:vanish/>
          <w:color w:val="E99211"/>
          <w:szCs w:val="24"/>
        </w:rPr>
      </w:pPr>
      <w:bookmarkStart w:id="311" w:name="_Toc226381161"/>
      <w:bookmarkStart w:id="312" w:name="_Toc226442531"/>
      <w:bookmarkStart w:id="313" w:name="_Toc226442623"/>
      <w:bookmarkStart w:id="314" w:name="_Toc226446695"/>
      <w:bookmarkStart w:id="315" w:name="_Toc226446831"/>
      <w:bookmarkStart w:id="316" w:name="_Toc226547298"/>
      <w:bookmarkStart w:id="317" w:name="_Toc226547395"/>
      <w:bookmarkStart w:id="318" w:name="_Toc226547492"/>
      <w:bookmarkStart w:id="319" w:name="_Toc226547589"/>
      <w:bookmarkStart w:id="320" w:name="_Toc226547686"/>
      <w:bookmarkStart w:id="321" w:name="_Toc227243830"/>
      <w:bookmarkStart w:id="322" w:name="_Toc227577976"/>
      <w:bookmarkStart w:id="323" w:name="_Toc227588357"/>
      <w:bookmarkStart w:id="324" w:name="_Toc227589671"/>
      <w:bookmarkStart w:id="325" w:name="_Toc227589845"/>
      <w:bookmarkStart w:id="326" w:name="_Toc227589938"/>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06F3FC0" w14:textId="77777777" w:rsidR="002A6545" w:rsidRPr="00A525FF" w:rsidRDefault="002A6545" w:rsidP="001E7A47">
      <w:pPr>
        <w:pStyle w:val="Prrafodelista"/>
        <w:keepNext/>
        <w:keepLines/>
        <w:numPr>
          <w:ilvl w:val="0"/>
          <w:numId w:val="23"/>
        </w:numPr>
        <w:spacing w:before="280" w:after="0" w:line="360" w:lineRule="auto"/>
        <w:contextualSpacing w:val="0"/>
        <w:outlineLvl w:val="2"/>
        <w:rPr>
          <w:rFonts w:ascii="Montserrat" w:eastAsiaTheme="majorEastAsia" w:hAnsi="Montserrat" w:cs="Arial"/>
          <w:b/>
          <w:i/>
          <w:vanish/>
          <w:color w:val="E99211"/>
          <w:szCs w:val="24"/>
        </w:rPr>
      </w:pPr>
      <w:bookmarkStart w:id="327" w:name="_Toc226381162"/>
      <w:bookmarkStart w:id="328" w:name="_Toc226442532"/>
      <w:bookmarkStart w:id="329" w:name="_Toc226442624"/>
      <w:bookmarkStart w:id="330" w:name="_Toc226446696"/>
      <w:bookmarkStart w:id="331" w:name="_Toc226446832"/>
      <w:bookmarkStart w:id="332" w:name="_Toc226547299"/>
      <w:bookmarkStart w:id="333" w:name="_Toc226547396"/>
      <w:bookmarkStart w:id="334" w:name="_Toc226547493"/>
      <w:bookmarkStart w:id="335" w:name="_Toc226547590"/>
      <w:bookmarkStart w:id="336" w:name="_Toc226547687"/>
      <w:bookmarkStart w:id="337" w:name="_Toc227243831"/>
      <w:bookmarkStart w:id="338" w:name="_Toc227577977"/>
      <w:bookmarkStart w:id="339" w:name="_Toc227588358"/>
      <w:bookmarkStart w:id="340" w:name="_Toc227589672"/>
      <w:bookmarkStart w:id="341" w:name="_Toc227589846"/>
      <w:bookmarkStart w:id="342" w:name="_Toc22758993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5E4D0E9" w14:textId="77777777" w:rsidR="002A6545" w:rsidRPr="00A525FF" w:rsidRDefault="002A6545" w:rsidP="001E7A47">
      <w:pPr>
        <w:pStyle w:val="Prrafodelista"/>
        <w:keepNext/>
        <w:keepLines/>
        <w:numPr>
          <w:ilvl w:val="0"/>
          <w:numId w:val="23"/>
        </w:numPr>
        <w:spacing w:before="280" w:after="0" w:line="360" w:lineRule="auto"/>
        <w:contextualSpacing w:val="0"/>
        <w:outlineLvl w:val="2"/>
        <w:rPr>
          <w:rFonts w:ascii="Montserrat" w:eastAsiaTheme="majorEastAsia" w:hAnsi="Montserrat" w:cs="Arial"/>
          <w:b/>
          <w:i/>
          <w:vanish/>
          <w:color w:val="E99211"/>
          <w:szCs w:val="24"/>
        </w:rPr>
      </w:pPr>
      <w:bookmarkStart w:id="343" w:name="_Toc226381163"/>
      <w:bookmarkStart w:id="344" w:name="_Toc226442533"/>
      <w:bookmarkStart w:id="345" w:name="_Toc226442625"/>
      <w:bookmarkStart w:id="346" w:name="_Toc226446697"/>
      <w:bookmarkStart w:id="347" w:name="_Toc226446833"/>
      <w:bookmarkStart w:id="348" w:name="_Toc226547300"/>
      <w:bookmarkStart w:id="349" w:name="_Toc226547397"/>
      <w:bookmarkStart w:id="350" w:name="_Toc226547494"/>
      <w:bookmarkStart w:id="351" w:name="_Toc226547591"/>
      <w:bookmarkStart w:id="352" w:name="_Toc226547688"/>
      <w:bookmarkStart w:id="353" w:name="_Toc227243832"/>
      <w:bookmarkStart w:id="354" w:name="_Toc227577978"/>
      <w:bookmarkStart w:id="355" w:name="_Toc227588359"/>
      <w:bookmarkStart w:id="356" w:name="_Toc227589673"/>
      <w:bookmarkStart w:id="357" w:name="_Toc227589847"/>
      <w:bookmarkStart w:id="358" w:name="_Toc227589940"/>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DB82E06" w14:textId="77777777" w:rsidR="002A6545" w:rsidRPr="00A525FF" w:rsidRDefault="002A6545" w:rsidP="001E7A47">
      <w:pPr>
        <w:pStyle w:val="Prrafodelista"/>
        <w:keepNext/>
        <w:keepLines/>
        <w:numPr>
          <w:ilvl w:val="0"/>
          <w:numId w:val="23"/>
        </w:numPr>
        <w:spacing w:before="280" w:after="0" w:line="360" w:lineRule="auto"/>
        <w:contextualSpacing w:val="0"/>
        <w:outlineLvl w:val="2"/>
        <w:rPr>
          <w:rFonts w:ascii="Montserrat" w:eastAsiaTheme="majorEastAsia" w:hAnsi="Montserrat" w:cs="Arial"/>
          <w:b/>
          <w:i/>
          <w:vanish/>
          <w:color w:val="E99211"/>
          <w:szCs w:val="24"/>
        </w:rPr>
      </w:pPr>
      <w:bookmarkStart w:id="359" w:name="_Toc226381164"/>
      <w:bookmarkStart w:id="360" w:name="_Toc226442534"/>
      <w:bookmarkStart w:id="361" w:name="_Toc226442626"/>
      <w:bookmarkStart w:id="362" w:name="_Toc226446698"/>
      <w:bookmarkStart w:id="363" w:name="_Toc226446834"/>
      <w:bookmarkStart w:id="364" w:name="_Toc226547301"/>
      <w:bookmarkStart w:id="365" w:name="_Toc226547398"/>
      <w:bookmarkStart w:id="366" w:name="_Toc226547495"/>
      <w:bookmarkStart w:id="367" w:name="_Toc226547592"/>
      <w:bookmarkStart w:id="368" w:name="_Toc226547689"/>
      <w:bookmarkStart w:id="369" w:name="_Toc227243833"/>
      <w:bookmarkStart w:id="370" w:name="_Toc227577979"/>
      <w:bookmarkStart w:id="371" w:name="_Toc227588360"/>
      <w:bookmarkStart w:id="372" w:name="_Toc227589674"/>
      <w:bookmarkStart w:id="373" w:name="_Toc227589848"/>
      <w:bookmarkStart w:id="374" w:name="_Toc227589941"/>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CED3AAB" w14:textId="77777777" w:rsidR="002A6545" w:rsidRPr="00A525FF" w:rsidRDefault="002A6545" w:rsidP="001E7A47">
      <w:pPr>
        <w:pStyle w:val="Prrafodelista"/>
        <w:keepNext/>
        <w:keepLines/>
        <w:numPr>
          <w:ilvl w:val="0"/>
          <w:numId w:val="23"/>
        </w:numPr>
        <w:spacing w:before="280" w:after="0" w:line="360" w:lineRule="auto"/>
        <w:contextualSpacing w:val="0"/>
        <w:outlineLvl w:val="2"/>
        <w:rPr>
          <w:rFonts w:ascii="Montserrat" w:eastAsiaTheme="majorEastAsia" w:hAnsi="Montserrat" w:cs="Arial"/>
          <w:b/>
          <w:i/>
          <w:vanish/>
          <w:color w:val="E99211"/>
          <w:szCs w:val="24"/>
        </w:rPr>
      </w:pPr>
      <w:bookmarkStart w:id="375" w:name="_Toc226381165"/>
      <w:bookmarkStart w:id="376" w:name="_Toc226442535"/>
      <w:bookmarkStart w:id="377" w:name="_Toc226442627"/>
      <w:bookmarkStart w:id="378" w:name="_Toc226446699"/>
      <w:bookmarkStart w:id="379" w:name="_Toc226446835"/>
      <w:bookmarkStart w:id="380" w:name="_Toc226547302"/>
      <w:bookmarkStart w:id="381" w:name="_Toc226547399"/>
      <w:bookmarkStart w:id="382" w:name="_Toc226547496"/>
      <w:bookmarkStart w:id="383" w:name="_Toc226547593"/>
      <w:bookmarkStart w:id="384" w:name="_Toc226547690"/>
      <w:bookmarkStart w:id="385" w:name="_Toc227243834"/>
      <w:bookmarkStart w:id="386" w:name="_Toc227577980"/>
      <w:bookmarkStart w:id="387" w:name="_Toc227588361"/>
      <w:bookmarkStart w:id="388" w:name="_Toc227589675"/>
      <w:bookmarkStart w:id="389" w:name="_Toc227589849"/>
      <w:bookmarkStart w:id="390" w:name="_Toc227589942"/>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C72E257" w14:textId="77777777" w:rsidR="002A6545" w:rsidRPr="00A525FF" w:rsidRDefault="002A6545" w:rsidP="001E7A47">
      <w:pPr>
        <w:pStyle w:val="Prrafodelista"/>
        <w:keepNext/>
        <w:keepLines/>
        <w:numPr>
          <w:ilvl w:val="0"/>
          <w:numId w:val="23"/>
        </w:numPr>
        <w:spacing w:before="280" w:after="0" w:line="360" w:lineRule="auto"/>
        <w:contextualSpacing w:val="0"/>
        <w:outlineLvl w:val="2"/>
        <w:rPr>
          <w:rFonts w:ascii="Montserrat" w:eastAsiaTheme="majorEastAsia" w:hAnsi="Montserrat" w:cs="Arial"/>
          <w:b/>
          <w:i/>
          <w:vanish/>
          <w:color w:val="E99211"/>
          <w:szCs w:val="24"/>
        </w:rPr>
      </w:pPr>
      <w:bookmarkStart w:id="391" w:name="_Toc226381166"/>
      <w:bookmarkStart w:id="392" w:name="_Toc226442536"/>
      <w:bookmarkStart w:id="393" w:name="_Toc226442628"/>
      <w:bookmarkStart w:id="394" w:name="_Toc226446700"/>
      <w:bookmarkStart w:id="395" w:name="_Toc226446836"/>
      <w:bookmarkStart w:id="396" w:name="_Toc226547303"/>
      <w:bookmarkStart w:id="397" w:name="_Toc226547400"/>
      <w:bookmarkStart w:id="398" w:name="_Toc226547497"/>
      <w:bookmarkStart w:id="399" w:name="_Toc226547594"/>
      <w:bookmarkStart w:id="400" w:name="_Toc226547691"/>
      <w:bookmarkStart w:id="401" w:name="_Toc227243835"/>
      <w:bookmarkStart w:id="402" w:name="_Toc227577981"/>
      <w:bookmarkStart w:id="403" w:name="_Toc227588362"/>
      <w:bookmarkStart w:id="404" w:name="_Toc227589676"/>
      <w:bookmarkStart w:id="405" w:name="_Toc227589850"/>
      <w:bookmarkStart w:id="406" w:name="_Toc227589943"/>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52CF791" w14:textId="77777777" w:rsidR="002A6545" w:rsidRPr="00A525FF" w:rsidRDefault="002A6545" w:rsidP="001E7A47">
      <w:pPr>
        <w:pStyle w:val="Prrafodelista"/>
        <w:keepNext/>
        <w:keepLines/>
        <w:numPr>
          <w:ilvl w:val="1"/>
          <w:numId w:val="23"/>
        </w:numPr>
        <w:spacing w:before="280" w:after="0" w:line="360" w:lineRule="auto"/>
        <w:contextualSpacing w:val="0"/>
        <w:outlineLvl w:val="2"/>
        <w:rPr>
          <w:rFonts w:ascii="Montserrat" w:eastAsiaTheme="majorEastAsia" w:hAnsi="Montserrat" w:cs="Arial"/>
          <w:b/>
          <w:i/>
          <w:vanish/>
          <w:color w:val="E99211"/>
          <w:szCs w:val="24"/>
        </w:rPr>
      </w:pPr>
      <w:bookmarkStart w:id="407" w:name="_Toc226381167"/>
      <w:bookmarkStart w:id="408" w:name="_Toc226442537"/>
      <w:bookmarkStart w:id="409" w:name="_Toc226442629"/>
      <w:bookmarkStart w:id="410" w:name="_Toc226446701"/>
      <w:bookmarkStart w:id="411" w:name="_Toc226446837"/>
      <w:bookmarkStart w:id="412" w:name="_Toc226547304"/>
      <w:bookmarkStart w:id="413" w:name="_Toc226547401"/>
      <w:bookmarkStart w:id="414" w:name="_Toc226547498"/>
      <w:bookmarkStart w:id="415" w:name="_Toc226547595"/>
      <w:bookmarkStart w:id="416" w:name="_Toc226547692"/>
      <w:bookmarkStart w:id="417" w:name="_Toc227243836"/>
      <w:bookmarkStart w:id="418" w:name="_Toc227577982"/>
      <w:bookmarkStart w:id="419" w:name="_Toc227588363"/>
      <w:bookmarkStart w:id="420" w:name="_Toc227589677"/>
      <w:bookmarkStart w:id="421" w:name="_Toc227589851"/>
      <w:bookmarkStart w:id="422" w:name="_Toc227589944"/>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23F112B" w14:textId="5E621E30" w:rsidR="003028A3" w:rsidRPr="00A525FF" w:rsidRDefault="00345D45" w:rsidP="00486E11">
      <w:pPr>
        <w:pStyle w:val="Ttulo3"/>
        <w:numPr>
          <w:ilvl w:val="1"/>
          <w:numId w:val="23"/>
        </w:numPr>
        <w:spacing w:before="360" w:after="0" w:line="360" w:lineRule="auto"/>
        <w:rPr>
          <w:rFonts w:ascii="Montserrat" w:hAnsi="Montserrat" w:cs="Arial"/>
        </w:rPr>
      </w:pPr>
      <w:bookmarkStart w:id="423" w:name="_Toc227589945"/>
      <w:r w:rsidRPr="00A525FF">
        <w:rPr>
          <w:rFonts w:ascii="Montserrat" w:hAnsi="Montserrat" w:cs="Arial"/>
        </w:rPr>
        <w:t>Población Objetivo.</w:t>
      </w:r>
      <w:bookmarkEnd w:id="423"/>
    </w:p>
    <w:p w14:paraId="688264D4" w14:textId="77777777" w:rsidR="003028A3" w:rsidRPr="00A525FF" w:rsidRDefault="003028A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6D62FA6C" w14:textId="77777777" w:rsidR="00345D45" w:rsidRPr="00A525FF" w:rsidRDefault="00345D45" w:rsidP="001E7A47">
      <w:pPr>
        <w:pStyle w:val="Prrafodelista"/>
        <w:numPr>
          <w:ilvl w:val="0"/>
          <w:numId w:val="8"/>
        </w:numPr>
        <w:shd w:val="clear" w:color="auto" w:fill="E7E6E6" w:themeFill="background2"/>
        <w:spacing w:line="360" w:lineRule="auto"/>
        <w:jc w:val="both"/>
        <w:rPr>
          <w:rFonts w:ascii="Montserrat" w:hAnsi="Montserrat" w:cs="Arial"/>
        </w:rPr>
      </w:pPr>
      <w:r w:rsidRPr="00A525FF">
        <w:rPr>
          <w:rFonts w:ascii="Montserrat" w:hAnsi="Montserrat" w:cs="Arial"/>
        </w:rPr>
        <w:t xml:space="preserve">Identificación clara y concreta de la población objetivo, correspondiente al subconjunto de la población potencial que el </w:t>
      </w:r>
      <w:proofErr w:type="spellStart"/>
      <w:r w:rsidRPr="00A525FF">
        <w:rPr>
          <w:rFonts w:ascii="Montserrat" w:hAnsi="Montserrat" w:cs="Arial"/>
        </w:rPr>
        <w:t>Pp</w:t>
      </w:r>
      <w:proofErr w:type="spellEnd"/>
      <w:r w:rsidRPr="00A525FF">
        <w:rPr>
          <w:rFonts w:ascii="Montserrat" w:hAnsi="Montserrat" w:cs="Arial"/>
        </w:rPr>
        <w:t xml:space="preserve"> tiene planeado o programado atender para cubrir a la población potencial, y que cumple con los criterios de elegibilidad establecidos en su normativa.</w:t>
      </w:r>
    </w:p>
    <w:p w14:paraId="092DE02C" w14:textId="77777777" w:rsidR="00345D45" w:rsidRPr="00A525FF" w:rsidRDefault="00345D45" w:rsidP="001E7A47">
      <w:pPr>
        <w:pStyle w:val="Prrafodelista"/>
        <w:numPr>
          <w:ilvl w:val="0"/>
          <w:numId w:val="8"/>
        </w:numPr>
        <w:shd w:val="clear" w:color="auto" w:fill="E7E6E6" w:themeFill="background2"/>
        <w:spacing w:line="360" w:lineRule="auto"/>
        <w:jc w:val="both"/>
        <w:rPr>
          <w:rFonts w:ascii="Montserrat" w:hAnsi="Montserrat" w:cs="Arial"/>
        </w:rPr>
      </w:pPr>
      <w:r w:rsidRPr="00A525FF">
        <w:rPr>
          <w:rFonts w:ascii="Montserrat" w:hAnsi="Montserrat" w:cs="Arial"/>
        </w:rPr>
        <w:t>Caracterización de la población objetivo, a partir de la descripción de aspectos socioeconómicos, demográficos, geográficos u otras características que se consideren pertinentes de acuerdo con la naturaleza de esta población y del Pp.</w:t>
      </w:r>
    </w:p>
    <w:p w14:paraId="3FFDB0DB" w14:textId="77777777" w:rsidR="00345D45" w:rsidRPr="00A525FF" w:rsidRDefault="00345D45" w:rsidP="001E7A47">
      <w:pPr>
        <w:pStyle w:val="Prrafodelista"/>
        <w:numPr>
          <w:ilvl w:val="0"/>
          <w:numId w:val="8"/>
        </w:numPr>
        <w:shd w:val="clear" w:color="auto" w:fill="E7E6E6" w:themeFill="background2"/>
        <w:spacing w:line="360" w:lineRule="auto"/>
        <w:jc w:val="both"/>
        <w:rPr>
          <w:rFonts w:ascii="Montserrat" w:hAnsi="Montserrat" w:cs="Arial"/>
        </w:rPr>
      </w:pPr>
      <w:r w:rsidRPr="00A525FF">
        <w:rPr>
          <w:rFonts w:ascii="Montserrat" w:hAnsi="Montserrat" w:cs="Arial"/>
        </w:rPr>
        <w:t>Cuantificación de la población objetivo, presentando el número total, la unidad de medida y su desagregación de acuerdo con la caracterización presentada en el punto anterior.</w:t>
      </w:r>
    </w:p>
    <w:p w14:paraId="0276963B" w14:textId="77777777" w:rsidR="00345D45" w:rsidRPr="00A525FF" w:rsidRDefault="00345D45" w:rsidP="001E7A47">
      <w:pPr>
        <w:shd w:val="clear" w:color="auto" w:fill="FCCF8E"/>
        <w:spacing w:line="360" w:lineRule="auto"/>
        <w:jc w:val="both"/>
        <w:rPr>
          <w:rFonts w:ascii="Montserrat" w:hAnsi="Montserrat" w:cs="Arial"/>
        </w:rPr>
      </w:pPr>
      <w:r w:rsidRPr="00A525FF">
        <w:rPr>
          <w:rFonts w:ascii="Montserrat" w:hAnsi="Montserrat" w:cs="Arial"/>
        </w:rPr>
        <w:t>La identificación y caracterización de esta población complementa la población asociada al problema público y aporta evidencia sobre quiénes son los beneficiarios del programa. Para su correcta identificación se recomienda considerar lo siguiente:</w:t>
      </w:r>
    </w:p>
    <w:p w14:paraId="1A6E12A7" w14:textId="77777777" w:rsidR="00345D45" w:rsidRPr="00A525FF" w:rsidRDefault="00345D45" w:rsidP="001E7A47">
      <w:pPr>
        <w:pStyle w:val="Prrafodelista"/>
        <w:numPr>
          <w:ilvl w:val="0"/>
          <w:numId w:val="10"/>
        </w:numPr>
        <w:shd w:val="clear" w:color="auto" w:fill="FCCF8E"/>
        <w:spacing w:line="360" w:lineRule="auto"/>
        <w:jc w:val="both"/>
        <w:rPr>
          <w:rFonts w:ascii="Montserrat" w:hAnsi="Montserrat" w:cs="Arial"/>
        </w:rPr>
      </w:pPr>
      <w:r w:rsidRPr="00A525FF">
        <w:rPr>
          <w:rFonts w:ascii="Montserrat" w:hAnsi="Montserrat" w:cs="Arial"/>
        </w:rPr>
        <w:t xml:space="preserve">Las poblaciones representan subconjuntos entre sí, es decir, la población potencial contiene a la población objetivo, y esta última a la población atendida. No obstante, si el </w:t>
      </w:r>
      <w:proofErr w:type="spellStart"/>
      <w:r w:rsidRPr="00A525FF">
        <w:rPr>
          <w:rFonts w:ascii="Montserrat" w:hAnsi="Montserrat" w:cs="Arial"/>
        </w:rPr>
        <w:t>Pp</w:t>
      </w:r>
      <w:proofErr w:type="spellEnd"/>
      <w:r w:rsidRPr="00A525FF">
        <w:rPr>
          <w:rFonts w:ascii="Montserrat" w:hAnsi="Montserrat" w:cs="Arial"/>
        </w:rPr>
        <w:t xml:space="preserve"> cuenta con la capacidad operativa para cubrir la totalidad del problema público, dichas poblaciones podrían ser coincidentes.</w:t>
      </w:r>
    </w:p>
    <w:p w14:paraId="0BCE5383" w14:textId="33B5A2DC" w:rsidR="00345D45" w:rsidRPr="00A525FF" w:rsidRDefault="00345D45" w:rsidP="0025368C">
      <w:pPr>
        <w:pStyle w:val="Prrafodelista"/>
        <w:numPr>
          <w:ilvl w:val="0"/>
          <w:numId w:val="9"/>
        </w:numPr>
        <w:shd w:val="clear" w:color="auto" w:fill="FCCF8E"/>
        <w:spacing w:line="360" w:lineRule="auto"/>
        <w:jc w:val="both"/>
        <w:rPr>
          <w:rFonts w:ascii="Montserrat" w:hAnsi="Montserrat" w:cs="Arial"/>
        </w:rPr>
      </w:pPr>
      <w:r w:rsidRPr="00A525FF">
        <w:rPr>
          <w:rFonts w:ascii="Montserrat" w:hAnsi="Montserrat" w:cs="Arial"/>
        </w:rPr>
        <w:t>Las poblaciones deberán expresarse en la misma unidad de medida.</w:t>
      </w:r>
    </w:p>
    <w:p w14:paraId="38A74DEA" w14:textId="77777777" w:rsidR="002A6545" w:rsidRPr="00A525FF" w:rsidRDefault="002A6545" w:rsidP="001E7A47">
      <w:pPr>
        <w:pStyle w:val="Prrafodelista"/>
        <w:keepNext/>
        <w:keepLines/>
        <w:numPr>
          <w:ilvl w:val="0"/>
          <w:numId w:val="27"/>
        </w:numPr>
        <w:spacing w:before="280" w:after="0" w:line="360" w:lineRule="auto"/>
        <w:contextualSpacing w:val="0"/>
        <w:outlineLvl w:val="2"/>
        <w:rPr>
          <w:rFonts w:ascii="Montserrat" w:eastAsiaTheme="majorEastAsia" w:hAnsi="Montserrat" w:cs="Arial"/>
          <w:b/>
          <w:i/>
          <w:vanish/>
          <w:color w:val="E99211"/>
          <w:szCs w:val="24"/>
        </w:rPr>
      </w:pPr>
      <w:bookmarkStart w:id="424" w:name="_Toc225252443"/>
      <w:bookmarkStart w:id="425" w:name="_Toc225252579"/>
      <w:bookmarkStart w:id="426" w:name="_Toc225252727"/>
      <w:bookmarkStart w:id="427" w:name="_Toc225773902"/>
      <w:bookmarkStart w:id="428" w:name="_Toc226381169"/>
      <w:bookmarkStart w:id="429" w:name="_Toc226442539"/>
      <w:bookmarkStart w:id="430" w:name="_Toc226442631"/>
      <w:bookmarkStart w:id="431" w:name="_Toc226446703"/>
      <w:bookmarkStart w:id="432" w:name="_Toc226446839"/>
      <w:bookmarkStart w:id="433" w:name="_Toc226547306"/>
      <w:bookmarkStart w:id="434" w:name="_Toc226547403"/>
      <w:bookmarkStart w:id="435" w:name="_Toc226547500"/>
      <w:bookmarkStart w:id="436" w:name="_Toc226547597"/>
      <w:bookmarkStart w:id="437" w:name="_Toc226547694"/>
      <w:bookmarkStart w:id="438" w:name="_Toc227243838"/>
      <w:bookmarkStart w:id="439" w:name="_Toc227577984"/>
      <w:bookmarkStart w:id="440" w:name="_Toc227588365"/>
      <w:bookmarkStart w:id="441" w:name="_Toc227589679"/>
      <w:bookmarkStart w:id="442" w:name="_Toc227589853"/>
      <w:bookmarkStart w:id="443" w:name="_Toc227589946"/>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6FC563F" w14:textId="77777777" w:rsidR="002A6545" w:rsidRPr="00A525FF" w:rsidRDefault="002A6545" w:rsidP="001E7A47">
      <w:pPr>
        <w:pStyle w:val="Prrafodelista"/>
        <w:keepNext/>
        <w:keepLines/>
        <w:numPr>
          <w:ilvl w:val="0"/>
          <w:numId w:val="27"/>
        </w:numPr>
        <w:spacing w:before="280" w:after="0" w:line="360" w:lineRule="auto"/>
        <w:contextualSpacing w:val="0"/>
        <w:outlineLvl w:val="2"/>
        <w:rPr>
          <w:rFonts w:ascii="Montserrat" w:eastAsiaTheme="majorEastAsia" w:hAnsi="Montserrat" w:cs="Arial"/>
          <w:b/>
          <w:i/>
          <w:vanish/>
          <w:color w:val="E99211"/>
          <w:szCs w:val="24"/>
        </w:rPr>
      </w:pPr>
      <w:bookmarkStart w:id="444" w:name="_Toc226381170"/>
      <w:bookmarkStart w:id="445" w:name="_Toc226442540"/>
      <w:bookmarkStart w:id="446" w:name="_Toc226442632"/>
      <w:bookmarkStart w:id="447" w:name="_Toc226446704"/>
      <w:bookmarkStart w:id="448" w:name="_Toc226446840"/>
      <w:bookmarkStart w:id="449" w:name="_Toc226547307"/>
      <w:bookmarkStart w:id="450" w:name="_Toc226547404"/>
      <w:bookmarkStart w:id="451" w:name="_Toc226547501"/>
      <w:bookmarkStart w:id="452" w:name="_Toc226547598"/>
      <w:bookmarkStart w:id="453" w:name="_Toc226547695"/>
      <w:bookmarkStart w:id="454" w:name="_Toc227243839"/>
      <w:bookmarkStart w:id="455" w:name="_Toc227577985"/>
      <w:bookmarkStart w:id="456" w:name="_Toc227588366"/>
      <w:bookmarkStart w:id="457" w:name="_Toc227589680"/>
      <w:bookmarkStart w:id="458" w:name="_Toc227589854"/>
      <w:bookmarkStart w:id="459" w:name="_Toc227589947"/>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C1B86F8" w14:textId="77777777" w:rsidR="002A6545" w:rsidRPr="00A525FF" w:rsidRDefault="002A6545" w:rsidP="001E7A47">
      <w:pPr>
        <w:pStyle w:val="Prrafodelista"/>
        <w:keepNext/>
        <w:keepLines/>
        <w:numPr>
          <w:ilvl w:val="0"/>
          <w:numId w:val="27"/>
        </w:numPr>
        <w:spacing w:before="280" w:after="0" w:line="360" w:lineRule="auto"/>
        <w:contextualSpacing w:val="0"/>
        <w:outlineLvl w:val="2"/>
        <w:rPr>
          <w:rFonts w:ascii="Montserrat" w:eastAsiaTheme="majorEastAsia" w:hAnsi="Montserrat" w:cs="Arial"/>
          <w:b/>
          <w:i/>
          <w:vanish/>
          <w:color w:val="E99211"/>
          <w:szCs w:val="24"/>
        </w:rPr>
      </w:pPr>
      <w:bookmarkStart w:id="460" w:name="_Toc226381171"/>
      <w:bookmarkStart w:id="461" w:name="_Toc226442541"/>
      <w:bookmarkStart w:id="462" w:name="_Toc226442633"/>
      <w:bookmarkStart w:id="463" w:name="_Toc226446705"/>
      <w:bookmarkStart w:id="464" w:name="_Toc226446841"/>
      <w:bookmarkStart w:id="465" w:name="_Toc226547308"/>
      <w:bookmarkStart w:id="466" w:name="_Toc226547405"/>
      <w:bookmarkStart w:id="467" w:name="_Toc226547502"/>
      <w:bookmarkStart w:id="468" w:name="_Toc226547599"/>
      <w:bookmarkStart w:id="469" w:name="_Toc226547696"/>
      <w:bookmarkStart w:id="470" w:name="_Toc227243840"/>
      <w:bookmarkStart w:id="471" w:name="_Toc227577986"/>
      <w:bookmarkStart w:id="472" w:name="_Toc227588367"/>
      <w:bookmarkStart w:id="473" w:name="_Toc227589681"/>
      <w:bookmarkStart w:id="474" w:name="_Toc227589855"/>
      <w:bookmarkStart w:id="475" w:name="_Toc227589948"/>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3BFED5F" w14:textId="77777777" w:rsidR="002A6545" w:rsidRPr="00A525FF" w:rsidRDefault="002A6545" w:rsidP="001E7A47">
      <w:pPr>
        <w:pStyle w:val="Prrafodelista"/>
        <w:keepNext/>
        <w:keepLines/>
        <w:numPr>
          <w:ilvl w:val="0"/>
          <w:numId w:val="27"/>
        </w:numPr>
        <w:spacing w:before="280" w:after="0" w:line="360" w:lineRule="auto"/>
        <w:contextualSpacing w:val="0"/>
        <w:outlineLvl w:val="2"/>
        <w:rPr>
          <w:rFonts w:ascii="Montserrat" w:eastAsiaTheme="majorEastAsia" w:hAnsi="Montserrat" w:cs="Arial"/>
          <w:b/>
          <w:i/>
          <w:vanish/>
          <w:color w:val="E99211"/>
          <w:szCs w:val="24"/>
        </w:rPr>
      </w:pPr>
      <w:bookmarkStart w:id="476" w:name="_Toc226381172"/>
      <w:bookmarkStart w:id="477" w:name="_Toc226442542"/>
      <w:bookmarkStart w:id="478" w:name="_Toc226442634"/>
      <w:bookmarkStart w:id="479" w:name="_Toc226446706"/>
      <w:bookmarkStart w:id="480" w:name="_Toc226446842"/>
      <w:bookmarkStart w:id="481" w:name="_Toc226547309"/>
      <w:bookmarkStart w:id="482" w:name="_Toc226547406"/>
      <w:bookmarkStart w:id="483" w:name="_Toc226547503"/>
      <w:bookmarkStart w:id="484" w:name="_Toc226547600"/>
      <w:bookmarkStart w:id="485" w:name="_Toc226547697"/>
      <w:bookmarkStart w:id="486" w:name="_Toc227243841"/>
      <w:bookmarkStart w:id="487" w:name="_Toc227577987"/>
      <w:bookmarkStart w:id="488" w:name="_Toc227588368"/>
      <w:bookmarkStart w:id="489" w:name="_Toc227589682"/>
      <w:bookmarkStart w:id="490" w:name="_Toc227589856"/>
      <w:bookmarkStart w:id="491" w:name="_Toc227589949"/>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EBD0E6E" w14:textId="77777777" w:rsidR="002A6545" w:rsidRPr="00A525FF" w:rsidRDefault="002A6545" w:rsidP="001E7A47">
      <w:pPr>
        <w:pStyle w:val="Prrafodelista"/>
        <w:keepNext/>
        <w:keepLines/>
        <w:numPr>
          <w:ilvl w:val="0"/>
          <w:numId w:val="27"/>
        </w:numPr>
        <w:spacing w:before="280" w:after="0" w:line="360" w:lineRule="auto"/>
        <w:contextualSpacing w:val="0"/>
        <w:outlineLvl w:val="2"/>
        <w:rPr>
          <w:rFonts w:ascii="Montserrat" w:eastAsiaTheme="majorEastAsia" w:hAnsi="Montserrat" w:cs="Arial"/>
          <w:b/>
          <w:i/>
          <w:vanish/>
          <w:color w:val="E99211"/>
          <w:szCs w:val="24"/>
        </w:rPr>
      </w:pPr>
      <w:bookmarkStart w:id="492" w:name="_Toc226381173"/>
      <w:bookmarkStart w:id="493" w:name="_Toc226442543"/>
      <w:bookmarkStart w:id="494" w:name="_Toc226442635"/>
      <w:bookmarkStart w:id="495" w:name="_Toc226446707"/>
      <w:bookmarkStart w:id="496" w:name="_Toc226446843"/>
      <w:bookmarkStart w:id="497" w:name="_Toc226547310"/>
      <w:bookmarkStart w:id="498" w:name="_Toc226547407"/>
      <w:bookmarkStart w:id="499" w:name="_Toc226547504"/>
      <w:bookmarkStart w:id="500" w:name="_Toc226547601"/>
      <w:bookmarkStart w:id="501" w:name="_Toc226547698"/>
      <w:bookmarkStart w:id="502" w:name="_Toc227243842"/>
      <w:bookmarkStart w:id="503" w:name="_Toc227577988"/>
      <w:bookmarkStart w:id="504" w:name="_Toc227588369"/>
      <w:bookmarkStart w:id="505" w:name="_Toc227589683"/>
      <w:bookmarkStart w:id="506" w:name="_Toc227589857"/>
      <w:bookmarkStart w:id="507" w:name="_Toc227589950"/>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648D3E2" w14:textId="77777777" w:rsidR="002A6545" w:rsidRPr="00A525FF" w:rsidRDefault="002A6545" w:rsidP="001E7A47">
      <w:pPr>
        <w:pStyle w:val="Prrafodelista"/>
        <w:keepNext/>
        <w:keepLines/>
        <w:numPr>
          <w:ilvl w:val="0"/>
          <w:numId w:val="27"/>
        </w:numPr>
        <w:spacing w:before="280" w:after="0" w:line="360" w:lineRule="auto"/>
        <w:contextualSpacing w:val="0"/>
        <w:outlineLvl w:val="2"/>
        <w:rPr>
          <w:rFonts w:ascii="Montserrat" w:eastAsiaTheme="majorEastAsia" w:hAnsi="Montserrat" w:cs="Arial"/>
          <w:b/>
          <w:i/>
          <w:vanish/>
          <w:color w:val="E99211"/>
          <w:szCs w:val="24"/>
        </w:rPr>
      </w:pPr>
      <w:bookmarkStart w:id="508" w:name="_Toc226381174"/>
      <w:bookmarkStart w:id="509" w:name="_Toc226442544"/>
      <w:bookmarkStart w:id="510" w:name="_Toc226442636"/>
      <w:bookmarkStart w:id="511" w:name="_Toc226446708"/>
      <w:bookmarkStart w:id="512" w:name="_Toc226446844"/>
      <w:bookmarkStart w:id="513" w:name="_Toc226547311"/>
      <w:bookmarkStart w:id="514" w:name="_Toc226547408"/>
      <w:bookmarkStart w:id="515" w:name="_Toc226547505"/>
      <w:bookmarkStart w:id="516" w:name="_Toc226547602"/>
      <w:bookmarkStart w:id="517" w:name="_Toc226547699"/>
      <w:bookmarkStart w:id="518" w:name="_Toc227243843"/>
      <w:bookmarkStart w:id="519" w:name="_Toc227577989"/>
      <w:bookmarkStart w:id="520" w:name="_Toc227588370"/>
      <w:bookmarkStart w:id="521" w:name="_Toc227589684"/>
      <w:bookmarkStart w:id="522" w:name="_Toc227589858"/>
      <w:bookmarkStart w:id="523" w:name="_Toc227589951"/>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3FE5DA6" w14:textId="77777777" w:rsidR="002A6545" w:rsidRPr="00A525FF" w:rsidRDefault="002A6545" w:rsidP="001E7A47">
      <w:pPr>
        <w:pStyle w:val="Prrafodelista"/>
        <w:keepNext/>
        <w:keepLines/>
        <w:numPr>
          <w:ilvl w:val="0"/>
          <w:numId w:val="27"/>
        </w:numPr>
        <w:spacing w:before="280" w:after="0" w:line="360" w:lineRule="auto"/>
        <w:contextualSpacing w:val="0"/>
        <w:outlineLvl w:val="2"/>
        <w:rPr>
          <w:rFonts w:ascii="Montserrat" w:eastAsiaTheme="majorEastAsia" w:hAnsi="Montserrat" w:cs="Arial"/>
          <w:b/>
          <w:i/>
          <w:vanish/>
          <w:color w:val="E99211"/>
          <w:szCs w:val="24"/>
        </w:rPr>
      </w:pPr>
      <w:bookmarkStart w:id="524" w:name="_Toc226381175"/>
      <w:bookmarkStart w:id="525" w:name="_Toc226442545"/>
      <w:bookmarkStart w:id="526" w:name="_Toc226442637"/>
      <w:bookmarkStart w:id="527" w:name="_Toc226446709"/>
      <w:bookmarkStart w:id="528" w:name="_Toc226446845"/>
      <w:bookmarkStart w:id="529" w:name="_Toc226547312"/>
      <w:bookmarkStart w:id="530" w:name="_Toc226547409"/>
      <w:bookmarkStart w:id="531" w:name="_Toc226547506"/>
      <w:bookmarkStart w:id="532" w:name="_Toc226547603"/>
      <w:bookmarkStart w:id="533" w:name="_Toc226547700"/>
      <w:bookmarkStart w:id="534" w:name="_Toc227243844"/>
      <w:bookmarkStart w:id="535" w:name="_Toc227577990"/>
      <w:bookmarkStart w:id="536" w:name="_Toc227588371"/>
      <w:bookmarkStart w:id="537" w:name="_Toc227589685"/>
      <w:bookmarkStart w:id="538" w:name="_Toc227589859"/>
      <w:bookmarkStart w:id="539" w:name="_Toc227589952"/>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CD803C2" w14:textId="77777777" w:rsidR="002A6545" w:rsidRPr="00A525FF" w:rsidRDefault="002A6545" w:rsidP="001E7A47">
      <w:pPr>
        <w:pStyle w:val="Prrafodelista"/>
        <w:keepNext/>
        <w:keepLines/>
        <w:numPr>
          <w:ilvl w:val="1"/>
          <w:numId w:val="27"/>
        </w:numPr>
        <w:spacing w:before="280" w:after="0" w:line="360" w:lineRule="auto"/>
        <w:contextualSpacing w:val="0"/>
        <w:outlineLvl w:val="2"/>
        <w:rPr>
          <w:rFonts w:ascii="Montserrat" w:eastAsiaTheme="majorEastAsia" w:hAnsi="Montserrat" w:cs="Arial"/>
          <w:b/>
          <w:i/>
          <w:vanish/>
          <w:color w:val="E99211"/>
          <w:szCs w:val="24"/>
        </w:rPr>
      </w:pPr>
      <w:bookmarkStart w:id="540" w:name="_Toc226381176"/>
      <w:bookmarkStart w:id="541" w:name="_Toc226442546"/>
      <w:bookmarkStart w:id="542" w:name="_Toc226442638"/>
      <w:bookmarkStart w:id="543" w:name="_Toc226446710"/>
      <w:bookmarkStart w:id="544" w:name="_Toc226446846"/>
      <w:bookmarkStart w:id="545" w:name="_Toc226547313"/>
      <w:bookmarkStart w:id="546" w:name="_Toc226547410"/>
      <w:bookmarkStart w:id="547" w:name="_Toc226547507"/>
      <w:bookmarkStart w:id="548" w:name="_Toc226547604"/>
      <w:bookmarkStart w:id="549" w:name="_Toc226547701"/>
      <w:bookmarkStart w:id="550" w:name="_Toc227243845"/>
      <w:bookmarkStart w:id="551" w:name="_Toc227577991"/>
      <w:bookmarkStart w:id="552" w:name="_Toc227588372"/>
      <w:bookmarkStart w:id="553" w:name="_Toc227589686"/>
      <w:bookmarkStart w:id="554" w:name="_Toc227589860"/>
      <w:bookmarkStart w:id="555" w:name="_Toc227589953"/>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3CA7718" w14:textId="77777777" w:rsidR="002A6545" w:rsidRPr="00A525FF" w:rsidRDefault="002A6545" w:rsidP="001E7A47">
      <w:pPr>
        <w:pStyle w:val="Prrafodelista"/>
        <w:keepNext/>
        <w:keepLines/>
        <w:numPr>
          <w:ilvl w:val="1"/>
          <w:numId w:val="27"/>
        </w:numPr>
        <w:spacing w:before="280" w:after="0" w:line="360" w:lineRule="auto"/>
        <w:contextualSpacing w:val="0"/>
        <w:outlineLvl w:val="2"/>
        <w:rPr>
          <w:rFonts w:ascii="Montserrat" w:eastAsiaTheme="majorEastAsia" w:hAnsi="Montserrat" w:cs="Arial"/>
          <w:b/>
          <w:i/>
          <w:vanish/>
          <w:color w:val="E99211"/>
          <w:szCs w:val="24"/>
        </w:rPr>
      </w:pPr>
      <w:bookmarkStart w:id="556" w:name="_Toc226381177"/>
      <w:bookmarkStart w:id="557" w:name="_Toc226442547"/>
      <w:bookmarkStart w:id="558" w:name="_Toc226442639"/>
      <w:bookmarkStart w:id="559" w:name="_Toc226446711"/>
      <w:bookmarkStart w:id="560" w:name="_Toc226446847"/>
      <w:bookmarkStart w:id="561" w:name="_Toc226547314"/>
      <w:bookmarkStart w:id="562" w:name="_Toc226547411"/>
      <w:bookmarkStart w:id="563" w:name="_Toc226547508"/>
      <w:bookmarkStart w:id="564" w:name="_Toc226547605"/>
      <w:bookmarkStart w:id="565" w:name="_Toc226547702"/>
      <w:bookmarkStart w:id="566" w:name="_Toc227243846"/>
      <w:bookmarkStart w:id="567" w:name="_Toc227577992"/>
      <w:bookmarkStart w:id="568" w:name="_Toc227588373"/>
      <w:bookmarkStart w:id="569" w:name="_Toc227589687"/>
      <w:bookmarkStart w:id="570" w:name="_Toc227589861"/>
      <w:bookmarkStart w:id="571" w:name="_Toc227589954"/>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9E6F6C8" w14:textId="3615221D" w:rsidR="00345D45" w:rsidRPr="00A525FF" w:rsidRDefault="00345D45" w:rsidP="00486E11">
      <w:pPr>
        <w:pStyle w:val="Ttulo3"/>
        <w:numPr>
          <w:ilvl w:val="1"/>
          <w:numId w:val="27"/>
        </w:numPr>
        <w:spacing w:before="360" w:after="0" w:line="360" w:lineRule="auto"/>
        <w:rPr>
          <w:rFonts w:ascii="Montserrat" w:hAnsi="Montserrat" w:cs="Arial"/>
        </w:rPr>
      </w:pPr>
      <w:bookmarkStart w:id="572" w:name="_Toc227589955"/>
      <w:r w:rsidRPr="00A525FF">
        <w:rPr>
          <w:rFonts w:ascii="Montserrat" w:hAnsi="Montserrat" w:cs="Arial"/>
        </w:rPr>
        <w:t>Fuente de información y frecuencia de actualización.</w:t>
      </w:r>
      <w:bookmarkEnd w:id="572"/>
    </w:p>
    <w:p w14:paraId="4C96137F" w14:textId="77777777" w:rsidR="003028A3" w:rsidRPr="00A525FF" w:rsidRDefault="003028A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3476DBDC" w14:textId="77777777" w:rsidR="00270CD5" w:rsidRPr="00A525FF" w:rsidRDefault="00270CD5" w:rsidP="001E7A47">
      <w:p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 xml:space="preserve">En esta sección se debe establecer la fuente de información y la frecuencia con que será actualizada la identificación, caracterización y cuantificación de las </w:t>
      </w:r>
      <w:r w:rsidRPr="00A525FF">
        <w:rPr>
          <w:rFonts w:ascii="Montserrat" w:hAnsi="Montserrat" w:cs="Arial"/>
        </w:rPr>
        <w:lastRenderedPageBreak/>
        <w:t>poblaciones potencial y objetivo del Pp. Se deberá proporcionar, al menos, la siguiente información:</w:t>
      </w:r>
    </w:p>
    <w:p w14:paraId="4EDD4FE7" w14:textId="77777777" w:rsidR="00270CD5" w:rsidRPr="00A525FF" w:rsidRDefault="00270CD5" w:rsidP="001E7A47">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Nombre completo del documento que sustenta la información.</w:t>
      </w:r>
    </w:p>
    <w:p w14:paraId="1B4F279D" w14:textId="77777777" w:rsidR="00270CD5" w:rsidRPr="00A525FF" w:rsidRDefault="00270CD5" w:rsidP="001E7A47">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Nombre de la institución y área que genera, administra o publica la información.</w:t>
      </w:r>
    </w:p>
    <w:p w14:paraId="46AF6B94" w14:textId="77777777" w:rsidR="00270CD5" w:rsidRPr="00A525FF" w:rsidRDefault="00270CD5" w:rsidP="001E7A47">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Año o periodo en que se emite la información.</w:t>
      </w:r>
    </w:p>
    <w:p w14:paraId="52BEF9C9" w14:textId="77777777" w:rsidR="00270CD5" w:rsidRPr="00A525FF" w:rsidRDefault="00270CD5" w:rsidP="001E7A47">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Última fecha de corte de la información.</w:t>
      </w:r>
    </w:p>
    <w:p w14:paraId="038178E1" w14:textId="77777777" w:rsidR="00270CD5" w:rsidRPr="00A525FF" w:rsidRDefault="00270CD5" w:rsidP="001E7A47">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Página de internet o fuente en donde se ubica la información.</w:t>
      </w:r>
    </w:p>
    <w:p w14:paraId="1906EF96" w14:textId="77777777" w:rsidR="00270CD5" w:rsidRPr="00A525FF" w:rsidRDefault="00270CD5" w:rsidP="001E7A47">
      <w:pPr>
        <w:pStyle w:val="Prrafodelista"/>
        <w:numPr>
          <w:ilvl w:val="0"/>
          <w:numId w:val="9"/>
        </w:num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Frecuencia de actualización de las poblaciones, de acuerdo con la fuente de información determinada.</w:t>
      </w:r>
    </w:p>
    <w:p w14:paraId="3A220889" w14:textId="77777777" w:rsidR="00270CD5" w:rsidRPr="00A525FF" w:rsidRDefault="00270CD5" w:rsidP="001E7A47">
      <w:pPr>
        <w:shd w:val="clear" w:color="auto" w:fill="FCCF8E"/>
        <w:tabs>
          <w:tab w:val="left" w:pos="1134"/>
        </w:tabs>
        <w:spacing w:line="360" w:lineRule="auto"/>
        <w:jc w:val="both"/>
        <w:rPr>
          <w:rFonts w:ascii="Montserrat" w:hAnsi="Montserrat" w:cs="Arial"/>
        </w:rPr>
      </w:pPr>
      <w:r w:rsidRPr="00A525FF">
        <w:rPr>
          <w:rFonts w:ascii="Montserrat" w:hAnsi="Montserrat" w:cs="Arial"/>
        </w:rPr>
        <w:t>La caracterización y cuantificación de las poblaciones debe sustentarse en información proveniente de registros administrativos y estadísticas oficiales.</w:t>
      </w:r>
    </w:p>
    <w:p w14:paraId="46AE4EB4" w14:textId="77777777" w:rsidR="00270CD5" w:rsidRPr="00A525FF" w:rsidRDefault="00270CD5" w:rsidP="001E7A47">
      <w:pPr>
        <w:shd w:val="clear" w:color="auto" w:fill="FCCF8E"/>
        <w:tabs>
          <w:tab w:val="left" w:pos="1134"/>
        </w:tabs>
        <w:spacing w:line="360" w:lineRule="auto"/>
        <w:jc w:val="both"/>
        <w:rPr>
          <w:rFonts w:ascii="Montserrat" w:hAnsi="Montserrat" w:cs="Arial"/>
        </w:rPr>
      </w:pPr>
      <w:r w:rsidRPr="00A525FF">
        <w:rPr>
          <w:rFonts w:ascii="Montserrat" w:hAnsi="Montserrat" w:cs="Arial"/>
        </w:rPr>
        <w:t>La información de este apartado debe ser consistente con la incluida en el resto de los apartados y, en específico, la población objetivo debe coincidir con la contenida en la definición del problema, árboles del problema y de objetivos, objetivo central del Pp</w:t>
      </w:r>
      <w:r w:rsidR="00792159" w:rsidRPr="00A525FF">
        <w:rPr>
          <w:rFonts w:ascii="Montserrat" w:hAnsi="Montserrat" w:cs="Arial"/>
        </w:rPr>
        <w:t>.</w:t>
      </w:r>
    </w:p>
    <w:p w14:paraId="280E2E8D" w14:textId="77777777" w:rsidR="00CF669C" w:rsidRPr="00A525FF" w:rsidRDefault="00270CD5" w:rsidP="001E7A47">
      <w:pPr>
        <w:shd w:val="clear" w:color="auto" w:fill="FCCF8E"/>
        <w:tabs>
          <w:tab w:val="left" w:pos="1134"/>
        </w:tabs>
        <w:spacing w:line="360" w:lineRule="auto"/>
        <w:jc w:val="both"/>
        <w:rPr>
          <w:rFonts w:ascii="Montserrat" w:hAnsi="Montserrat" w:cs="Arial"/>
        </w:rPr>
      </w:pPr>
      <w:r w:rsidRPr="00A525FF">
        <w:rPr>
          <w:rFonts w:ascii="Montserrat" w:hAnsi="Montserrat" w:cs="Arial"/>
        </w:rPr>
        <w:t>Asimismo, esta información debe presentar correspondencia con el documento normativo aplicable al Pp.</w:t>
      </w:r>
    </w:p>
    <w:p w14:paraId="431CA4EC" w14:textId="77777777" w:rsidR="008E1A05" w:rsidRPr="00A525FF" w:rsidRDefault="00D01215" w:rsidP="00E37E97">
      <w:pPr>
        <w:pStyle w:val="Ttulo2"/>
        <w:numPr>
          <w:ilvl w:val="0"/>
          <w:numId w:val="18"/>
        </w:numPr>
        <w:spacing w:before="360" w:line="360" w:lineRule="auto"/>
        <w:rPr>
          <w:rFonts w:ascii="Montserrat" w:hAnsi="Montserrat" w:cs="Arial"/>
        </w:rPr>
      </w:pPr>
      <w:bookmarkStart w:id="573" w:name="_Toc227589956"/>
      <w:r w:rsidRPr="00A525FF">
        <w:rPr>
          <w:rFonts w:ascii="Montserrat" w:hAnsi="Montserrat" w:cs="Arial"/>
        </w:rPr>
        <w:t>Árbol del problema.</w:t>
      </w:r>
      <w:bookmarkEnd w:id="573"/>
      <w:r w:rsidRPr="00A525FF">
        <w:rPr>
          <w:rFonts w:ascii="Montserrat" w:hAnsi="Montserrat" w:cs="Arial"/>
        </w:rPr>
        <w:t xml:space="preserve"> </w:t>
      </w:r>
    </w:p>
    <w:p w14:paraId="3CEFD970" w14:textId="77777777" w:rsidR="003028A3" w:rsidRPr="00A525FF" w:rsidRDefault="003028A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58756026" w14:textId="77777777" w:rsidR="00910C88" w:rsidRPr="00A525FF" w:rsidRDefault="00D01215" w:rsidP="001E7A47">
      <w:p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Se elaborará</w:t>
      </w:r>
      <w:r w:rsidR="00214865" w:rsidRPr="00A525FF">
        <w:rPr>
          <w:rFonts w:ascii="Montserrat" w:hAnsi="Montserrat" w:cs="Arial"/>
        </w:rPr>
        <w:t>, a través de una representación gráfica, un esquema</w:t>
      </w:r>
      <w:r w:rsidRPr="00A525FF">
        <w:rPr>
          <w:rFonts w:ascii="Montserrat" w:hAnsi="Montserrat" w:cs="Arial"/>
        </w:rPr>
        <w:t xml:space="preserve"> que presente de manera explícita </w:t>
      </w:r>
      <w:r w:rsidR="00270CD5" w:rsidRPr="00A525FF">
        <w:rPr>
          <w:rFonts w:ascii="Montserrat" w:hAnsi="Montserrat" w:cs="Arial"/>
        </w:rPr>
        <w:t xml:space="preserve">y lógica </w:t>
      </w:r>
      <w:r w:rsidRPr="00A525FF">
        <w:rPr>
          <w:rFonts w:ascii="Montserrat" w:hAnsi="Montserrat" w:cs="Arial"/>
        </w:rPr>
        <w:t>las causas estructurales, causas intermedias</w:t>
      </w:r>
      <w:r w:rsidR="006D2CCB" w:rsidRPr="00A525FF">
        <w:rPr>
          <w:rFonts w:ascii="Montserrat" w:hAnsi="Montserrat" w:cs="Arial"/>
        </w:rPr>
        <w:t xml:space="preserve">, </w:t>
      </w:r>
      <w:r w:rsidRPr="00A525FF">
        <w:rPr>
          <w:rFonts w:ascii="Montserrat" w:hAnsi="Montserrat" w:cs="Arial"/>
        </w:rPr>
        <w:t xml:space="preserve">efectos </w:t>
      </w:r>
      <w:r w:rsidR="006D2CCB" w:rsidRPr="00A525FF">
        <w:rPr>
          <w:rFonts w:ascii="Montserrat" w:hAnsi="Montserrat" w:cs="Arial"/>
        </w:rPr>
        <w:t>intermedios y efecto final</w:t>
      </w:r>
      <w:r w:rsidRPr="00A525FF">
        <w:rPr>
          <w:rFonts w:ascii="Montserrat" w:hAnsi="Montserrat" w:cs="Arial"/>
        </w:rPr>
        <w:t xml:space="preserve"> </w:t>
      </w:r>
      <w:r w:rsidR="006D2CCB" w:rsidRPr="00A525FF">
        <w:rPr>
          <w:rFonts w:ascii="Montserrat" w:hAnsi="Montserrat" w:cs="Arial"/>
        </w:rPr>
        <w:t xml:space="preserve">del problema público que atiende o atenderá el Pp. </w:t>
      </w:r>
      <w:r w:rsidRPr="00A525FF">
        <w:rPr>
          <w:rFonts w:ascii="Montserrat" w:hAnsi="Montserrat" w:cs="Arial"/>
        </w:rPr>
        <w:t>El objetivo de este apartado es ayudar a atender la problemática a resolver o necesidad de atención al presentar en forma esquemática un encadenamiento de causas y efectos.</w:t>
      </w:r>
    </w:p>
    <w:p w14:paraId="5E0F3442" w14:textId="4ECFDCFF" w:rsidR="00441BB2" w:rsidRDefault="00F17982" w:rsidP="005D0822">
      <w:p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De manera indicativa, se presenta la estructura del árbol del problema:</w:t>
      </w:r>
    </w:p>
    <w:p w14:paraId="359C34E3" w14:textId="703686E0" w:rsidR="00441BB2" w:rsidRDefault="00441BB2" w:rsidP="00441BB2">
      <w:pPr>
        <w:tabs>
          <w:tab w:val="left" w:pos="1134"/>
        </w:tabs>
        <w:spacing w:line="360" w:lineRule="auto"/>
        <w:jc w:val="both"/>
        <w:rPr>
          <w:rFonts w:ascii="Montserrat" w:hAnsi="Montserrat" w:cs="Arial"/>
        </w:rPr>
      </w:pPr>
      <w:r w:rsidRPr="00A525FF">
        <w:rPr>
          <w:rFonts w:ascii="Montserrat" w:hAnsi="Montserrat" w:cs="Arial"/>
          <w:noProof/>
        </w:rPr>
        <w:lastRenderedPageBreak/>
        <mc:AlternateContent>
          <mc:Choice Requires="wpg">
            <w:drawing>
              <wp:anchor distT="0" distB="0" distL="114300" distR="114300" simplePos="0" relativeHeight="251700224" behindDoc="0" locked="0" layoutInCell="1" allowOverlap="1" wp14:anchorId="3DCA9D4F" wp14:editId="7AAF3423">
                <wp:simplePos x="0" y="0"/>
                <wp:positionH relativeFrom="margin">
                  <wp:align>center</wp:align>
                </wp:positionH>
                <wp:positionV relativeFrom="paragraph">
                  <wp:posOffset>254107</wp:posOffset>
                </wp:positionV>
                <wp:extent cx="5489575" cy="3981450"/>
                <wp:effectExtent l="0" t="38100" r="34925" b="0"/>
                <wp:wrapTopAndBottom/>
                <wp:docPr id="955839137" name="Grupo 955839137"/>
                <wp:cNvGraphicFramePr/>
                <a:graphic xmlns:a="http://schemas.openxmlformats.org/drawingml/2006/main">
                  <a:graphicData uri="http://schemas.microsoft.com/office/word/2010/wordprocessingGroup">
                    <wpg:wgp>
                      <wpg:cNvGrpSpPr/>
                      <wpg:grpSpPr>
                        <a:xfrm>
                          <a:off x="0" y="0"/>
                          <a:ext cx="5489575" cy="3981450"/>
                          <a:chOff x="0" y="0"/>
                          <a:chExt cx="5489731" cy="3981502"/>
                        </a:xfrm>
                      </wpg:grpSpPr>
                      <wpg:grpSp>
                        <wpg:cNvPr id="955839138" name="Grupo 955839138"/>
                        <wpg:cNvGrpSpPr>
                          <a:grpSpLocks/>
                        </wpg:cNvGrpSpPr>
                        <wpg:grpSpPr>
                          <a:xfrm>
                            <a:off x="0" y="0"/>
                            <a:ext cx="5489731" cy="3307080"/>
                            <a:chOff x="-225585" y="0"/>
                            <a:chExt cx="9967067" cy="4825629"/>
                          </a:xfrm>
                        </wpg:grpSpPr>
                        <wps:wsp>
                          <wps:cNvPr id="955839139" name="Flecha arriba 28"/>
                          <wps:cNvSpPr/>
                          <wps:spPr>
                            <a:xfrm>
                              <a:off x="-225585" y="39601"/>
                              <a:ext cx="1058889" cy="4754985"/>
                            </a:xfrm>
                            <a:prstGeom prst="upArrow">
                              <a:avLst/>
                            </a:prstGeom>
                            <a:solidFill>
                              <a:schemeClr val="bg2">
                                <a:lumMod val="90000"/>
                              </a:schemeClr>
                            </a:solidFill>
                            <a:ln w="12700" cap="flat" cmpd="sng" algn="ctr">
                              <a:noFill/>
                              <a:prstDash val="solid"/>
                              <a:miter lim="800000"/>
                            </a:ln>
                            <a:effectLst/>
                          </wps:spPr>
                          <wps:txbx>
                            <w:txbxContent>
                              <w:p w14:paraId="6F138B2F"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b/>
                                    <w:bCs/>
                                    <w:color w:val="000000" w:themeColor="text1"/>
                                    <w:kern w:val="24"/>
                                    <w:sz w:val="16"/>
                                    <w:szCs w:val="16"/>
                                  </w:rPr>
                                  <w:t>Lógica causal</w:t>
                                </w:r>
                              </w:p>
                            </w:txbxContent>
                          </wps:txbx>
                          <wps:bodyPr vert="vert270" rtlCol="0" anchor="ctr"/>
                        </wps:wsp>
                        <wpg:grpSp>
                          <wpg:cNvPr id="955839140" name="Grupo 29"/>
                          <wpg:cNvGrpSpPr/>
                          <wpg:grpSpPr>
                            <a:xfrm>
                              <a:off x="928712" y="0"/>
                              <a:ext cx="8812770" cy="4825629"/>
                              <a:chOff x="928712" y="0"/>
                              <a:chExt cx="8812770" cy="4825629"/>
                            </a:xfrm>
                          </wpg:grpSpPr>
                          <wps:wsp>
                            <wps:cNvPr id="955839141" name="Rectángulo 30"/>
                            <wps:cNvSpPr/>
                            <wps:spPr>
                              <a:xfrm>
                                <a:off x="928838" y="2367689"/>
                                <a:ext cx="8718831" cy="760357"/>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142" name="Rectángulo 31"/>
                            <wps:cNvSpPr/>
                            <wps:spPr>
                              <a:xfrm>
                                <a:off x="931350" y="0"/>
                                <a:ext cx="8701692" cy="2291940"/>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143" name="Rectángulo 32"/>
                            <wps:cNvSpPr/>
                            <wps:spPr>
                              <a:xfrm>
                                <a:off x="928712" y="3225702"/>
                                <a:ext cx="8718677" cy="1599927"/>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144" name="11 Rectángulo redondeado"/>
                            <wps:cNvSpPr/>
                            <wps:spPr>
                              <a:xfrm>
                                <a:off x="1080261" y="74871"/>
                                <a:ext cx="7404556" cy="634855"/>
                              </a:xfrm>
                              <a:prstGeom prst="roundRect">
                                <a:avLst/>
                              </a:prstGeom>
                              <a:solidFill>
                                <a:schemeClr val="tx1">
                                  <a:lumMod val="65000"/>
                                  <a:lumOff val="35000"/>
                                </a:schemeClr>
                              </a:solidFill>
                              <a:ln w="19050" cap="flat" cmpd="sng" algn="ctr">
                                <a:solidFill>
                                  <a:sysClr val="window" lastClr="FFFFFF"/>
                                </a:solidFill>
                                <a:prstDash val="solid"/>
                                <a:miter lim="800000"/>
                              </a:ln>
                              <a:effectLst/>
                            </wps:spPr>
                            <wps:txbx>
                              <w:txbxContent>
                                <w:p w14:paraId="5BCF8A33" w14:textId="77777777" w:rsidR="000A6B4D" w:rsidRPr="00F17982" w:rsidRDefault="000A6B4D" w:rsidP="000A6B4D">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FFFFFF"/>
                                      <w:kern w:val="24"/>
                                      <w:sz w:val="16"/>
                                      <w:szCs w:val="16"/>
                                    </w:rPr>
                                    <w:t>EFECTO SUPERIOR</w:t>
                                  </w:r>
                                </w:p>
                              </w:txbxContent>
                            </wps:txbx>
                            <wps:bodyPr rtlCol="0" anchor="ctr"/>
                          </wps:wsp>
                          <wps:wsp>
                            <wps:cNvPr id="955839145" name="11 Rectángulo redondeado"/>
                            <wps:cNvSpPr/>
                            <wps:spPr>
                              <a:xfrm>
                                <a:off x="1080016" y="779409"/>
                                <a:ext cx="1766115" cy="668470"/>
                              </a:xfrm>
                              <a:prstGeom prst="roundRect">
                                <a:avLst/>
                              </a:prstGeom>
                              <a:solidFill>
                                <a:srgbClr val="E0A91E"/>
                              </a:solidFill>
                              <a:ln w="19050" cap="flat" cmpd="sng" algn="ctr">
                                <a:solidFill>
                                  <a:sysClr val="window" lastClr="FFFFFF"/>
                                </a:solidFill>
                                <a:prstDash val="solid"/>
                                <a:miter lim="800000"/>
                              </a:ln>
                              <a:effectLst/>
                            </wps:spPr>
                            <wps:txbx>
                              <w:txbxContent>
                                <w:p w14:paraId="43F5B7BE"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1.1</w:t>
                                  </w:r>
                                </w:p>
                              </w:txbxContent>
                            </wps:txbx>
                            <wps:bodyPr rtlCol="0" anchor="ctr"/>
                          </wps:wsp>
                          <wps:wsp>
                            <wps:cNvPr id="955839146" name="11 Rectángulo redondeado"/>
                            <wps:cNvSpPr/>
                            <wps:spPr>
                              <a:xfrm>
                                <a:off x="2933859" y="785633"/>
                                <a:ext cx="1734671" cy="668470"/>
                              </a:xfrm>
                              <a:prstGeom prst="roundRect">
                                <a:avLst/>
                              </a:prstGeom>
                              <a:solidFill>
                                <a:srgbClr val="E0A91E"/>
                              </a:solidFill>
                              <a:ln w="19050" cap="flat" cmpd="sng" algn="ctr">
                                <a:solidFill>
                                  <a:sysClr val="window" lastClr="FFFFFF"/>
                                </a:solidFill>
                                <a:prstDash val="solid"/>
                                <a:miter lim="800000"/>
                              </a:ln>
                              <a:effectLst/>
                            </wps:spPr>
                            <wps:txbx>
                              <w:txbxContent>
                                <w:p w14:paraId="4496DF78"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1.2</w:t>
                                  </w:r>
                                </w:p>
                              </w:txbxContent>
                            </wps:txbx>
                            <wps:bodyPr rtlCol="0" anchor="ctr"/>
                          </wps:wsp>
                          <wps:wsp>
                            <wps:cNvPr id="955839147" name="11 Rectángulo redondeado"/>
                            <wps:cNvSpPr/>
                            <wps:spPr>
                              <a:xfrm>
                                <a:off x="4820994" y="785286"/>
                                <a:ext cx="1807105" cy="668470"/>
                              </a:xfrm>
                              <a:prstGeom prst="roundRect">
                                <a:avLst/>
                              </a:prstGeom>
                              <a:solidFill>
                                <a:srgbClr val="E0A91E"/>
                              </a:solidFill>
                              <a:ln w="19050" cap="flat" cmpd="sng" algn="ctr">
                                <a:solidFill>
                                  <a:sysClr val="window" lastClr="FFFFFF"/>
                                </a:solidFill>
                                <a:prstDash val="solid"/>
                                <a:miter lim="800000"/>
                              </a:ln>
                              <a:effectLst/>
                            </wps:spPr>
                            <wps:txbx>
                              <w:txbxContent>
                                <w:p w14:paraId="6B07EA90"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2.1</w:t>
                                  </w:r>
                                </w:p>
                              </w:txbxContent>
                            </wps:txbx>
                            <wps:bodyPr rtlCol="0" anchor="ctr"/>
                          </wps:wsp>
                          <wps:wsp>
                            <wps:cNvPr id="955839148" name="11 Rectángulo redondeado"/>
                            <wps:cNvSpPr/>
                            <wps:spPr>
                              <a:xfrm>
                                <a:off x="6729820" y="785286"/>
                                <a:ext cx="1754996" cy="668470"/>
                              </a:xfrm>
                              <a:prstGeom prst="roundRect">
                                <a:avLst/>
                              </a:prstGeom>
                              <a:solidFill>
                                <a:srgbClr val="E0A91E"/>
                              </a:solidFill>
                              <a:ln w="19050" cap="flat" cmpd="sng" algn="ctr">
                                <a:solidFill>
                                  <a:sysClr val="window" lastClr="FFFFFF"/>
                                </a:solidFill>
                                <a:prstDash val="solid"/>
                                <a:miter lim="800000"/>
                              </a:ln>
                              <a:effectLst/>
                            </wps:spPr>
                            <wps:txbx>
                              <w:txbxContent>
                                <w:p w14:paraId="29BE8CB3"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2.2</w:t>
                                  </w:r>
                                </w:p>
                              </w:txbxContent>
                            </wps:txbx>
                            <wps:bodyPr rtlCol="0" anchor="ctr"/>
                          </wps:wsp>
                          <wps:wsp>
                            <wps:cNvPr id="955839149" name="11 Rectángulo redondeado"/>
                            <wps:cNvSpPr/>
                            <wps:spPr>
                              <a:xfrm>
                                <a:off x="1079979" y="1521280"/>
                                <a:ext cx="3606291" cy="668470"/>
                              </a:xfrm>
                              <a:prstGeom prst="roundRect">
                                <a:avLst/>
                              </a:prstGeom>
                              <a:solidFill>
                                <a:srgbClr val="E0A91E"/>
                              </a:solidFill>
                              <a:ln w="19050" cap="flat" cmpd="sng" algn="ctr">
                                <a:solidFill>
                                  <a:sysClr val="window" lastClr="FFFFFF"/>
                                </a:solidFill>
                                <a:prstDash val="solid"/>
                                <a:miter lim="800000"/>
                              </a:ln>
                              <a:effectLst/>
                            </wps:spPr>
                            <wps:txbx>
                              <w:txbxContent>
                                <w:p w14:paraId="0E288892"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1</w:t>
                                  </w:r>
                                </w:p>
                              </w:txbxContent>
                            </wps:txbx>
                            <wps:bodyPr rtlCol="0" anchor="ctr"/>
                          </wps:wsp>
                          <wps:wsp>
                            <wps:cNvPr id="955839150" name="11 Rectángulo redondeado"/>
                            <wps:cNvSpPr/>
                            <wps:spPr>
                              <a:xfrm>
                                <a:off x="4820994" y="1521280"/>
                                <a:ext cx="3663823" cy="668470"/>
                              </a:xfrm>
                              <a:prstGeom prst="roundRect">
                                <a:avLst/>
                              </a:prstGeom>
                              <a:solidFill>
                                <a:srgbClr val="E0A91E"/>
                              </a:solidFill>
                              <a:ln w="19050" cap="flat" cmpd="sng" algn="ctr">
                                <a:solidFill>
                                  <a:sysClr val="window" lastClr="FFFFFF"/>
                                </a:solidFill>
                                <a:prstDash val="solid"/>
                                <a:miter lim="800000"/>
                              </a:ln>
                              <a:effectLst/>
                            </wps:spPr>
                            <wps:txbx>
                              <w:txbxContent>
                                <w:p w14:paraId="440BFED6"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2</w:t>
                                  </w:r>
                                </w:p>
                              </w:txbxContent>
                            </wps:txbx>
                            <wps:bodyPr rtlCol="0" anchor="ctr"/>
                          </wps:wsp>
                          <wps:wsp>
                            <wps:cNvPr id="955839151" name="11 Rectángulo redondeado"/>
                            <wps:cNvSpPr/>
                            <wps:spPr>
                              <a:xfrm>
                                <a:off x="1068222" y="4036771"/>
                                <a:ext cx="1173684" cy="706841"/>
                              </a:xfrm>
                              <a:prstGeom prst="roundRect">
                                <a:avLst/>
                              </a:prstGeom>
                              <a:solidFill>
                                <a:srgbClr val="EE981A"/>
                              </a:solidFill>
                              <a:ln w="19050" cap="flat" cmpd="sng" algn="ctr">
                                <a:solidFill>
                                  <a:sysClr val="window" lastClr="FFFFFF"/>
                                </a:solidFill>
                                <a:prstDash val="solid"/>
                                <a:miter lim="800000"/>
                              </a:ln>
                              <a:effectLst/>
                            </wps:spPr>
                            <wps:txbx>
                              <w:txbxContent>
                                <w:p w14:paraId="1B3C419E"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1.1</w:t>
                                  </w:r>
                                </w:p>
                              </w:txbxContent>
                            </wps:txbx>
                            <wps:bodyPr rtlCol="0" anchor="ctr"/>
                          </wps:wsp>
                          <wps:wsp>
                            <wps:cNvPr id="955839152" name="11 Rectángulo redondeado"/>
                            <wps:cNvSpPr/>
                            <wps:spPr>
                              <a:xfrm>
                                <a:off x="2294079" y="4033986"/>
                                <a:ext cx="1190842" cy="709416"/>
                              </a:xfrm>
                              <a:prstGeom prst="roundRect">
                                <a:avLst/>
                              </a:prstGeom>
                              <a:solidFill>
                                <a:srgbClr val="EE981A"/>
                              </a:solidFill>
                              <a:ln w="19050" cap="flat" cmpd="sng" algn="ctr">
                                <a:solidFill>
                                  <a:sysClr val="window" lastClr="FFFFFF"/>
                                </a:solidFill>
                                <a:prstDash val="solid"/>
                                <a:miter lim="800000"/>
                              </a:ln>
                              <a:effectLst/>
                            </wps:spPr>
                            <wps:txbx>
                              <w:txbxContent>
                                <w:p w14:paraId="71AE171F"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1.2</w:t>
                                  </w:r>
                                </w:p>
                              </w:txbxContent>
                            </wps:txbx>
                            <wps:bodyPr rtlCol="0" anchor="ctr"/>
                          </wps:wsp>
                          <wps:wsp>
                            <wps:cNvPr id="955839153" name="11 Rectángulo redondeado"/>
                            <wps:cNvSpPr/>
                            <wps:spPr>
                              <a:xfrm>
                                <a:off x="3561104" y="4035868"/>
                                <a:ext cx="1197129" cy="704623"/>
                              </a:xfrm>
                              <a:prstGeom prst="roundRect">
                                <a:avLst/>
                              </a:prstGeom>
                              <a:solidFill>
                                <a:srgbClr val="EE981A"/>
                              </a:solidFill>
                              <a:ln w="19050" cap="flat" cmpd="sng" algn="ctr">
                                <a:solidFill>
                                  <a:sysClr val="window" lastClr="FFFFFF"/>
                                </a:solidFill>
                                <a:prstDash val="solid"/>
                                <a:miter lim="800000"/>
                              </a:ln>
                              <a:effectLst/>
                            </wps:spPr>
                            <wps:txbx>
                              <w:txbxContent>
                                <w:p w14:paraId="3EBA0077"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2.1</w:t>
                                  </w:r>
                                </w:p>
                              </w:txbxContent>
                            </wps:txbx>
                            <wps:bodyPr rtlCol="0" anchor="ctr"/>
                          </wps:wsp>
                          <wps:wsp>
                            <wps:cNvPr id="955839154" name="11 Rectángulo redondeado"/>
                            <wps:cNvSpPr/>
                            <wps:spPr>
                              <a:xfrm>
                                <a:off x="4812912" y="4040957"/>
                                <a:ext cx="1185620" cy="699533"/>
                              </a:xfrm>
                              <a:prstGeom prst="roundRect">
                                <a:avLst/>
                              </a:prstGeom>
                              <a:solidFill>
                                <a:srgbClr val="EE981A"/>
                              </a:solidFill>
                              <a:ln w="19050" cap="flat" cmpd="sng" algn="ctr">
                                <a:solidFill>
                                  <a:sysClr val="window" lastClr="FFFFFF"/>
                                </a:solidFill>
                                <a:prstDash val="solid"/>
                                <a:miter lim="800000"/>
                              </a:ln>
                              <a:effectLst/>
                            </wps:spPr>
                            <wps:txbx>
                              <w:txbxContent>
                                <w:p w14:paraId="00B0A6FB"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2.2</w:t>
                                  </w:r>
                                </w:p>
                              </w:txbxContent>
                            </wps:txbx>
                            <wps:bodyPr rtlCol="0" anchor="ctr"/>
                          </wps:wsp>
                          <wps:wsp>
                            <wps:cNvPr id="955839155" name="11 Rectángulo redondeado"/>
                            <wps:cNvSpPr/>
                            <wps:spPr>
                              <a:xfrm>
                                <a:off x="1068221" y="3313784"/>
                                <a:ext cx="2426641" cy="668470"/>
                              </a:xfrm>
                              <a:prstGeom prst="roundRect">
                                <a:avLst/>
                              </a:prstGeom>
                              <a:solidFill>
                                <a:srgbClr val="EE981A"/>
                              </a:solidFill>
                              <a:ln w="19050" cap="flat" cmpd="sng" algn="ctr">
                                <a:solidFill>
                                  <a:sysClr val="window" lastClr="FFFFFF"/>
                                </a:solidFill>
                                <a:prstDash val="solid"/>
                                <a:miter lim="800000"/>
                              </a:ln>
                              <a:effectLst/>
                            </wps:spPr>
                            <wps:txbx>
                              <w:txbxContent>
                                <w:p w14:paraId="1402A52E"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Causa directa 1</w:t>
                                  </w:r>
                                </w:p>
                              </w:txbxContent>
                            </wps:txbx>
                            <wps:bodyPr rtlCol="0" anchor="ctr"/>
                          </wps:wsp>
                          <wps:wsp>
                            <wps:cNvPr id="955839156" name="11 Rectángulo redondeado"/>
                            <wps:cNvSpPr/>
                            <wps:spPr>
                              <a:xfrm>
                                <a:off x="3561024" y="3313465"/>
                                <a:ext cx="2440746" cy="668407"/>
                              </a:xfrm>
                              <a:prstGeom prst="roundRect">
                                <a:avLst/>
                              </a:prstGeom>
                              <a:solidFill>
                                <a:srgbClr val="EE981A"/>
                              </a:solidFill>
                              <a:ln w="19050" cap="flat" cmpd="sng" algn="ctr">
                                <a:solidFill>
                                  <a:sysClr val="window" lastClr="FFFFFF"/>
                                </a:solidFill>
                                <a:prstDash val="solid"/>
                                <a:miter lim="800000"/>
                              </a:ln>
                              <a:effectLst/>
                            </wps:spPr>
                            <wps:txbx>
                              <w:txbxContent>
                                <w:p w14:paraId="44879FD1"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DF700D">
                                    <w:rPr>
                                      <w:rFonts w:ascii="Montserrat" w:hAnsi="Montserrat" w:cs="Noto Sans"/>
                                      <w:color w:val="000000" w:themeColor="text1"/>
                                      <w:kern w:val="24"/>
                                      <w:sz w:val="16"/>
                                      <w:szCs w:val="16"/>
                                    </w:rPr>
                                    <w:t>Causa directa 2</w:t>
                                  </w:r>
                                </w:p>
                              </w:txbxContent>
                            </wps:txbx>
                            <wps:bodyPr rtlCol="0" anchor="ctr"/>
                          </wps:wsp>
                          <wps:wsp>
                            <wps:cNvPr id="955839157" name="11 Rectángulo redondeado"/>
                            <wps:cNvSpPr/>
                            <wps:spPr>
                              <a:xfrm>
                                <a:off x="1068220" y="2413400"/>
                                <a:ext cx="7416596" cy="668470"/>
                              </a:xfrm>
                              <a:prstGeom prst="roundRect">
                                <a:avLst/>
                              </a:prstGeom>
                              <a:solidFill>
                                <a:schemeClr val="accent2">
                                  <a:lumMod val="75000"/>
                                </a:schemeClr>
                              </a:solidFill>
                              <a:ln w="19050" cap="flat" cmpd="sng" algn="ctr">
                                <a:solidFill>
                                  <a:sysClr val="window" lastClr="FFFFFF"/>
                                </a:solidFill>
                                <a:prstDash val="solid"/>
                                <a:miter lim="800000"/>
                              </a:ln>
                              <a:effectLst/>
                            </wps:spPr>
                            <wps:txbx>
                              <w:txbxContent>
                                <w:p w14:paraId="220AEC8E"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FFFFFF"/>
                                      <w:kern w:val="24"/>
                                      <w:sz w:val="16"/>
                                      <w:szCs w:val="16"/>
                                    </w:rPr>
                                    <w:t>PROBLEMA PÚBLICO</w:t>
                                  </w:r>
                                </w:p>
                              </w:txbxContent>
                            </wps:txbx>
                            <wps:bodyPr rtlCol="0" anchor="ctr"/>
                          </wps:wsp>
                          <wps:wsp>
                            <wps:cNvPr id="955839158" name="11 Rectángulo redondeado"/>
                            <wps:cNvSpPr/>
                            <wps:spPr>
                              <a:xfrm>
                                <a:off x="6077047" y="3313465"/>
                                <a:ext cx="2424655" cy="668408"/>
                              </a:xfrm>
                              <a:prstGeom prst="roundRect">
                                <a:avLst/>
                              </a:prstGeom>
                              <a:solidFill>
                                <a:srgbClr val="EE981A"/>
                              </a:solidFill>
                              <a:ln w="19050" cap="flat" cmpd="sng" algn="ctr">
                                <a:solidFill>
                                  <a:sysClr val="window" lastClr="FFFFFF"/>
                                </a:solidFill>
                                <a:prstDash val="solid"/>
                                <a:miter lim="800000"/>
                              </a:ln>
                              <a:effectLst/>
                            </wps:spPr>
                            <wps:txbx>
                              <w:txbxContent>
                                <w:p w14:paraId="1821DAA8"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DF700D">
                                    <w:rPr>
                                      <w:rFonts w:ascii="Montserrat" w:hAnsi="Montserrat" w:cs="Noto Sans"/>
                                      <w:color w:val="000000" w:themeColor="text1"/>
                                      <w:kern w:val="24"/>
                                      <w:sz w:val="16"/>
                                      <w:szCs w:val="16"/>
                                    </w:rPr>
                                    <w:t>Causa directa 3</w:t>
                                  </w:r>
                                </w:p>
                              </w:txbxContent>
                            </wps:txbx>
                            <wps:bodyPr rtlCol="0" anchor="ctr"/>
                          </wps:wsp>
                          <wps:wsp>
                            <wps:cNvPr id="955839159" name="11 Rectángulo redondeado"/>
                            <wps:cNvSpPr/>
                            <wps:spPr>
                              <a:xfrm>
                                <a:off x="6078025" y="4044034"/>
                                <a:ext cx="1175865" cy="699578"/>
                              </a:xfrm>
                              <a:prstGeom prst="roundRect">
                                <a:avLst/>
                              </a:prstGeom>
                              <a:solidFill>
                                <a:srgbClr val="EE981A"/>
                              </a:solidFill>
                              <a:ln w="19050" cap="flat" cmpd="sng" algn="ctr">
                                <a:solidFill>
                                  <a:sysClr val="window" lastClr="FFFFFF"/>
                                </a:solidFill>
                                <a:prstDash val="solid"/>
                                <a:miter lim="800000"/>
                              </a:ln>
                              <a:effectLst/>
                            </wps:spPr>
                            <wps:txbx>
                              <w:txbxContent>
                                <w:p w14:paraId="65CE150D"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3.1</w:t>
                                  </w:r>
                                </w:p>
                              </w:txbxContent>
                            </wps:txbx>
                            <wps:bodyPr rtlCol="0" anchor="ctr"/>
                          </wps:wsp>
                          <wps:wsp>
                            <wps:cNvPr id="955839160" name="11 Rectángulo redondeado"/>
                            <wps:cNvSpPr/>
                            <wps:spPr>
                              <a:xfrm>
                                <a:off x="7314455" y="4048052"/>
                                <a:ext cx="1187381" cy="695348"/>
                              </a:xfrm>
                              <a:prstGeom prst="roundRect">
                                <a:avLst/>
                              </a:prstGeom>
                              <a:solidFill>
                                <a:srgbClr val="EE981A"/>
                              </a:solidFill>
                              <a:ln w="19050" cap="flat" cmpd="sng" algn="ctr">
                                <a:solidFill>
                                  <a:sysClr val="window" lastClr="FFFFFF"/>
                                </a:solidFill>
                                <a:prstDash val="solid"/>
                                <a:miter lim="800000"/>
                              </a:ln>
                              <a:effectLst/>
                            </wps:spPr>
                            <wps:txbx>
                              <w:txbxContent>
                                <w:p w14:paraId="2E0A9281"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3.2</w:t>
                                  </w:r>
                                </w:p>
                              </w:txbxContent>
                            </wps:txbx>
                            <wps:bodyPr rtlCol="0" anchor="ctr"/>
                          </wps:wsp>
                          <wps:wsp>
                            <wps:cNvPr id="955839161" name="CuadroTexto 53"/>
                            <wps:cNvSpPr txBox="1"/>
                            <wps:spPr>
                              <a:xfrm>
                                <a:off x="8448254" y="994257"/>
                                <a:ext cx="1235741" cy="542651"/>
                              </a:xfrm>
                              <a:prstGeom prst="roundRect">
                                <a:avLst/>
                              </a:prstGeom>
                              <a:noFill/>
                              <a:ln>
                                <a:noFill/>
                              </a:ln>
                              <a:effectLst/>
                            </wps:spPr>
                            <wps:txbx>
                              <w:txbxContent>
                                <w:p w14:paraId="66A31F3A" w14:textId="77777777" w:rsidR="000A6B4D" w:rsidRPr="00F17982" w:rsidRDefault="000A6B4D" w:rsidP="000A6B4D">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000000" w:themeColor="text1" w:themeShade="80"/>
                                      <w:kern w:val="24"/>
                                      <w:sz w:val="16"/>
                                      <w:szCs w:val="16"/>
                                    </w:rPr>
                                    <w:t>Nivel de efectos</w:t>
                                  </w:r>
                                </w:p>
                              </w:txbxContent>
                            </wps:txbx>
                            <wps:bodyPr wrap="square" rtlCol="0">
                              <a:noAutofit/>
                            </wps:bodyPr>
                          </wps:wsp>
                          <wps:wsp>
                            <wps:cNvPr id="955839162" name="CuadroTexto 54"/>
                            <wps:cNvSpPr txBox="1"/>
                            <wps:spPr>
                              <a:xfrm>
                                <a:off x="8484815" y="3639609"/>
                                <a:ext cx="1183997" cy="757057"/>
                              </a:xfrm>
                              <a:prstGeom prst="roundRect">
                                <a:avLst/>
                              </a:prstGeom>
                              <a:noFill/>
                              <a:ln>
                                <a:noFill/>
                              </a:ln>
                              <a:effectLst/>
                            </wps:spPr>
                            <wps:txbx>
                              <w:txbxContent>
                                <w:p w14:paraId="1AF1CF09"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Nivel de causas</w:t>
                                  </w:r>
                                </w:p>
                              </w:txbxContent>
                            </wps:txbx>
                            <wps:bodyPr wrap="square" rtlCol="0" anchor="ctr">
                              <a:noAutofit/>
                            </wps:bodyPr>
                          </wps:wsp>
                          <wps:wsp>
                            <wps:cNvPr id="955839163" name="CuadroTexto 55"/>
                            <wps:cNvSpPr txBox="1"/>
                            <wps:spPr>
                              <a:xfrm>
                                <a:off x="8379845" y="2487859"/>
                                <a:ext cx="1361637" cy="566281"/>
                              </a:xfrm>
                              <a:prstGeom prst="roundRect">
                                <a:avLst/>
                              </a:prstGeom>
                              <a:noFill/>
                              <a:ln>
                                <a:noFill/>
                              </a:ln>
                              <a:effectLst/>
                            </wps:spPr>
                            <wps:txbx>
                              <w:txbxContent>
                                <w:p w14:paraId="49A05360"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Problema central</w:t>
                                  </w:r>
                                </w:p>
                              </w:txbxContent>
                            </wps:txbx>
                            <wps:bodyPr wrap="square" rtlCol="0">
                              <a:noAutofit/>
                            </wps:bodyPr>
                          </wps:wsp>
                        </wpg:grpSp>
                      </wpg:grpSp>
                      <wps:wsp>
                        <wps:cNvPr id="955839164" name="Cuadro de texto 955839164"/>
                        <wps:cNvSpPr txBox="1"/>
                        <wps:spPr>
                          <a:xfrm>
                            <a:off x="593767" y="3381994"/>
                            <a:ext cx="4411683" cy="599508"/>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6AB722D" w14:textId="77777777" w:rsidR="000A6B4D" w:rsidRPr="005D0822" w:rsidRDefault="000A6B4D" w:rsidP="000A6B4D">
                              <w:pPr>
                                <w:spacing w:after="0" w:line="360" w:lineRule="auto"/>
                                <w:jc w:val="center"/>
                                <w:rPr>
                                  <w:rFonts w:ascii="Montserrat" w:hAnsi="Montserrat" w:cs="Arial"/>
                                  <w:sz w:val="18"/>
                                  <w:szCs w:val="18"/>
                                </w:rPr>
                              </w:pPr>
                              <w:r w:rsidRPr="005D0822">
                                <w:rPr>
                                  <w:rFonts w:ascii="Montserrat" w:hAnsi="Montserrat" w:cs="Arial"/>
                                  <w:sz w:val="18"/>
                                  <w:szCs w:val="18"/>
                                </w:rPr>
                                <w:t>Fuente: Modelo para la integración del Instrumento de Diseño tipo:</w:t>
                              </w:r>
                            </w:p>
                            <w:p w14:paraId="1A47FC32" w14:textId="4F254680" w:rsidR="000A6B4D" w:rsidRPr="005D0822" w:rsidRDefault="000A6B4D" w:rsidP="000A6B4D">
                              <w:pPr>
                                <w:spacing w:after="0" w:line="360" w:lineRule="auto"/>
                                <w:jc w:val="center"/>
                                <w:rPr>
                                  <w:rFonts w:ascii="Montserrat" w:hAnsi="Montserrat" w:cs="Arial"/>
                                  <w:sz w:val="18"/>
                                  <w:szCs w:val="18"/>
                                </w:rPr>
                              </w:pPr>
                              <w:r w:rsidRPr="005D0822">
                                <w:rPr>
                                  <w:rFonts w:ascii="Montserrat" w:hAnsi="Montserrat" w:cs="Arial"/>
                                  <w:sz w:val="18"/>
                                  <w:szCs w:val="18"/>
                                </w:rPr>
                                <w:t xml:space="preserve">“Diagnóstico </w:t>
                              </w:r>
                              <w:r w:rsidR="001E7A47" w:rsidRPr="005D0822">
                                <w:rPr>
                                  <w:rFonts w:ascii="Montserrat" w:hAnsi="Montserrat" w:cs="Arial"/>
                                  <w:sz w:val="18"/>
                                  <w:szCs w:val="18"/>
                                </w:rPr>
                                <w:t>Ampliado</w:t>
                              </w:r>
                              <w:r w:rsidRPr="005D0822">
                                <w:rPr>
                                  <w:rFonts w:ascii="Montserrat" w:hAnsi="Montserrat" w:cs="Arial"/>
                                  <w:sz w:val="18"/>
                                  <w:szCs w:val="18"/>
                                </w:rPr>
                                <w:t>” (SHCP).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DCA9D4F" id="Grupo 955839137" o:spid="_x0000_s1027" style="position:absolute;left:0;text-align:left;margin-left:0;margin-top:20pt;width:432.25pt;height:313.5pt;z-index:251700224;mso-position-horizontal:center;mso-position-horizontal-relative:margin;mso-height-relative:margin" coordsize="54897,39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WgdAkAAMFCAAAOAAAAZHJzL2Uyb0RvYy54bWzsXNtu28YWfS/QfyD43pjDy5AU4hQ+ThwU&#10;SNsgSZHnEUVdEIrDQ1KR3b/pt5wfO2vPkENRvkkxYxCN/CCLlyFn9qx931svf71eZ9bXtKxWMj+3&#10;2QvHttI8kbNVvji3//p09UtkW1Ut8pnIZJ6e2zdpZf/66uefXm6LSerKpcxmaWnhIXk12Rbn9rKu&#10;i8nZWZUs07WoXsgizXFxLsu1qHFYLs5mpdji6evszHUcfraV5awoZZJWFc6+1hftV+r583ma1H/O&#10;51VaW9m5jbnV6rNUn1P6PHv1UkwWpSiWq6SZhviGWazFKsdLzaNei1pYm3J161HrVVLKSs7rF4lc&#10;n8n5fJWkag1YDXP2VvO2lJtCrWUx2S4KQyaQdo9O3/zY5I+v70trNTu34yCIvJh5oW3lYo2teltu&#10;Cml1p0GqbbGYYMTbsvhYvC+bEwt9RKu/npdr+o91WdeKyDeGyOl1bSU4GfhRHISBbSW45sUR84Nm&#10;G5Il9urWuGT5Zmdk6LFuZOC4tIFn7YvPaH5mOubAzHtvpYDmXSuN6Jn9leqdxaLfyeRLRa/cv25e&#10;9r48hhDdcjwndKJ9QvziutgV0KojY0eOOOahw7FdREg/cgPuxg+SAxxWdSCqngaij0tRpAqbFUFi&#10;j7RxS9qrLE2WwhJluZoKy21oq4YYCFWTCmi6g2y7y/di7jBanpi0SGJOEEURXqUIEAZ+DFLt4kFM&#10;irKq36ZybdGXc3tTXJSl3GLaYiK+vqtqfXd7F52uZLaaXa2yTB2QGEovs9L6KiBApgtXDc0269/l&#10;TJ+LHfw1b1VSi25XmOw9KcutLeSjG+JmKxGQdPNM1Pi6LsB7Vb6wLZEtIEKTulTvyCVNQq2Xpvda&#10;VEv9QvVYTYj1qobwzFbrczuiabTzyHJFJiX+mkVui5bK9K2+nl4rplcUpTNTObvBHkKSg0z0iZna&#10;Vllnl1JLTpEnSwnBSfMjqtEgwElziuI5wzR9LPh4zi6baZD2+QcPfJiBYjcKmbvLBy0IoghEpbnu&#10;cYGYGHFye3DHRPcNv1emPB8T+ZB0mnAfoMb+90++2GTS8tQmE/XBdY+zENYeeRB0EBGux0MOdlGY&#10;MuQLGW5oZGrIHS8IGzC3srxljoaFSszlcP65qQzzQGnPwHpWJqoaJ8/tK/V3m6GCDsiVGj8ubiLW&#10;khsw3sflbGtNs035QYCFA0hvoHC2IjnjRUwfYJnE8rSihr/rDGwl68+reqlEKOlHeiSR2dBqmonk&#10;i6ZyVkB8Kunjq8cQ75m71XczGXWUtlyPI0KJFq07LH4YTz8jzMHWd8DcSKbDYO4xD2bEjp7sAO4w&#10;HuMdJB9cN2YxBJIm4gnhDSH29MUJ4eR6HGVSP2gN+d6dCFe26zGCvNWAHqzCUJu+nTEE/RjxsLEG&#10;WRDHsXuS5A/bRSecD4xzv8U5Y9auzVKmM5nPUjGTJHAOhjyDSnU5bBNI7tAHwGl0h/jQd/wg4Fqy&#10;c8+Pgkesf3jT+Yzmdbj90rf/62t2y1zhrbkiJnALyIFVyhrayJjjj7sFsUPK6xC3oOdUaPNIv/A+&#10;80qrut6w7+hPGJnW+BOjMzbgS2tjYziIwr7QEA1hWuyZ1yzknLEm2MF55MNTedj4OB6j5WJqDMc3&#10;zkXM3jSv6G1644D+a5DmtaJkrEgDKIZEmht7XhQg2EHCMAq4pwjQSUMWej6HiFR27glpCOJobfH0&#10;GIk/dqTB6BsSaQglOnEMXa6R5kZcU7L1qFjkhAi9nZBGIUElY4dCmrJfxuyqm4j5MNqTh24MsN2P&#10;NIrpxq2Fd9Kew8k0xdJjRppJIAyDNOaEcRxq7ckCl7ltqqUVah53kD45qU/lvAwq1FQUYsRQI8/r&#10;e6nPe6DGvchFTIgikidLbUBLzWQXR+oTBJAvQ0KNOTxyXZ0W8x2kd/ZDJAxeAdSmhhqSxRFySt/V&#10;/XyDfP5F84p/tfup/PwxSzWTVRlGgSJz4kOHKlMNUEPdxr5XwGIn8ps8S+jEPqIiJ6iJydP9T2Yy&#10;vmMVaya/MQzWvAAxM0c7oMBaEHEl2HdiHSxGLgRgJA0aOj6HNj1hbRCsmbTrWLE2cI7BR/lI3FSW&#10;IJ/goDSNoLSLNQTbyEdV1locBzrwZupDbtUYfUOWoRfB/WFUKKgOSo9Zhw6eLCBzTeezPBQshLDM&#10;elhzfZdzKvt5Ls/gx8Ha2NMFlMcc0jUgHeq4WocS1nyugoudXHN92HP+TmzNeaxc4ImZqR8Ha2NP&#10;GEDFDYo17YbqMK7rA2s6891hLYQzEHznOG4/Uy+SJM3r29W64Y+ZlkcGeuSqdujMgoOaYB84h4Nw&#10;j/hzIRJ3kliO8jFOZt3TS8rHnlugJPqQqpY7IeqUACVgDS4EPNY9sw5ROPiwLdbgQoQnrJGLNUBo&#10;ZOzJBT5wcgH9Qj6K3lqsRU6gnKhO1TIWhag+b93VAGVxJPpPcu3pck0RcsTuKlVKarl2uRGzUn5C&#10;blNagfF8mkJ6q77+j0Qfnon03NN8FfnUU6Y9CJSDoOS476wyF70irbMawHNFduPpSNtpe9JV6eYE&#10;ILxXp05vo/3oWhy6vqb9+PwWLZ6o1vjvRpTpbl8TyaFcXmxqOV+pbrBug5unN01Oz9cQwU3ovreP&#10;xqs4eh8jBLm0yPA4tdHt1ygy9H3GTeV4iMryR1uADvEEzb6122ZOHLWRiLz1Ldf7NtLabVAb466a&#10;IHlvV41hfuyuemEc+XpXXdRGU2kgCLWjCDzOODXzUiwp4NyFUhgNeyIIdtiuHriRqh13QX3Iimmb&#10;JmAdXHyunlduItN6g61ZatVKBDct1LihWfSRex3EXkh9vsqXiRjV5vW22vcZ41FTUIDOD7SiPbLV&#10;j9TAG1a9j3f3xG5V32QpbVWWf0jnaCxVvd90okqa2DYa4WAKoXEdn1P61FhUA+jGOZpdjxzbDKHR&#10;uuntyPFmkHq/zGszfr3Kpe7CNaX7ush+9qVlorm+v9VAmgCkO4wKQl6+j3F0/anlV0VytUK33zs0&#10;Qr4XJX5uADShlts/8THPJPqEZfPNttBz+/dd5+l+NHDjqm31RWL2W47W7hh2Ih5bqwM/CF0clLtX&#10;prtX8s36kvp8YUFgduor3d91/85Luf6MX1q4oLfiUits6/brZa13GL/UkKQXF+om/MJBIep3+cci&#10;oUcTman14NP1Z1EWTTspccgfsm2futWVre+lkQcoaSUF8DsJ2JTeDzHsHqsN63554tX/AQAA//8D&#10;AFBLAwQUAAYACAAAACEAgIDsUd8AAAAHAQAADwAAAGRycy9kb3ducmV2LnhtbEyPQUvDQBCF74L/&#10;YRnBm92NtrHEbEop6qkItoJ4m2anSWh2N2S3SfrvHU/2NDze471v8tVkWzFQHxrvNCQzBYJc6U3j&#10;Kg1f+7eHJYgQ0RlsvSMNFwqwKm5vcsyMH90nDbtYCS5xIUMNdYxdJmUoa7IYZr4jx97R9xYjy76S&#10;pseRy20rH5VKpcXG8UKNHW1qKk+7s9XwPuK4fkpeh+3puLn87Bcf39uEtL6/m9YvICJN8T8Mf/iM&#10;DgUzHfzZmSBaDfxI1DBXfNldpvMFiIOGNH1WIItcXvMXvwAAAP//AwBQSwECLQAUAAYACAAAACEA&#10;toM4kv4AAADhAQAAEwAAAAAAAAAAAAAAAAAAAAAAW0NvbnRlbnRfVHlwZXNdLnhtbFBLAQItABQA&#10;BgAIAAAAIQA4/SH/1gAAAJQBAAALAAAAAAAAAAAAAAAAAC8BAABfcmVscy8ucmVsc1BLAQItABQA&#10;BgAIAAAAIQB/x2WgdAkAAMFCAAAOAAAAAAAAAAAAAAAAAC4CAABkcnMvZTJvRG9jLnhtbFBLAQIt&#10;ABQABgAIAAAAIQCAgOxR3wAAAAcBAAAPAAAAAAAAAAAAAAAAAM4LAABkcnMvZG93bnJldi54bWxQ&#10;SwUGAAAAAAQABADzAAAA2gwAAAAA&#10;">
                <v:group id="Grupo 955839138" o:spid="_x0000_s1028" style="position:absolute;width:54897;height:33070" coordorigin="-2255" coordsize="99670,4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ST1xwAAAOIAAAAPAAAAZHJzL2Rvd25yZXYueG1sRE9Na8JA&#10;EL0X+h+WKXirmzRENLqKSCseRFALxduQHZNgdjZkt0n89+5B8Ph434vVYGrRUesqywricQSCOLe6&#10;4kLB7/nncwrCeWSNtWVScCcHq+X72wIzbXs+UnfyhQgh7DJUUHrfZFK6vCSDbmwb4sBdbWvQB9gW&#10;UrfYh3BTy68omkiDFYeGEhvalJTfTv9GwbbHfp3E393+dt3cL+f08LePSanRx7Ceg/A0+Jf46d5p&#10;BbM0nSazOAmbw6VwB+TyAQAA//8DAFBLAQItABQABgAIAAAAIQDb4fbL7gAAAIUBAAATAAAAAAAA&#10;AAAAAAAAAAAAAABbQ29udGVudF9UeXBlc10ueG1sUEsBAi0AFAAGAAgAAAAhAFr0LFu/AAAAFQEA&#10;AAsAAAAAAAAAAAAAAAAAHwEAAF9yZWxzLy5yZWxzUEsBAi0AFAAGAAgAAAAhAOONJPXHAAAA4gAA&#10;AA8AAAAAAAAAAAAAAAAABwIAAGRycy9kb3ducmV2LnhtbFBLBQYAAAAAAwADALcAAAD7AgAAAAA=&#10;">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arriba 28" o:spid="_x0000_s1029" type="#_x0000_t68" style="position:absolute;left:-2255;top:396;width:10588;height:47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TQEyAAAAOIAAAAPAAAAZHJzL2Rvd25yZXYueG1sRI9Ba8JA&#10;FITvhf6H5Qm91V0NSpK6SlGk0lu1BY+P7GsSzL4N2TWJ/94VCj0OM/MNs9qMthE9db52rGE2VSCI&#10;C2dqLjV8n/avKQgfkA02jknDjTxs1s9PK8yNG/iL+mMoRYSwz1FDFUKbS+mLiiz6qWuJo/frOosh&#10;yq6UpsMhwm0j50otpcWa40KFLW0rKi7Hq9Vgh5+lumLP508ji3NKapd8KK1fJuP7G4hAY/gP/7UP&#10;RkO2WKRJNksyeFyKd0Cu7wAAAP//AwBQSwECLQAUAAYACAAAACEA2+H2y+4AAACFAQAAEwAAAAAA&#10;AAAAAAAAAAAAAAAAW0NvbnRlbnRfVHlwZXNdLnhtbFBLAQItABQABgAIAAAAIQBa9CxbvwAAABUB&#10;AAALAAAAAAAAAAAAAAAAAB8BAABfcmVscy8ucmVsc1BLAQItABQABgAIAAAAIQAOkTQEyAAAAOIA&#10;AAAPAAAAAAAAAAAAAAAAAAcCAABkcnMvZG93bnJldi54bWxQSwUGAAAAAAMAAwC3AAAA/AIAAAAA&#10;" adj="2405" fillcolor="#cfcdcd [2894]" stroked="f" strokeweight="1pt">
                    <v:textbox style="layout-flow:vertical;mso-layout-flow-alt:bottom-to-top">
                      <w:txbxContent>
                        <w:p w14:paraId="6F138B2F"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b/>
                              <w:bCs/>
                              <w:color w:val="000000" w:themeColor="text1"/>
                              <w:kern w:val="24"/>
                              <w:sz w:val="16"/>
                              <w:szCs w:val="16"/>
                            </w:rPr>
                            <w:t>Lógica causal</w:t>
                          </w:r>
                        </w:p>
                      </w:txbxContent>
                    </v:textbox>
                  </v:shape>
                  <v:group id="Grupo 29" o:spid="_x0000_s1030" style="position:absolute;left:9287;width:88127;height:48256" coordorigin="9287" coordsize="88127,4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uOyQAAAOIAAAAPAAAAZHJzL2Rvd25yZXYueG1sRI/NasJA&#10;FIX3gu8w3EJ3Ook2oqmjiNTiQgpVoXR3yVyTYOZOyIxJfHtnIbg8nD++5bo3lWipcaVlBfE4AkGc&#10;WV1yruB82o3mIJxH1lhZJgV3crBeDQdLTLXt+Jfao89FGGGXooLC+zqV0mUFGXRjWxMH72Ibgz7I&#10;Jpe6wS6Mm0pOomgmDZYcHgqsaVtQdj3ejILvDrvNNP5qD9fL9v5/Sn7+DjEp9f7Wbz5BeOr9K/xs&#10;77WCRZLMp4v4I0AEpIADcvUAAAD//wMAUEsBAi0AFAAGAAgAAAAhANvh9svuAAAAhQEAABMAAAAA&#10;AAAAAAAAAAAAAAAAAFtDb250ZW50X1R5cGVzXS54bWxQSwECLQAUAAYACAAAACEAWvQsW78AAAAV&#10;AQAACwAAAAAAAAAAAAAAAAAfAQAAX3JlbHMvLnJlbHNQSwECLQAUAAYACAAAACEARf1bjskAAADi&#10;AAAADwAAAAAAAAAAAAAAAAAHAgAAZHJzL2Rvd25yZXYueG1sUEsFBgAAAAADAAMAtwAAAP0CAAAA&#10;AA==&#10;">
                    <v:rect id="Rectángulo 30" o:spid="_x0000_s1031" style="position:absolute;left:9288;top:23676;width:87188;height:7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DpNywAAAOIAAAAPAAAAZHJzL2Rvd25yZXYueG1sRI9BS8NA&#10;FITvgv9heYI3u4maksRuSykIQQRp66W3R/Y1Cc2+TXfXNPrrXUHocZiZb5jFajK9GMn5zrKCdJaA&#10;IK6t7rhR8Ll/fchB+ICssbdMCr7Jw2p5e7PAUtsLb2nchUZECPsSFbQhDKWUvm7JoJ/ZgTh6R+sM&#10;hihdI7XDS4SbXj4myVwa7DgutDjQpqX6tPsyCqrDufjR9ebw7rLt6W3MP7qpOip1fzetX0AEmsI1&#10;/N+utIIiy/KnIn1O4e9SvANy+QsAAP//AwBQSwECLQAUAAYACAAAACEA2+H2y+4AAACFAQAAEwAA&#10;AAAAAAAAAAAAAAAAAAAAW0NvbnRlbnRfVHlwZXNdLnhtbFBLAQItABQABgAIAAAAIQBa9CxbvwAA&#10;ABUBAAALAAAAAAAAAAAAAAAAAB8BAABfcmVscy8ucmVsc1BLAQItABQABgAIAAAAIQBt0DpNywAA&#10;AOIAAAAPAAAAAAAAAAAAAAAAAAcCAABkcnMvZG93bnJldi54bWxQSwUGAAAAAAMAAwC3AAAA/wIA&#10;AAAA&#10;" fillcolor="#f2f2f2" stroked="f" strokeweight="1pt">
                      <v:shadow on="t" color="black" opacity="26214f" origin="-.5,-.5" offset=".74836mm,.74836mm"/>
                    </v:rect>
                    <v:rect id="Rectángulo 31" o:spid="_x0000_s1032" style="position:absolute;left:9313;width:87017;height:22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qQ6zAAAAOIAAAAPAAAAZHJzL2Rvd25yZXYueG1sRI9Ba8JA&#10;FITvhf6H5Qne6kZtShJdpQhCKIWi7cXbI/tMgtm36e42xv76bqHQ4zAz3zDr7Wg6MZDzrWUF81kC&#10;griyuuVawcf7/iED4QOyxs4yKbiRh+3m/m6NhbZXPtBwDLWIEPYFKmhC6AspfdWQQT+zPXH0ztYZ&#10;DFG6WmqH1wg3nVwkyZM02HJcaLCnXUPV5fhlFJSnz/xbV7vTq0sPl5che2vH8qzUdDI+r0AEGsN/&#10;+K9dagV5mmbLfP64gN9L8Q7IzQ8AAAD//wMAUEsBAi0AFAAGAAgAAAAhANvh9svuAAAAhQEAABMA&#10;AAAAAAAAAAAAAAAAAAAAAFtDb250ZW50X1R5cGVzXS54bWxQSwECLQAUAAYACAAAACEAWvQsW78A&#10;AAAVAQAACwAAAAAAAAAAAAAAAAAfAQAAX3JlbHMvLnJlbHNQSwECLQAUAAYACAAAACEAnQKkOswA&#10;AADiAAAADwAAAAAAAAAAAAAAAAAHAgAAZHJzL2Rvd25yZXYueG1sUEsFBgAAAAADAAMAtwAAAAAD&#10;AAAAAA==&#10;" fillcolor="#f2f2f2" stroked="f" strokeweight="1pt">
                      <v:shadow on="t" color="black" opacity="26214f" origin="-.5,-.5" offset=".74836mm,.74836mm"/>
                    </v:rect>
                    <v:rect id="Rectángulo 32" o:spid="_x0000_s1033" style="position:absolute;left:9287;top:32257;width:87186;height:15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gGhzAAAAOIAAAAPAAAAZHJzL2Rvd25yZXYueG1sRI9Ba8JA&#10;FITvhf6H5Qne6sbalCS6ShGEUApF24u3R/aZBLNv0901xv76bqHQ4zAz3zCrzWg6MZDzrWUF81kC&#10;griyuuVawefH7iED4QOyxs4yKbiRh836/m6FhbZX3tNwCLWIEPYFKmhC6AspfdWQQT+zPXH0TtYZ&#10;DFG6WmqH1wg3nXxMkmdpsOW40GBP24aq8+FiFJTHr/xbV9vjm0v359che2/H8qTUdDK+LEEEGsN/&#10;+K9dagV5mmaLfP60gN9L8Q7I9Q8AAAD//wMAUEsBAi0AFAAGAAgAAAAhANvh9svuAAAAhQEAABMA&#10;AAAAAAAAAAAAAAAAAAAAAFtDb250ZW50X1R5cGVzXS54bWxQSwECLQAUAAYACAAAACEAWvQsW78A&#10;AAAVAQAACwAAAAAAAAAAAAAAAAAfAQAAX3JlbHMvLnJlbHNQSwECLQAUAAYACAAAACEA8k4BocwA&#10;AADiAAAADwAAAAAAAAAAAAAAAAAHAgAAZHJzL2Rvd25yZXYueG1sUEsFBgAAAAADAAMAtwAAAAAD&#10;AAAAAA==&#10;" fillcolor="#f2f2f2" stroked="f" strokeweight="1pt">
                      <v:shadow on="t" color="black" opacity="26214f" origin="-.5,-.5" offset=".74836mm,.74836mm"/>
                    </v:rect>
                    <v:roundrect id="11 Rectángulo redondeado" o:spid="_x0000_s1034" style="position:absolute;left:10802;top:748;width:74046;height:6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GplygAAAOIAAAAPAAAAZHJzL2Rvd25yZXYueG1sRI9BS8NA&#10;FITvgv9heUJvdtOaSBu7LaXQot6MHjw+ss9sbPZt2F2T2F/vCoLHYWa+YTa7yXZiIB9axwoW8wwE&#10;ce10y42Ct9fj7QpEiMgaO8ek4JsC7LbXVxsstRv5hYYqNiJBOJSowMTYl1KG2pDFMHc9cfI+nLcY&#10;k/SN1B7HBLedXGbZvbTYclow2NPBUH2uvqyCy3Q4mc9Y+eKin44Dnt/H8TlXanYz7R9ARJrif/iv&#10;/agVrItidbde5Dn8Xkp3QG5/AAAA//8DAFBLAQItABQABgAIAAAAIQDb4fbL7gAAAIUBAAATAAAA&#10;AAAAAAAAAAAAAAAAAABbQ29udGVudF9UeXBlc10ueG1sUEsBAi0AFAAGAAgAAAAhAFr0LFu/AAAA&#10;FQEAAAsAAAAAAAAAAAAAAAAAHwEAAF9yZWxzLy5yZWxzUEsBAi0AFAAGAAgAAAAhAA04amXKAAAA&#10;4gAAAA8AAAAAAAAAAAAAAAAABwIAAGRycy9kb3ducmV2LnhtbFBLBQYAAAAAAwADALcAAAD+AgAA&#10;AAA=&#10;" fillcolor="#5a5a5a [2109]" strokecolor="window" strokeweight="1.5pt">
                      <v:stroke joinstyle="miter"/>
                      <v:textbox>
                        <w:txbxContent>
                          <w:p w14:paraId="5BCF8A33" w14:textId="77777777" w:rsidR="000A6B4D" w:rsidRPr="00F17982" w:rsidRDefault="000A6B4D" w:rsidP="000A6B4D">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FFFFFF"/>
                                <w:kern w:val="24"/>
                                <w:sz w:val="16"/>
                                <w:szCs w:val="16"/>
                              </w:rPr>
                              <w:t>EFECTO SUPERIOR</w:t>
                            </w:r>
                          </w:p>
                        </w:txbxContent>
                      </v:textbox>
                    </v:roundrect>
                    <v:roundrect id="11 Rectángulo redondeado" o:spid="_x0000_s1035" style="position:absolute;left:10800;top:7794;width:17661;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8GvywAAAOIAAAAPAAAAZHJzL2Rvd25yZXYueG1sRI9Ba8JA&#10;FITvhf6H5Qm91Y21CTG6SlUqerK1Lb0+ss8kNPs2Zrca/70rCB6HmfmGmcw6U4sjta6yrGDQj0AQ&#10;51ZXXCj4/np/TkE4j6yxtkwKzuRgNn18mGCm7Yk/6bjzhQgQdhkqKL1vMildXpJB17cNcfD2tjXo&#10;g2wLqVs8Bbip5UsUJdJgxWGhxIYWJeV/u3+jYJ3YfBvvV6lf/iw/9PyQbDe/B6Weet3bGISnzt/D&#10;t/ZaKxjFcTocDV5juF4Kd0BOLwAAAP//AwBQSwECLQAUAAYACAAAACEA2+H2y+4AAACFAQAAEwAA&#10;AAAAAAAAAAAAAAAAAAAAW0NvbnRlbnRfVHlwZXNdLnhtbFBLAQItABQABgAIAAAAIQBa9CxbvwAA&#10;ABUBAAALAAAAAAAAAAAAAAAAAB8BAABfcmVscy8ucmVsc1BLAQItABQABgAIAAAAIQD0L8GvywAA&#10;AOIAAAAPAAAAAAAAAAAAAAAAAAcCAABkcnMvZG93bnJldi54bWxQSwUGAAAAAAMAAwC3AAAA/wIA&#10;AAAA&#10;" fillcolor="#e0a91e" strokecolor="window" strokeweight="1.5pt">
                      <v:stroke joinstyle="miter"/>
                      <v:textbox>
                        <w:txbxContent>
                          <w:p w14:paraId="43F5B7BE"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1.1</w:t>
                            </w:r>
                          </w:p>
                        </w:txbxContent>
                      </v:textbox>
                    </v:roundrect>
                    <v:roundrect id="11 Rectángulo redondeado" o:spid="_x0000_s1036" style="position:absolute;left:29338;top:7856;width:17347;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YywAAAOIAAAAPAAAAZHJzL2Rvd25yZXYueG1sRI9Ba8JA&#10;FITvhf6H5Qm91Y21CTG6SlUqerK1Lb0+ss8kNPs2Zrca/70rCB6HmfmGmcw6U4sjta6yrGDQj0AQ&#10;51ZXXCj4/np/TkE4j6yxtkwKzuRgNn18mGCm7Yk/6bjzhQgQdhkqKL1vMildXpJB17cNcfD2tjXo&#10;g2wLqVs8Bbip5UsUJdJgxWGhxIYWJeV/u3+jYJ3YfBvvV6lf/iw/9PyQbDe/B6Weet3bGISnzt/D&#10;t/ZaKxjFcTocDV4TuF4Kd0BOLwAAAP//AwBQSwECLQAUAAYACAAAACEA2+H2y+4AAACFAQAAEwAA&#10;AAAAAAAAAAAAAAAAAAAAW0NvbnRlbnRfVHlwZXNdLnhtbFBLAQItABQABgAIAAAAIQBa9CxbvwAA&#10;ABUBAAALAAAAAAAAAAAAAAAAAB8BAABfcmVscy8ucmVsc1BLAQItABQABgAIAAAAIQAE/V/YywAA&#10;AOIAAAAPAAAAAAAAAAAAAAAAAAcCAABkcnMvZG93bnJldi54bWxQSwUGAAAAAAMAAwC3AAAA/wIA&#10;AAAA&#10;" fillcolor="#e0a91e" strokecolor="window" strokeweight="1.5pt">
                      <v:stroke joinstyle="miter"/>
                      <v:textbox>
                        <w:txbxContent>
                          <w:p w14:paraId="4496DF78"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1.2</w:t>
                            </w:r>
                          </w:p>
                        </w:txbxContent>
                      </v:textbox>
                    </v:roundrect>
                    <v:roundrect id="11 Rectángulo redondeado" o:spid="_x0000_s1037" style="position:absolute;left:48209;top:7852;width:18071;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pDywAAAOIAAAAPAAAAZHJzL2Rvd25yZXYueG1sRI9BT8JA&#10;FITvJvyHzTPxJlvUllJZiEogeEJQwvWl+2gbum9Ld4H671kTEo+TmfkmM552phZnal1lWcGgH4Eg&#10;zq2uuFDw8z1/TEE4j6yxtkwKfsnBdNK7G2Om7YXXdN74QgQIuwwVlN43mZQuL8mg69uGOHh72xr0&#10;QbaF1C1eAtzU8imKEmmw4rBQYkMfJeWHzckoWCY2X8X7Repn29mXfj8mq8/dUamH++7tFYSnzv+H&#10;b+2lVjCK4/R5NHgZwt+lcAfk5AoAAP//AwBQSwECLQAUAAYACAAAACEA2+H2y+4AAACFAQAAEwAA&#10;AAAAAAAAAAAAAAAAAAAAW0NvbnRlbnRfVHlwZXNdLnhtbFBLAQItABQABgAIAAAAIQBa9CxbvwAA&#10;ABUBAAALAAAAAAAAAAAAAAAAAB8BAABfcmVscy8ucmVsc1BLAQItABQABgAIAAAAIQBrsfpDywAA&#10;AOIAAAAPAAAAAAAAAAAAAAAAAAcCAABkcnMvZG93bnJldi54bWxQSwUGAAAAAAMAAwC3AAAA/wIA&#10;AAAA&#10;" fillcolor="#e0a91e" strokecolor="window" strokeweight="1.5pt">
                      <v:stroke joinstyle="miter"/>
                      <v:textbox>
                        <w:txbxContent>
                          <w:p w14:paraId="6B07EA90"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2.1</w:t>
                            </w:r>
                          </w:p>
                        </w:txbxContent>
                      </v:textbox>
                    </v:roundrect>
                    <v:roundrect id="11 Rectángulo redondeado" o:spid="_x0000_s1038" style="position:absolute;left:67298;top:7852;width:17550;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m4xyAAAAOIAAAAPAAAAZHJzL2Rvd25yZXYueG1sRE/JbsIw&#10;EL1X4h+sQeqtONAmCgGDWNQKTixt1esoHpKIeBxiF9K/rw9IHJ/ePp13phZXal1lWcFwEIEgzq2u&#10;uFDw9fn+koJwHlljbZkU/JGD+az3NMVM2xsf6Hr0hQgh7DJUUHrfZFK6vCSDbmAb4sCdbGvQB9gW&#10;Urd4C+GmlqMoSqTBikNDiQ2tSsrPx1+jYJPYfBefPlK//l7v9fKS7LY/F6We+91iAsJT5x/iu3uj&#10;FYzjOH0dD9/C5nAp3AE5+wcAAP//AwBQSwECLQAUAAYACAAAACEA2+H2y+4AAACFAQAAEwAAAAAA&#10;AAAAAAAAAAAAAAAAW0NvbnRlbnRfVHlwZXNdLnhtbFBLAQItABQABgAIAAAAIQBa9CxbvwAAABUB&#10;AAALAAAAAAAAAAAAAAAAAB8BAABfcmVscy8ucmVsc1BLAQItABQABgAIAAAAIQAaLm4xyAAAAOIA&#10;AAAPAAAAAAAAAAAAAAAAAAcCAABkcnMvZG93bnJldi54bWxQSwUGAAAAAAMAAwC3AAAA/AIAAAAA&#10;" fillcolor="#e0a91e" strokecolor="window" strokeweight="1.5pt">
                      <v:stroke joinstyle="miter"/>
                      <v:textbox>
                        <w:txbxContent>
                          <w:p w14:paraId="29BE8CB3"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indirecto 2.2</w:t>
                            </w:r>
                          </w:p>
                        </w:txbxContent>
                      </v:textbox>
                    </v:roundrect>
                    <v:roundrect id="11 Rectángulo redondeado" o:spid="_x0000_s1039" style="position:absolute;left:10799;top:15212;width:36063;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suqywAAAOIAAAAPAAAAZHJzL2Rvd25yZXYueG1sRI9BT8JA&#10;FITvJv6HzTPhJlvUNm1lISqRwAktGK8v3Ufb2H1buguUf++SmHiczMw3mel8MK04Ue8aywom4wgE&#10;cWl1w5WC3fb9PgXhPLLG1jIpuJCD+ez2Zoq5tmf+pFPhKxEg7HJUUHvf5VK6siaDbmw74uDtbW/Q&#10;B9lXUvd4DnDTyocoSqTBhsNCjR291VT+FEejYJXYchPvl6lffC0+9Osh2ay/D0qN7oaXZxCeBv8f&#10;/muvtIIsjtPHbPKUwfVSuANy9gsAAP//AwBQSwECLQAUAAYACAAAACEA2+H2y+4AAACFAQAAEwAA&#10;AAAAAAAAAAAAAAAAAAAAW0NvbnRlbnRfVHlwZXNdLnhtbFBLAQItABQABgAIAAAAIQBa9CxbvwAA&#10;ABUBAAALAAAAAAAAAAAAAAAAAB8BAABfcmVscy8ucmVsc1BLAQItABQABgAIAAAAIQB1YsuqywAA&#10;AOIAAAAPAAAAAAAAAAAAAAAAAAcCAABkcnMvZG93bnJldi54bWxQSwUGAAAAAAMAAwC3AAAA/wIA&#10;AAAA&#10;" fillcolor="#e0a91e" strokecolor="window" strokeweight="1.5pt">
                      <v:stroke joinstyle="miter"/>
                      <v:textbox>
                        <w:txbxContent>
                          <w:p w14:paraId="0E288892"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1</w:t>
                            </w:r>
                          </w:p>
                        </w:txbxContent>
                      </v:textbox>
                    </v:roundrect>
                    <v:roundrect id="11 Rectángulo redondeado" o:spid="_x0000_s1040" style="position:absolute;left:48209;top:15212;width:36639;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fTqyQAAAOIAAAAPAAAAZHJzL2Rvd25yZXYueG1sRI/NasJA&#10;FIX3Qt9huAV3OlFJiKmjtIpFV7a24vaSuSahmTsxM2r69s5CcHk4f3yzRWdqcaXWVZYVjIYRCOLc&#10;6ooLBb8/60EKwnlkjbVlUvBPDhbzl94MM21v/E3XvS9EGGGXoYLS+yaT0uUlGXRD2xAH72Rbgz7I&#10;tpC6xVsYN7UcR1EiDVYcHkpsaFlS/re/GAWbxOa7+PSZ+tVh9aU/zsluezwr1X/t3t9AeOr8M/xo&#10;b7SCaRynk+koDhABKeCAnN8BAAD//wMAUEsBAi0AFAAGAAgAAAAhANvh9svuAAAAhQEAABMAAAAA&#10;AAAAAAAAAAAAAAAAAFtDb250ZW50X1R5cGVzXS54bWxQSwECLQAUAAYACAAAACEAWvQsW78AAAAV&#10;AQAACwAAAAAAAAAAAAAAAAAfAQAAX3JlbHMvLnJlbHNQSwECLQAUAAYACAAAACEAYYH06skAAADi&#10;AAAADwAAAAAAAAAAAAAAAAAHAgAAZHJzL2Rvd25yZXYueG1sUEsFBgAAAAADAAMAtwAAAP0CAAAA&#10;AA==&#10;" fillcolor="#e0a91e" strokecolor="window" strokeweight="1.5pt">
                      <v:stroke joinstyle="miter"/>
                      <v:textbox>
                        <w:txbxContent>
                          <w:p w14:paraId="440BFED6"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2</w:t>
                            </w:r>
                          </w:p>
                        </w:txbxContent>
                      </v:textbox>
                    </v:roundrect>
                    <v:roundrect id="11 Rectángulo redondeado" o:spid="_x0000_s1041" style="position:absolute;left:10682;top:40367;width:11737;height:70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g9aygAAAOIAAAAPAAAAZHJzL2Rvd25yZXYueG1sRI9Ba8JA&#10;FITvhf6H5RW8FN1ESRtTVykFbS4WavT+yD6TYPZtml1N+u+7hUKPw8x8w6w2o2nFjXrXWFYQzyIQ&#10;xKXVDVcKjsV2moJwHllja5kUfJODzfr+boWZtgN/0u3gKxEg7DJUUHvfZVK6siaDbmY74uCdbW/Q&#10;B9lXUvc4BLhp5TyKnqTBhsNCjR291VReDlcTKM+Fff/a7V2+y/VQPM7L0+UjVWryML6+gPA0+v/w&#10;XzvXCpZJki6WcRLD76VwB+T6BwAA//8DAFBLAQItABQABgAIAAAAIQDb4fbL7gAAAIUBAAATAAAA&#10;AAAAAAAAAAAAAAAAAABbQ29udGVudF9UeXBlc10ueG1sUEsBAi0AFAAGAAgAAAAhAFr0LFu/AAAA&#10;FQEAAAsAAAAAAAAAAAAAAAAAHwEAAF9yZWxzLy5yZWxzUEsBAi0AFAAGAAgAAAAhAOGiD1rKAAAA&#10;4gAAAA8AAAAAAAAAAAAAAAAABwIAAGRycy9kb3ducmV2LnhtbFBLBQYAAAAAAwADALcAAAD+AgAA&#10;AAA=&#10;" fillcolor="#ee981a" strokecolor="window" strokeweight="1.5pt">
                      <v:stroke joinstyle="miter"/>
                      <v:textbox>
                        <w:txbxContent>
                          <w:p w14:paraId="1B3C419E"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1.1</w:t>
                            </w:r>
                          </w:p>
                        </w:txbxContent>
                      </v:textbox>
                    </v:roundrect>
                    <v:roundrect id="11 Rectángulo redondeado" o:spid="_x0000_s1042" style="position:absolute;left:22940;top:40339;width:11909;height:70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EtygAAAOIAAAAPAAAAZHJzL2Rvd25yZXYueG1sRI9Ba8JA&#10;FITvhf6H5RW8FN0YSRtTVykFbS4WavT+yD6TYPZtml1N+u+7hUKPw8x8w6w2o2nFjXrXWFYwn0Ug&#10;iEurG64UHIvtNAXhPLLG1jIp+CYHm/X93QozbQf+pNvBVyJA2GWooPa+y6R0ZU0G3cx2xME7296g&#10;D7KvpO5xCHDTyjiKnqTBhsNCjR291VReDlcTKM+Fff/a7V2+y/VQPMbl6fKRKjV5GF9fQHga/X/4&#10;r51rBcskSRfLeRLD76VwB+T6BwAA//8DAFBLAQItABQABgAIAAAAIQDb4fbL7gAAAIUBAAATAAAA&#10;AAAAAAAAAAAAAAAAAABbQ29udGVudF9UeXBlc10ueG1sUEsBAi0AFAAGAAgAAAAhAFr0LFu/AAAA&#10;FQEAAAsAAAAAAAAAAAAAAAAAHwEAAF9yZWxzLy5yZWxzUEsBAi0AFAAGAAgAAAAhABFwkS3KAAAA&#10;4gAAAA8AAAAAAAAAAAAAAAAABwIAAGRycy9kb3ducmV2LnhtbFBLBQYAAAAAAwADALcAAAD+AgAA&#10;AAA=&#10;" fillcolor="#ee981a" strokecolor="window" strokeweight="1.5pt">
                      <v:stroke joinstyle="miter"/>
                      <v:textbox>
                        <w:txbxContent>
                          <w:p w14:paraId="71AE171F"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1.2</w:t>
                            </w:r>
                          </w:p>
                        </w:txbxContent>
                      </v:textbox>
                    </v:roundrect>
                    <v:roundrect id="11 Rectángulo redondeado" o:spid="_x0000_s1043" style="position:absolute;left:35611;top:40358;width:11971;height:70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S2ygAAAOIAAAAPAAAAZHJzL2Rvd25yZXYueG1sRI9Ba8JA&#10;FITvhf6H5RV6KbpRSY3RVUqhmotCjd4f2WcSzL5Ns1sT/323UOhxmJlvmNVmMI24Uedqywom4wgE&#10;cWF1zaWCU/4xSkA4j6yxsUwK7uRgs358WGGqbc+fdDv6UgQIuxQVVN63qZSuqMigG9uWOHgX2xn0&#10;QXal1B32AW4aOY2iV2mw5rBQYUvvFRXX47cJlHlud1/bvcu2me7zl2lxvh4SpZ6fhrclCE+D/w//&#10;tTOtYBHHyWwxiWfweyncAbn+AQAA//8DAFBLAQItABQABgAIAAAAIQDb4fbL7gAAAIUBAAATAAAA&#10;AAAAAAAAAAAAAAAAAABbQ29udGVudF9UeXBlc10ueG1sUEsBAi0AFAAGAAgAAAAhAFr0LFu/AAAA&#10;FQEAAAsAAAAAAAAAAAAAAAAAHwEAAF9yZWxzLy5yZWxzUEsBAi0AFAAGAAgAAAAhAH48NLbKAAAA&#10;4gAAAA8AAAAAAAAAAAAAAAAABwIAAGRycy9kb3ducmV2LnhtbFBLBQYAAAAAAwADALcAAAD+AgAA&#10;AAA=&#10;" fillcolor="#ee981a" strokecolor="window" strokeweight="1.5pt">
                      <v:stroke joinstyle="miter"/>
                      <v:textbox>
                        <w:txbxContent>
                          <w:p w14:paraId="3EBA0077"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2.1</w:t>
                            </w:r>
                          </w:p>
                        </w:txbxContent>
                      </v:textbox>
                    </v:roundrect>
                    <v:roundrect id="11 Rectángulo redondeado" o:spid="_x0000_s1044" style="position:absolute;left:48129;top:40409;width:11856;height:6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azCywAAAOIAAAAPAAAAZHJzL2Rvd25yZXYueG1sRI9Ba8JA&#10;FITvhf6H5RW8FN1oG42pqxRBm0sLGr0/sq9JMPs2za4m/ffdQqHHYWa+YVabwTTiRp2rLSuYTiIQ&#10;xIXVNZcKTvlunIBwHlljY5kUfJODzfr+boWptj0f6Hb0pQgQdikqqLxvUyldUZFBN7EtcfA+bWfQ&#10;B9mVUnfYB7hp5CyK5tJgzWGhwpa2FRWX49UEyiK3b1/7d5ftM93nj7PifPlIlBo9DK8vIDwN/j/8&#10;1860gmUcJ0/LafwMv5fCHZDrHwAAAP//AwBQSwECLQAUAAYACAAAACEA2+H2y+4AAACFAQAAEwAA&#10;AAAAAAAAAAAAAAAAAAAAW0NvbnRlbnRfVHlwZXNdLnhtbFBLAQItABQABgAIAAAAIQBa9CxbvwAA&#10;ABUBAAALAAAAAAAAAAAAAAAAAB8BAABfcmVscy8ucmVsc1BLAQItABQABgAIAAAAIQDx1azCywAA&#10;AOIAAAAPAAAAAAAAAAAAAAAAAAcCAABkcnMvZG93bnJldi54bWxQSwUGAAAAAAMAAwC3AAAA/wIA&#10;AAAA&#10;" fillcolor="#ee981a" strokecolor="window" strokeweight="1.5pt">
                      <v:stroke joinstyle="miter"/>
                      <v:textbox>
                        <w:txbxContent>
                          <w:p w14:paraId="00B0A6FB"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2.2</w:t>
                            </w:r>
                          </w:p>
                        </w:txbxContent>
                      </v:textbox>
                    </v:roundrect>
                    <v:roundrect id="11 Rectángulo redondeado" o:spid="_x0000_s1045" style="position:absolute;left:10682;top:33137;width:24266;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QlZygAAAOIAAAAPAAAAZHJzL2Rvd25yZXYueG1sRI9Ba8JA&#10;FITvhf6H5RV6KbrRkhpTVxGhmosFjd4f2WcSzL5Ns1sT/323UOhxmJlvmMVqMI24Uedqywom4wgE&#10;cWF1zaWCU/4xSkA4j6yxsUwK7uRgtXx8WGCqbc8Huh19KQKEXYoKKu/bVEpXVGTQjW1LHLyL7Qz6&#10;ILtS6g77ADeNnEbRmzRYc1iosKVNRcX1+G0CZZbb3dd277Jtpvv8ZVqcr5+JUs9Pw/odhKfB/4f/&#10;2plWMI/j5HU+iWP4vRTugFz+AAAA//8DAFBLAQItABQABgAIAAAAIQDb4fbL7gAAAIUBAAATAAAA&#10;AAAAAAAAAAAAAAAAAABbQ29udGVudF9UeXBlc10ueG1sUEsBAi0AFAAGAAgAAAAhAFr0LFu/AAAA&#10;FQEAAAsAAAAAAAAAAAAAAAAAHwEAAF9yZWxzLy5yZWxzUEsBAi0AFAAGAAgAAAAhAJ6ZCVnKAAAA&#10;4gAAAA8AAAAAAAAAAAAAAAAABwIAAGRycy9kb3ducmV2LnhtbFBLBQYAAAAAAwADALcAAAD+AgAA&#10;AAA=&#10;" fillcolor="#ee981a" strokecolor="window" strokeweight="1.5pt">
                      <v:stroke joinstyle="miter"/>
                      <v:textbox>
                        <w:txbxContent>
                          <w:p w14:paraId="1402A52E"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Causa directa 1</w:t>
                            </w:r>
                          </w:p>
                        </w:txbxContent>
                      </v:textbox>
                    </v:roundrect>
                    <v:roundrect id="11 Rectángulo redondeado" o:spid="_x0000_s1046" style="position:absolute;left:35610;top:33134;width:24407;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5cuygAAAOIAAAAPAAAAZHJzL2Rvd25yZXYueG1sRI9Ba8JA&#10;FITvhf6H5RW8FN1oicboKkXQ5tJCjd4f2WcSzL5Ns6tJ/323UOhxmJlvmPV2MI24U+dqywqmkwgE&#10;cWF1zaWCU74fJyCcR9bYWCYF3+Rgu3l8WGOqbc+fdD/6UgQIuxQVVN63qZSuqMigm9iWOHgX2xn0&#10;QXal1B32AW4aOYuiuTRYc1iosKVdRcX1eDOBssjt29fh3WWHTPf586w4Xz8SpUZPw+sKhKfB/4f/&#10;2plWsIzj5GU5jefweyncAbn5AQAA//8DAFBLAQItABQABgAIAAAAIQDb4fbL7gAAAIUBAAATAAAA&#10;AAAAAAAAAAAAAAAAAABbQ29udGVudF9UeXBlc10ueG1sUEsBAi0AFAAGAAgAAAAhAFr0LFu/AAAA&#10;FQEAAAsAAAAAAAAAAAAAAAAAHwEAAF9yZWxzLy5yZWxzUEsBAi0AFAAGAAgAAAAhAG5Lly7KAAAA&#10;4gAAAA8AAAAAAAAAAAAAAAAABwIAAGRycy9kb3ducmV2LnhtbFBLBQYAAAAAAwADALcAAAD+AgAA&#10;AAA=&#10;" fillcolor="#ee981a" strokecolor="window" strokeweight="1.5pt">
                      <v:stroke joinstyle="miter"/>
                      <v:textbox>
                        <w:txbxContent>
                          <w:p w14:paraId="44879FD1"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DF700D">
                              <w:rPr>
                                <w:rFonts w:ascii="Montserrat" w:hAnsi="Montserrat" w:cs="Noto Sans"/>
                                <w:color w:val="000000" w:themeColor="text1"/>
                                <w:kern w:val="24"/>
                                <w:sz w:val="16"/>
                                <w:szCs w:val="16"/>
                              </w:rPr>
                              <w:t>Causa directa 2</w:t>
                            </w:r>
                          </w:p>
                        </w:txbxContent>
                      </v:textbox>
                    </v:roundrect>
                    <v:roundrect id="11 Rectángulo redondeado" o:spid="_x0000_s1047" style="position:absolute;left:10682;top:24134;width:74166;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y6zAAAAOIAAAAPAAAAZHJzL2Rvd25yZXYueG1sRI9BS8NA&#10;FITvgv9heUJvdhNLahK7LVJQpFioVQreHtlnEsy+DbvbNu2v7woFj8PMfMPMFoPpxIGcby0rSMcJ&#10;COLK6pZrBV+fL/c5CB+QNXaWScGJPCzmtzczLLU98gcdtqEWEcK+RAVNCH0ppa8aMujHtieO3o91&#10;BkOUrpba4THCTScfkmQqDbYcFxrsadlQ9bvdGwXv591mWNffxqWTVV5ssO12r0ulRnfD8xOIQEP4&#10;D1/bb1pBkWX5pEizR/i7FO+AnF8AAAD//wMAUEsBAi0AFAAGAAgAAAAhANvh9svuAAAAhQEAABMA&#10;AAAAAAAAAAAAAAAAAAAAAFtDb250ZW50X1R5cGVzXS54bWxQSwECLQAUAAYACAAAACEAWvQsW78A&#10;AAAVAQAACwAAAAAAAAAAAAAAAAAfAQAAX3JlbHMvLnJlbHNQSwECLQAUAAYACAAAACEAtwLsuswA&#10;AADiAAAADwAAAAAAAAAAAAAAAAAHAgAAZHJzL2Rvd25yZXYueG1sUEsFBgAAAAADAAMAtwAAAAAD&#10;AAAAAA==&#10;" fillcolor="#c45911 [2405]" strokecolor="window" strokeweight="1.5pt">
                      <v:stroke joinstyle="miter"/>
                      <v:textbox>
                        <w:txbxContent>
                          <w:p w14:paraId="220AEC8E"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FFFFFF"/>
                                <w:kern w:val="24"/>
                                <w:sz w:val="16"/>
                                <w:szCs w:val="16"/>
                              </w:rPr>
                              <w:t>PROBLEMA PÚBLICO</w:t>
                            </w:r>
                          </w:p>
                        </w:txbxContent>
                      </v:textbox>
                    </v:roundrect>
                    <v:roundrect id="11 Rectángulo redondeado" o:spid="_x0000_s1048" style="position:absolute;left:60770;top:33134;width:24247;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KbHygAAAOIAAAAPAAAAZHJzL2Rvd25yZXYueG1sRI/BSsNA&#10;EIbvQt9hmYIXsZtWomnsthTBmouCjd6H7JiEZmfT7NrEt3cOgsfhn/+b+Ta7yXXqQkNoPRtYLhJQ&#10;xJW3LdcGPsrn2wxUiMgWO89k4IcC7Lazqw3m1o/8TpdjrJVAOORooImxz7UOVUMOw8L3xJJ9+cFh&#10;lHGotR1wFLjr9CpJ7rXDluVCgz09NVSdjt9OKA+lfzkfXkNxKOxY3qyqz9NbZsz1fNo/goo0xf/l&#10;v3ZhDazTNLtbL1P5WZREB/T2FwAA//8DAFBLAQItABQABgAIAAAAIQDb4fbL7gAAAIUBAAATAAAA&#10;AAAAAAAAAAAAAAAAAABbQ29udGVudF9UeXBlc10ueG1sUEsBAi0AFAAGAAgAAAAhAFr0LFu/AAAA&#10;FQEAAAsAAAAAAAAAAAAAAAAAHwEAAF9yZWxzLy5yZWxzUEsBAi0AFAAGAAgAAAAhAHCYpsfKAAAA&#10;4gAAAA8AAAAAAAAAAAAAAAAABwIAAGRycy9kb3ducmV2LnhtbFBLBQYAAAAAAwADALcAAAD+AgAA&#10;AAA=&#10;" fillcolor="#ee981a" strokecolor="window" strokeweight="1.5pt">
                      <v:stroke joinstyle="miter"/>
                      <v:textbox>
                        <w:txbxContent>
                          <w:p w14:paraId="1821DAA8"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DF700D">
                              <w:rPr>
                                <w:rFonts w:ascii="Montserrat" w:hAnsi="Montserrat" w:cs="Noto Sans"/>
                                <w:color w:val="000000" w:themeColor="text1"/>
                                <w:kern w:val="24"/>
                                <w:sz w:val="16"/>
                                <w:szCs w:val="16"/>
                              </w:rPr>
                              <w:t>Causa directa 3</w:t>
                            </w:r>
                          </w:p>
                        </w:txbxContent>
                      </v:textbox>
                    </v:roundrect>
                    <v:roundrect id="11 Rectángulo redondeado" o:spid="_x0000_s1049" style="position:absolute;left:60780;top:40440;width:11758;height:69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ANcygAAAOIAAAAPAAAAZHJzL2Rvd25yZXYueG1sRI9Ba8JA&#10;FITvhf6H5RW8FN2opE1SVykFbS4WavT+yD6TYPZtml1N+u+7hUKPw8x8w6w2o2nFjXrXWFYwn0Ug&#10;iEurG64UHIvtNAHhPLLG1jIp+CYHm/X93QozbQf+pNvBVyJA2GWooPa+y6R0ZU0G3cx2xME7296g&#10;D7KvpO5xCHDTykUUPUmDDYeFGjt6q6m8HK4mUJ4L+/6127t8l+uheFyUp8tHotTkYXx9AeFp9P/h&#10;v3auFaRxnCzTeZzC76VwB+T6BwAA//8DAFBLAQItABQABgAIAAAAIQDb4fbL7gAAAIUBAAATAAAA&#10;AAAAAAAAAAAAAAAAAABbQ29udGVudF9UeXBlc10ueG1sUEsBAi0AFAAGAAgAAAAhAFr0LFu/AAAA&#10;FQEAAAsAAAAAAAAAAAAAAAAAHwEAAF9yZWxzLy5yZWxzUEsBAi0AFAAGAAgAAAAhAB/UA1zKAAAA&#10;4gAAAA8AAAAAAAAAAAAAAAAABwIAAGRycy9kb3ducmV2LnhtbFBLBQYAAAAAAwADALcAAAD+AgAA&#10;AAA=&#10;" fillcolor="#ee981a" strokecolor="window" strokeweight="1.5pt">
                      <v:stroke joinstyle="miter"/>
                      <v:textbox>
                        <w:txbxContent>
                          <w:p w14:paraId="65CE150D"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3.1</w:t>
                            </w:r>
                          </w:p>
                        </w:txbxContent>
                      </v:textbox>
                    </v:roundrect>
                    <v:roundrect id="11 Rectángulo redondeado" o:spid="_x0000_s1050" style="position:absolute;left:73144;top:40480;width:11874;height:69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mB8ygAAAOIAAAAPAAAAZHJzL2Rvd25yZXYueG1sRI9BS8NA&#10;EIXvQv/DMgUvYjettKax2yKCNZcW2uh9yI5JaHY2Ztcm/nvnIHgc3rzv8W12o2vVlfrQeDYwnyWg&#10;iEtvG64MvBev9ymoEJEttp7JwA8F2G0nNxvMrB/4RNdzrJRAOGRooI6xy7QOZU0Ow8x3xJJ9+t5h&#10;lLOvtO1xELhr9SJJVtphw7JQY0cvNZWX87cTymPh3772h5DvczsUd4vy43JMjbmdjs9PoCKN8f/5&#10;r51bA+vlMn1Yz1ciIUqiA3r7CwAA//8DAFBLAQItABQABgAIAAAAIQDb4fbL7gAAAIUBAAATAAAA&#10;AAAAAAAAAAAAAAAAAABbQ29udGVudF9UeXBlc10ueG1sUEsBAi0AFAAGAAgAAAAhAFr0LFu/AAAA&#10;FQEAAAsAAAAAAAAAAAAAAAAAHwEAAF9yZWxzLy5yZWxzUEsBAi0AFAAGAAgAAAAhAECCYHzKAAAA&#10;4gAAAA8AAAAAAAAAAAAAAAAABwIAAGRycy9kb3ducmV2LnhtbFBLBQYAAAAAAwADALcAAAD+AgAA&#10;AAA=&#10;" fillcolor="#ee981a" strokecolor="window" strokeweight="1.5pt">
                      <v:stroke joinstyle="miter"/>
                      <v:textbox>
                        <w:txbxContent>
                          <w:p w14:paraId="2E0A9281"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sidRPr="00DF700D">
                              <w:rPr>
                                <w:rFonts w:ascii="Montserrat" w:hAnsi="Montserrat" w:cs="Noto Sans"/>
                                <w:color w:val="000000" w:themeColor="text1"/>
                                <w:kern w:val="24"/>
                                <w:sz w:val="14"/>
                                <w:szCs w:val="14"/>
                              </w:rPr>
                              <w:t>Causa indirecta 3.2</w:t>
                            </w:r>
                          </w:p>
                        </w:txbxContent>
                      </v:textbox>
                    </v:roundrect>
                    <v:roundrect id="CuadroTexto 53" o:spid="_x0000_s1051" style="position:absolute;left:84482;top:9942;width:12357;height:542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9rywAAAOIAAAAPAAAAZHJzL2Rvd25yZXYueG1sRI/dSgMx&#10;FITvBd8hHKF3bnYt/VubltpSKEgVqw9w2Bx3V5OTJUnbbZ/eCIKXw8x8w8yXvTXiRD60jhUUWQ6C&#10;uHK65VrBx/v2fgoiRGSNxjEpuFCA5eL2Zo6ldmd+o9Mh1iJBOJSooImxK6UMVUMWQ+Y64uR9Om8x&#10;JulrqT2eE9wa+ZDnY2mx5bTQYEfrhqrvw9Eq+DIb+fqU2+OkNi/9/nly9avhVanBXb96BBGpj//h&#10;v/ZOK5iNRtPhrBgX8Hsp3QG5+AEAAP//AwBQSwECLQAUAAYACAAAACEA2+H2y+4AAACFAQAAEwAA&#10;AAAAAAAAAAAAAAAAAAAAW0NvbnRlbnRfVHlwZXNdLnhtbFBLAQItABQABgAIAAAAIQBa9CxbvwAA&#10;ABUBAAALAAAAAAAAAAAAAAAAAB8BAABfcmVscy8ucmVsc1BLAQItABQABgAIAAAAIQC4+K9rywAA&#10;AOIAAAAPAAAAAAAAAAAAAAAAAAcCAABkcnMvZG93bnJldi54bWxQSwUGAAAAAAMAAwC3AAAA/wIA&#10;AAAA&#10;" filled="f" stroked="f">
                      <v:textbox>
                        <w:txbxContent>
                          <w:p w14:paraId="66A31F3A" w14:textId="77777777" w:rsidR="000A6B4D" w:rsidRPr="00F17982" w:rsidRDefault="000A6B4D" w:rsidP="000A6B4D">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000000" w:themeColor="text1" w:themeShade="80"/>
                                <w:kern w:val="24"/>
                                <w:sz w:val="16"/>
                                <w:szCs w:val="16"/>
                              </w:rPr>
                              <w:t>Nivel de efectos</w:t>
                            </w:r>
                          </w:p>
                        </w:txbxContent>
                      </v:textbox>
                    </v:roundrect>
                    <v:roundrect id="CuadroTexto 54" o:spid="_x0000_s1052" style="position:absolute;left:84848;top:36396;width:11840;height:75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rJMyQAAAOIAAAAPAAAAZHJzL2Rvd25yZXYueG1sRI9Ba8JA&#10;FITvhf6H5Qm91U1SDCa6SlEqPQmNLV4f2ecmJPs2ZLea/vtuQehxmJlvmPV2sr240uhbxwrSeQKC&#10;uHa6ZaPg8/T2vAThA7LG3jEp+CEP283jwxpL7W78QdcqGBEh7EtU0IQwlFL6uiGLfu4G4uhd3Ggx&#10;RDkaqUe8RbjtZZYkubTYclxocKBdQ3VXfVsF0/mI9ZfPO0+HbN8VqTm0lVHqaTa9rkAEmsJ/+N5+&#10;1wqKxWL5UqR5Bn+X4h2Qm18AAAD//wMAUEsBAi0AFAAGAAgAAAAhANvh9svuAAAAhQEAABMAAAAA&#10;AAAAAAAAAAAAAAAAAFtDb250ZW50X1R5cGVzXS54bWxQSwECLQAUAAYACAAAACEAWvQsW78AAAAV&#10;AQAACwAAAAAAAAAAAAAAAAAfAQAAX3JlbHMvLnJlbHNQSwECLQAUAAYACAAAACEA7YKyTMkAAADi&#10;AAAADwAAAAAAAAAAAAAAAAAHAgAAZHJzL2Rvd25yZXYueG1sUEsFBgAAAAADAAMAtwAAAP0CAAAA&#10;AA==&#10;" filled="f" stroked="f">
                      <v:textbox>
                        <w:txbxContent>
                          <w:p w14:paraId="1AF1CF09"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Nivel de causas</w:t>
                            </w:r>
                          </w:p>
                        </w:txbxContent>
                      </v:textbox>
                    </v:roundrect>
                    <v:roundrect id="CuadroTexto 55" o:spid="_x0000_s1053" style="position:absolute;left:83798;top:24878;width:13616;height:56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pSHywAAAOIAAAAPAAAAZHJzL2Rvd25yZXYueG1sRI/dSgMx&#10;FITvBd8hHME7N9su/VubltZSKEgVqw9w2Bx3V5OTJUnbbZ/eCIKXw8x8w8yXvTXiRD60jhUMshwE&#10;ceV0y7WCj/ftwxREiMgajWNScKEAy8XtzRxL7c78RqdDrEWCcChRQRNjV0oZqoYshsx1xMn7dN5i&#10;TNLXUns8J7g1cpjnY2mx5bTQYEdPDVXfh6NV8GU28nWd2+OkNi/9/nly9aviqtT9Xb96BBGpj//h&#10;v/ZOK5iNRtNiNhgX8Hsp3QG5+AEAAP//AwBQSwECLQAUAAYACAAAACEA2+H2y+4AAACFAQAAEwAA&#10;AAAAAAAAAAAAAAAAAAAAW0NvbnRlbnRfVHlwZXNdLnhtbFBLAQItABQABgAIAAAAIQBa9CxbvwAA&#10;ABUBAAALAAAAAAAAAAAAAAAAAB8BAABfcmVscy8ucmVsc1BLAQItABQABgAIAAAAIQAnZpSHywAA&#10;AOIAAAAPAAAAAAAAAAAAAAAAAAcCAABkcnMvZG93bnJldi54bWxQSwUGAAAAAAMAAwC3AAAA/wIA&#10;AAAA&#10;" filled="f" stroked="f">
                      <v:textbox>
                        <w:txbxContent>
                          <w:p w14:paraId="49A05360"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Problema central</w:t>
                            </w:r>
                          </w:p>
                        </w:txbxContent>
                      </v:textbox>
                    </v:roundrect>
                  </v:group>
                </v:group>
                <v:shapetype id="_x0000_t202" coordsize="21600,21600" o:spt="202" path="m,l,21600r21600,l21600,xe">
                  <v:stroke joinstyle="miter"/>
                  <v:path gradientshapeok="t" o:connecttype="rect"/>
                </v:shapetype>
                <v:shape id="Cuadro de texto 955839164" o:spid="_x0000_s1054" type="#_x0000_t202" style="position:absolute;left:5937;top:33819;width:44117;height:5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l3byQAAAOIAAAAPAAAAZHJzL2Rvd25yZXYueG1sRI9Pa8JA&#10;FMTvBb/D8oTe6q7ViImuIpVCT5b6D7w9ss8kmH0bsluTfvuuUOhxmJnfMMt1b2txp9ZXjjWMRwoE&#10;ce5MxYWG4+H9ZQ7CB2SDtWPS8EMe1qvB0xIz4zr+ovs+FCJC2GeooQyhyaT0eUkW/cg1xNG7utZi&#10;iLItpGmxi3Bby1elZtJixXGhxIbeSspv+2+r4bS7Xs5T9VlsbdJ0rleSbSq1fh72mwWIQH34D/+1&#10;P4yGNEnmk3Q8m8LjUrwDcvULAAD//wMAUEsBAi0AFAAGAAgAAAAhANvh9svuAAAAhQEAABMAAAAA&#10;AAAAAAAAAAAAAAAAAFtDb250ZW50X1R5cGVzXS54bWxQSwECLQAUAAYACAAAACEAWvQsW78AAAAV&#10;AQAACwAAAAAAAAAAAAAAAAAfAQAAX3JlbHMvLnJlbHNQSwECLQAUAAYACAAAACEAipJd28kAAADi&#10;AAAADwAAAAAAAAAAAAAAAAAHAgAAZHJzL2Rvd25yZXYueG1sUEsFBgAAAAADAAMAtwAAAP0CAAAA&#10;AA==&#10;" filled="f" stroked="f">
                  <v:textbox>
                    <w:txbxContent>
                      <w:p w14:paraId="26AB722D" w14:textId="77777777" w:rsidR="000A6B4D" w:rsidRPr="005D0822" w:rsidRDefault="000A6B4D" w:rsidP="000A6B4D">
                        <w:pPr>
                          <w:spacing w:after="0" w:line="360" w:lineRule="auto"/>
                          <w:jc w:val="center"/>
                          <w:rPr>
                            <w:rFonts w:ascii="Montserrat" w:hAnsi="Montserrat" w:cs="Arial"/>
                            <w:sz w:val="18"/>
                            <w:szCs w:val="18"/>
                          </w:rPr>
                        </w:pPr>
                        <w:r w:rsidRPr="005D0822">
                          <w:rPr>
                            <w:rFonts w:ascii="Montserrat" w:hAnsi="Montserrat" w:cs="Arial"/>
                            <w:sz w:val="18"/>
                            <w:szCs w:val="18"/>
                          </w:rPr>
                          <w:t>Fuente: Modelo para la integración del Instrumento de Diseño tipo:</w:t>
                        </w:r>
                      </w:p>
                      <w:p w14:paraId="1A47FC32" w14:textId="4F254680" w:rsidR="000A6B4D" w:rsidRPr="005D0822" w:rsidRDefault="000A6B4D" w:rsidP="000A6B4D">
                        <w:pPr>
                          <w:spacing w:after="0" w:line="360" w:lineRule="auto"/>
                          <w:jc w:val="center"/>
                          <w:rPr>
                            <w:rFonts w:ascii="Montserrat" w:hAnsi="Montserrat" w:cs="Arial"/>
                            <w:sz w:val="18"/>
                            <w:szCs w:val="18"/>
                          </w:rPr>
                        </w:pPr>
                        <w:r w:rsidRPr="005D0822">
                          <w:rPr>
                            <w:rFonts w:ascii="Montserrat" w:hAnsi="Montserrat" w:cs="Arial"/>
                            <w:sz w:val="18"/>
                            <w:szCs w:val="18"/>
                          </w:rPr>
                          <w:t xml:space="preserve">“Diagnóstico </w:t>
                        </w:r>
                        <w:r w:rsidR="001E7A47" w:rsidRPr="005D0822">
                          <w:rPr>
                            <w:rFonts w:ascii="Montserrat" w:hAnsi="Montserrat" w:cs="Arial"/>
                            <w:sz w:val="18"/>
                            <w:szCs w:val="18"/>
                          </w:rPr>
                          <w:t>Ampliado</w:t>
                        </w:r>
                        <w:r w:rsidRPr="005D0822">
                          <w:rPr>
                            <w:rFonts w:ascii="Montserrat" w:hAnsi="Montserrat" w:cs="Arial"/>
                            <w:sz w:val="18"/>
                            <w:szCs w:val="18"/>
                          </w:rPr>
                          <w:t>” (SHCP).</w:t>
                        </w:r>
                      </w:p>
                    </w:txbxContent>
                  </v:textbox>
                </v:shape>
                <w10:wrap type="topAndBottom" anchorx="margin"/>
              </v:group>
            </w:pict>
          </mc:Fallback>
        </mc:AlternateContent>
      </w:r>
    </w:p>
    <w:p w14:paraId="5E62457E" w14:textId="58BFB67D" w:rsidR="00DF700D" w:rsidRPr="00A525FF" w:rsidRDefault="00DF700D" w:rsidP="001E7A47">
      <w:pPr>
        <w:shd w:val="clear" w:color="auto" w:fill="FCCF8E"/>
        <w:tabs>
          <w:tab w:val="left" w:pos="1134"/>
        </w:tabs>
        <w:spacing w:line="360" w:lineRule="auto"/>
        <w:jc w:val="both"/>
        <w:rPr>
          <w:rFonts w:ascii="Montserrat" w:hAnsi="Montserrat" w:cs="Arial"/>
        </w:rPr>
      </w:pPr>
      <w:r w:rsidRPr="00A525FF">
        <w:rPr>
          <w:rFonts w:ascii="Montserrat" w:hAnsi="Montserrat" w:cs="Arial"/>
        </w:rPr>
        <w:t xml:space="preserve">La estructura es presentada con fines ilustrativos, </w:t>
      </w:r>
      <w:r w:rsidR="00910C88" w:rsidRPr="00A525FF">
        <w:rPr>
          <w:rFonts w:ascii="Montserrat" w:hAnsi="Montserrat" w:cs="Arial"/>
        </w:rPr>
        <w:t xml:space="preserve">ya que </w:t>
      </w:r>
      <w:r w:rsidRPr="00A525FF">
        <w:rPr>
          <w:rFonts w:ascii="Montserrat" w:hAnsi="Montserrat" w:cs="Arial"/>
        </w:rPr>
        <w:t xml:space="preserve">el número de causas y efectos intermedios puede variar de acuerdo con el problema público definido y con la naturaleza del Pp. </w:t>
      </w:r>
    </w:p>
    <w:p w14:paraId="7B10DE24" w14:textId="77777777" w:rsidR="00ED2D4D" w:rsidRPr="00A525FF" w:rsidRDefault="00ED2D4D" w:rsidP="001E7A47">
      <w:pPr>
        <w:shd w:val="clear" w:color="auto" w:fill="FCCF8E"/>
        <w:tabs>
          <w:tab w:val="left" w:pos="1134"/>
        </w:tabs>
        <w:spacing w:line="360" w:lineRule="auto"/>
        <w:jc w:val="both"/>
        <w:rPr>
          <w:rFonts w:ascii="Montserrat" w:hAnsi="Montserrat" w:cs="Arial"/>
        </w:rPr>
      </w:pPr>
      <w:r w:rsidRPr="00A525FF">
        <w:rPr>
          <w:rFonts w:ascii="Montserrat" w:hAnsi="Montserrat" w:cs="Arial"/>
        </w:rPr>
        <w:t>El árbol debe elaborarse con base en los elementos revisados en el análisis del problema y debe presentar de manera lógica el encadenamiento de causas y efectos, con base en la MML. En aquellos casos en los que se hayan identificado afectaciones diferenciadas entre grupos de población, territorios o medio ambiente, estos también deberán reflejarse en el esquema.</w:t>
      </w:r>
    </w:p>
    <w:p w14:paraId="51271672" w14:textId="228F449E" w:rsidR="00ED2D4D" w:rsidRPr="00A525FF" w:rsidRDefault="00ED2D4D" w:rsidP="001E7A47">
      <w:pPr>
        <w:shd w:val="clear" w:color="auto" w:fill="FCCF8E"/>
        <w:tabs>
          <w:tab w:val="left" w:pos="1134"/>
        </w:tabs>
        <w:spacing w:line="360" w:lineRule="auto"/>
        <w:jc w:val="both"/>
        <w:rPr>
          <w:rFonts w:ascii="Montserrat" w:hAnsi="Montserrat" w:cs="Arial"/>
        </w:rPr>
      </w:pPr>
      <w:r w:rsidRPr="00A525FF">
        <w:rPr>
          <w:rFonts w:ascii="Montserrat" w:hAnsi="Montserrat" w:cs="Arial"/>
        </w:rPr>
        <w:t>La información de este apartado deberá guardar consistencia con la incluida en el resto de los apartados y, en particular, ser congruente con lo siguiente:</w:t>
      </w:r>
    </w:p>
    <w:p w14:paraId="6394E78F" w14:textId="77777777" w:rsidR="00ED2D4D" w:rsidRPr="00A525FF" w:rsidRDefault="00ED2D4D" w:rsidP="001E7A47">
      <w:pPr>
        <w:pStyle w:val="Prrafodelista"/>
        <w:numPr>
          <w:ilvl w:val="0"/>
          <w:numId w:val="11"/>
        </w:numPr>
        <w:shd w:val="clear" w:color="auto" w:fill="FCCF8E"/>
        <w:tabs>
          <w:tab w:val="left" w:pos="1134"/>
        </w:tabs>
        <w:spacing w:line="360" w:lineRule="auto"/>
        <w:jc w:val="both"/>
        <w:rPr>
          <w:rFonts w:ascii="Montserrat" w:hAnsi="Montserrat" w:cs="Arial"/>
        </w:rPr>
      </w:pPr>
      <w:r w:rsidRPr="00A525FF">
        <w:rPr>
          <w:rFonts w:ascii="Montserrat" w:hAnsi="Montserrat" w:cs="Arial"/>
        </w:rPr>
        <w:t>Problema central: deberá ser consistente con la definición del problema, así como con la población objetivo.</w:t>
      </w:r>
    </w:p>
    <w:p w14:paraId="6284321D" w14:textId="77777777" w:rsidR="00ED2D4D" w:rsidRPr="00A525FF" w:rsidRDefault="00ED2D4D" w:rsidP="001E7A47">
      <w:pPr>
        <w:pStyle w:val="Prrafodelista"/>
        <w:numPr>
          <w:ilvl w:val="0"/>
          <w:numId w:val="11"/>
        </w:numPr>
        <w:shd w:val="clear" w:color="auto" w:fill="FCCF8E"/>
        <w:tabs>
          <w:tab w:val="left" w:pos="1134"/>
        </w:tabs>
        <w:spacing w:line="360" w:lineRule="auto"/>
        <w:jc w:val="both"/>
        <w:rPr>
          <w:rFonts w:ascii="Montserrat" w:hAnsi="Montserrat" w:cs="Arial"/>
        </w:rPr>
      </w:pPr>
      <w:r w:rsidRPr="00A525FF">
        <w:rPr>
          <w:rFonts w:ascii="Montserrat" w:hAnsi="Montserrat" w:cs="Arial"/>
        </w:rPr>
        <w:lastRenderedPageBreak/>
        <w:t>Nivel de causas: al menos una de estas deberá guardar correspondencia con los bienes y/o servicios que proporciona el programa.</w:t>
      </w:r>
    </w:p>
    <w:p w14:paraId="04836239" w14:textId="38DC9A1C" w:rsidR="00ED2D4D" w:rsidRPr="00A525FF" w:rsidRDefault="00ED2D4D" w:rsidP="001E7A47">
      <w:pPr>
        <w:pStyle w:val="Prrafodelista"/>
        <w:numPr>
          <w:ilvl w:val="0"/>
          <w:numId w:val="11"/>
        </w:numPr>
        <w:shd w:val="clear" w:color="auto" w:fill="FCCF8E"/>
        <w:tabs>
          <w:tab w:val="left" w:pos="1134"/>
        </w:tabs>
        <w:spacing w:line="360" w:lineRule="auto"/>
        <w:jc w:val="both"/>
        <w:rPr>
          <w:rFonts w:ascii="Montserrat" w:hAnsi="Montserrat" w:cs="Arial"/>
        </w:rPr>
      </w:pPr>
      <w:r w:rsidRPr="00A525FF">
        <w:rPr>
          <w:rFonts w:ascii="Montserrat" w:hAnsi="Montserrat" w:cs="Arial"/>
        </w:rPr>
        <w:t xml:space="preserve">Efecto superior: deberá mostrar relación con los </w:t>
      </w:r>
      <w:r w:rsidR="000A28CF" w:rsidRPr="00A525FF">
        <w:rPr>
          <w:rFonts w:ascii="Montserrat" w:hAnsi="Montserrat" w:cs="Arial"/>
        </w:rPr>
        <w:t>instrumentos de planeación superior</w:t>
      </w:r>
      <w:r w:rsidR="006D2CCB" w:rsidRPr="00A525FF">
        <w:rPr>
          <w:rFonts w:ascii="Montserrat" w:hAnsi="Montserrat" w:cs="Arial"/>
        </w:rPr>
        <w:t xml:space="preserve"> (PMD y/o Programas derivados)</w:t>
      </w:r>
      <w:r w:rsidRPr="00A525FF">
        <w:rPr>
          <w:rFonts w:ascii="Montserrat" w:hAnsi="Montserrat" w:cs="Arial"/>
        </w:rPr>
        <w:t>.</w:t>
      </w:r>
    </w:p>
    <w:p w14:paraId="221BCC15" w14:textId="2A742D8E" w:rsidR="00BC1B17" w:rsidRPr="00A525FF" w:rsidRDefault="00ED2D4D" w:rsidP="00BC1B17">
      <w:pPr>
        <w:pStyle w:val="Prrafodelista"/>
        <w:numPr>
          <w:ilvl w:val="0"/>
          <w:numId w:val="11"/>
        </w:numPr>
        <w:shd w:val="clear" w:color="auto" w:fill="FCCF8E"/>
        <w:tabs>
          <w:tab w:val="left" w:pos="1134"/>
        </w:tabs>
        <w:spacing w:line="360" w:lineRule="auto"/>
        <w:jc w:val="both"/>
        <w:rPr>
          <w:rFonts w:ascii="Montserrat" w:hAnsi="Montserrat" w:cs="Arial"/>
        </w:rPr>
      </w:pPr>
      <w:r w:rsidRPr="00A525FF">
        <w:rPr>
          <w:rFonts w:ascii="Montserrat" w:hAnsi="Montserrat" w:cs="Arial"/>
        </w:rPr>
        <w:t xml:space="preserve">Instrumento de seguimiento del desempeño: </w:t>
      </w:r>
      <w:bookmarkStart w:id="574" w:name="_Hlk227236418"/>
      <w:r w:rsidRPr="00A525FF">
        <w:rPr>
          <w:rFonts w:ascii="Montserrat" w:hAnsi="Montserrat" w:cs="Arial"/>
        </w:rPr>
        <w:t xml:space="preserve">deberá guardar congruencia con los </w:t>
      </w:r>
      <w:r w:rsidR="003F2628">
        <w:rPr>
          <w:rFonts w:ascii="Montserrat" w:hAnsi="Montserrat" w:cs="Arial"/>
        </w:rPr>
        <w:t>niveles que integran la MIR</w:t>
      </w:r>
      <w:r w:rsidRPr="00A525FF">
        <w:rPr>
          <w:rFonts w:ascii="Montserrat" w:hAnsi="Montserrat" w:cs="Arial"/>
        </w:rPr>
        <w:t>.</w:t>
      </w:r>
    </w:p>
    <w:bookmarkEnd w:id="574"/>
    <w:p w14:paraId="4ECD9812" w14:textId="5728D4B5" w:rsidR="00BC1B17" w:rsidRPr="00A525FF" w:rsidRDefault="00ED2D4D" w:rsidP="00BC1B17">
      <w:pPr>
        <w:pStyle w:val="Prrafodelista"/>
        <w:numPr>
          <w:ilvl w:val="0"/>
          <w:numId w:val="11"/>
        </w:numPr>
        <w:shd w:val="clear" w:color="auto" w:fill="FCCF8E"/>
        <w:tabs>
          <w:tab w:val="left" w:pos="1134"/>
        </w:tabs>
        <w:spacing w:line="360" w:lineRule="auto"/>
        <w:jc w:val="both"/>
        <w:rPr>
          <w:rFonts w:ascii="Montserrat" w:hAnsi="Montserrat" w:cs="Arial"/>
        </w:rPr>
      </w:pPr>
      <w:r w:rsidRPr="00A525FF">
        <w:rPr>
          <w:rFonts w:ascii="Montserrat" w:hAnsi="Montserrat" w:cs="Arial"/>
        </w:rPr>
        <w:t>Árbol de objetivos: todos los elementos del árbol del problema deberán guardar correspondencia con el árbol de objetivos.</w:t>
      </w:r>
    </w:p>
    <w:p w14:paraId="4EE227E2" w14:textId="72A05C05" w:rsidR="00BC1B17" w:rsidRDefault="007145F2" w:rsidP="001D39A3">
      <w:pPr>
        <w:tabs>
          <w:tab w:val="left" w:pos="1134"/>
        </w:tabs>
        <w:spacing w:before="240" w:line="360" w:lineRule="auto"/>
        <w:jc w:val="both"/>
        <w:rPr>
          <w:rFonts w:ascii="Montserrat" w:hAnsi="Montserrat" w:cs="Arial"/>
        </w:rPr>
      </w:pPr>
      <w:bookmarkStart w:id="575" w:name="_Hlk227245132"/>
      <w:r w:rsidRPr="00A525FF">
        <w:rPr>
          <w:rFonts w:ascii="Montserrat" w:hAnsi="Montserrat" w:cs="Arial"/>
        </w:rPr>
        <w:t>Ejemplo del árbol del problema:</w:t>
      </w:r>
    </w:p>
    <w:p w14:paraId="0CF71A7D" w14:textId="73B11D8D" w:rsidR="00D90082" w:rsidRDefault="00D90082" w:rsidP="001E7A47">
      <w:pPr>
        <w:tabs>
          <w:tab w:val="left" w:pos="1134"/>
        </w:tabs>
        <w:spacing w:line="360" w:lineRule="auto"/>
        <w:jc w:val="both"/>
        <w:rPr>
          <w:rFonts w:ascii="Montserrat" w:hAnsi="Montserrat" w:cs="Arial"/>
        </w:rPr>
      </w:pPr>
      <w:bookmarkStart w:id="576" w:name="_Hlk227241471"/>
      <w:r w:rsidRPr="00D90082">
        <w:rPr>
          <w:rFonts w:ascii="Montserrat" w:hAnsi="Montserrat" w:cs="Arial"/>
          <w:noProof/>
        </w:rPr>
        <w:drawing>
          <wp:inline distT="0" distB="0" distL="0" distR="0" wp14:anchorId="6CC78E1A" wp14:editId="4009E87D">
            <wp:extent cx="5370590" cy="4239895"/>
            <wp:effectExtent l="0" t="0" r="1905"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304"/>
                    <a:stretch/>
                  </pic:blipFill>
                  <pic:spPr bwMode="auto">
                    <a:xfrm>
                      <a:off x="0" y="0"/>
                      <a:ext cx="5370590" cy="4239895"/>
                    </a:xfrm>
                    <a:prstGeom prst="rect">
                      <a:avLst/>
                    </a:prstGeom>
                    <a:ln>
                      <a:noFill/>
                    </a:ln>
                    <a:extLst>
                      <a:ext uri="{53640926-AAD7-44D8-BBD7-CCE9431645EC}">
                        <a14:shadowObscured xmlns:a14="http://schemas.microsoft.com/office/drawing/2010/main"/>
                      </a:ext>
                    </a:extLst>
                  </pic:spPr>
                </pic:pic>
              </a:graphicData>
            </a:graphic>
          </wp:inline>
        </w:drawing>
      </w:r>
    </w:p>
    <w:p w14:paraId="23C6E342" w14:textId="3ECDEA4E" w:rsidR="00D90082" w:rsidRDefault="00D90082" w:rsidP="001E7A47">
      <w:pPr>
        <w:tabs>
          <w:tab w:val="left" w:pos="1134"/>
        </w:tabs>
        <w:spacing w:line="360" w:lineRule="auto"/>
        <w:jc w:val="both"/>
        <w:rPr>
          <w:rFonts w:ascii="Montserrat" w:hAnsi="Montserrat" w:cs="Arial"/>
        </w:rPr>
      </w:pPr>
      <w:r>
        <w:rPr>
          <w:noProof/>
        </w:rPr>
        <mc:AlternateContent>
          <mc:Choice Requires="wps">
            <w:drawing>
              <wp:anchor distT="0" distB="0" distL="114300" distR="114300" simplePos="0" relativeHeight="251702272" behindDoc="0" locked="0" layoutInCell="1" allowOverlap="1" wp14:anchorId="4A0C6D48" wp14:editId="7CA28368">
                <wp:simplePos x="0" y="0"/>
                <wp:positionH relativeFrom="margin">
                  <wp:align>center</wp:align>
                </wp:positionH>
                <wp:positionV relativeFrom="paragraph">
                  <wp:posOffset>11178</wp:posOffset>
                </wp:positionV>
                <wp:extent cx="4411036" cy="492738"/>
                <wp:effectExtent l="0" t="0" r="0" b="3175"/>
                <wp:wrapNone/>
                <wp:docPr id="6" name="Cuadro de texto 6"/>
                <wp:cNvGraphicFramePr/>
                <a:graphic xmlns:a="http://schemas.openxmlformats.org/drawingml/2006/main">
                  <a:graphicData uri="http://schemas.microsoft.com/office/word/2010/wordprocessingShape">
                    <wps:wsp>
                      <wps:cNvSpPr txBox="1"/>
                      <wps:spPr>
                        <a:xfrm>
                          <a:off x="0" y="0"/>
                          <a:ext cx="4411036" cy="492738"/>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BAC29C7" w14:textId="27A75C97" w:rsidR="00D90082" w:rsidRPr="00441BB2" w:rsidRDefault="00D90082" w:rsidP="00D90082">
                            <w:pPr>
                              <w:spacing w:after="0" w:line="360" w:lineRule="auto"/>
                              <w:jc w:val="center"/>
                              <w:rPr>
                                <w:rFonts w:ascii="Montserrat" w:hAnsi="Montserrat" w:cs="Arial"/>
                                <w:sz w:val="18"/>
                                <w:szCs w:val="18"/>
                              </w:rPr>
                            </w:pPr>
                            <w:r w:rsidRPr="005D0822">
                              <w:rPr>
                                <w:rFonts w:ascii="Montserrat" w:hAnsi="Montserrat" w:cs="Arial"/>
                                <w:sz w:val="18"/>
                                <w:szCs w:val="18"/>
                              </w:rPr>
                              <w:t>Fuente</w:t>
                            </w:r>
                            <w:r w:rsidRPr="00441BB2">
                              <w:rPr>
                                <w:rFonts w:ascii="Montserrat" w:hAnsi="Montserrat" w:cs="Arial"/>
                                <w:sz w:val="18"/>
                                <w:szCs w:val="18"/>
                              </w:rPr>
                              <w:t xml:space="preserve">: Manual de Programación y Presupuesto 2026 </w:t>
                            </w:r>
                          </w:p>
                          <w:p w14:paraId="36CB6646" w14:textId="77777777" w:rsidR="00D90082" w:rsidRPr="005D0822" w:rsidRDefault="00D90082" w:rsidP="00D90082">
                            <w:pPr>
                              <w:spacing w:after="0" w:line="360" w:lineRule="auto"/>
                              <w:jc w:val="center"/>
                              <w:rPr>
                                <w:rFonts w:ascii="Montserrat" w:hAnsi="Montserrat" w:cs="Arial"/>
                                <w:sz w:val="18"/>
                                <w:szCs w:val="18"/>
                              </w:rPr>
                            </w:pPr>
                            <w:r w:rsidRPr="00441BB2">
                              <w:rPr>
                                <w:rFonts w:ascii="Montserrat" w:hAnsi="Montserrat" w:cs="Arial"/>
                                <w:sz w:val="18"/>
                                <w:szCs w:val="18"/>
                              </w:rPr>
                              <w:t>(H. Ayuntamiento de Campeche).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A0C6D48" id="Cuadro de texto 6" o:spid="_x0000_s1055" type="#_x0000_t202" style="position:absolute;left:0;text-align:left;margin-left:0;margin-top:.9pt;width:347.35pt;height:38.8pt;z-index:25170227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1ZpggIAAGMFAAAOAAAAZHJzL2Uyb0RvYy54bWysVEtvEzEQviPxHyzfySZp6CPqpgqpgpCq&#10;tqJFPTteO1lhe4ztZDf8ema82bQULkVcdsfznm8el1etNWynQqzBlXw0GHKmnISqduuSf3tcfjjn&#10;LCbhKmHAqZLvVeRXs/fvLhs/VWPYgKlUYOjExWnjS75JyU+LIsqNsiIOwCuHQg3BioTPsC6qIBr0&#10;bk0xHg5PiwZC5QNIFSNyrzshn2X/WiuZ7rSOKjFTcswt5W/I3xV9i9mlmK6D8JtaHtIQ/5CFFbXD&#10;oEdX1yIJtg31H65sLQNE0GkgwRagdS1VrgGrGQ1fVfOwEV7lWhCc6I8wxf/nVt7u7gOrq5KfcuaE&#10;xRYttqIKwCrFkmoTsFMCqfFxiroPHrVT+wlabHbPj8ik2lsdLP2xKoZyhHt/hBg9MYnMyWQ0Gp5g&#10;LImyycX47OSc3BTP1j7E9FmBZUSUPGALM7JidxNTp9qrUDAHy9qY3EbjfmOgT+IUlHqXYqbS3ijS&#10;M+6r0lh5zpQYUYb1amEC68YD5xcr6IckO0MDUtQY8I22BxOyVnkq32h/NMrxwaWjva0dhAxQ3hlF&#10;BewETnv1PTcIE9edfg9FBwBhkdpVm3s/Pul7uYJqjy0O0G1K9HJZYx9uREz3IuBqICa47ukOP9pA&#10;U3I4UJxtIPz8G5/0cWJRylmDq1by+GMrguLMfHE4yxejyYR2Mz8mH8/G+AgvJauXEre1C8D6RnhY&#10;vMwk6SfTkzqAfcKrMKeoKBJOYuySp55cpK7DeFWkms+zEm6jF+nGPXhJrglmmrLH9kkEfxhFWodb&#10;6JdSTF9NZKdLlg7m2wS6zuNKQHeoHhqAm5wH/nB16FS8fGet59s4+wUAAP//AwBQSwMEFAAGAAgA&#10;AAAhAKWlqEXZAAAABQEAAA8AAABkcnMvZG93bnJldi54bWxMj8FOwzAQRO9I/IO1SNyoDQptE7Kp&#10;EIgriAKVuLnxNomI11HsNuHvWU5w3JnRzNtyM/tenWiMXWCE64UBRVwH13GD8P72dLUGFZNlZ/vA&#10;hPBNETbV+VlpCxcmfqXTNjVKSjgWFqFNaSi0jnVL3sZFGIjFO4TR2yTn2Gg32knKfa9vjFlqbzuW&#10;hdYO9NBS/bU9eoSP58PnLjMvzaO/HaYwG80+14iXF/P9HahEc/oLwy++oEMlTPtwZBdVjyCPJFEF&#10;X8xlnq1A7RFWeQa6KvV/+uoHAAD//wMAUEsBAi0AFAAGAAgAAAAhALaDOJL+AAAA4QEAABMAAAAA&#10;AAAAAAAAAAAAAAAAAFtDb250ZW50X1R5cGVzXS54bWxQSwECLQAUAAYACAAAACEAOP0h/9YAAACU&#10;AQAACwAAAAAAAAAAAAAAAAAvAQAAX3JlbHMvLnJlbHNQSwECLQAUAAYACAAAACEAzFtWaYICAABj&#10;BQAADgAAAAAAAAAAAAAAAAAuAgAAZHJzL2Uyb0RvYy54bWxQSwECLQAUAAYACAAAACEApaWoRdkA&#10;AAAFAQAADwAAAAAAAAAAAAAAAADcBAAAZHJzL2Rvd25yZXYueG1sUEsFBgAAAAAEAAQA8wAAAOIF&#10;AAAAAA==&#10;" filled="f" stroked="f">
                <v:textbox>
                  <w:txbxContent>
                    <w:p w14:paraId="1BAC29C7" w14:textId="27A75C97" w:rsidR="00D90082" w:rsidRPr="00441BB2" w:rsidRDefault="00D90082" w:rsidP="00D90082">
                      <w:pPr>
                        <w:spacing w:after="0" w:line="360" w:lineRule="auto"/>
                        <w:jc w:val="center"/>
                        <w:rPr>
                          <w:rFonts w:ascii="Montserrat" w:hAnsi="Montserrat" w:cs="Arial"/>
                          <w:sz w:val="18"/>
                          <w:szCs w:val="18"/>
                        </w:rPr>
                      </w:pPr>
                      <w:r w:rsidRPr="005D0822">
                        <w:rPr>
                          <w:rFonts w:ascii="Montserrat" w:hAnsi="Montserrat" w:cs="Arial"/>
                          <w:sz w:val="18"/>
                          <w:szCs w:val="18"/>
                        </w:rPr>
                        <w:t>Fuente</w:t>
                      </w:r>
                      <w:r w:rsidRPr="00441BB2">
                        <w:rPr>
                          <w:rFonts w:ascii="Montserrat" w:hAnsi="Montserrat" w:cs="Arial"/>
                          <w:sz w:val="18"/>
                          <w:szCs w:val="18"/>
                        </w:rPr>
                        <w:t xml:space="preserve">: Manual de Programación y Presupuesto 2026 </w:t>
                      </w:r>
                    </w:p>
                    <w:p w14:paraId="36CB6646" w14:textId="77777777" w:rsidR="00D90082" w:rsidRPr="005D0822" w:rsidRDefault="00D90082" w:rsidP="00D90082">
                      <w:pPr>
                        <w:spacing w:after="0" w:line="360" w:lineRule="auto"/>
                        <w:jc w:val="center"/>
                        <w:rPr>
                          <w:rFonts w:ascii="Montserrat" w:hAnsi="Montserrat" w:cs="Arial"/>
                          <w:sz w:val="18"/>
                          <w:szCs w:val="18"/>
                        </w:rPr>
                      </w:pPr>
                      <w:r w:rsidRPr="00441BB2">
                        <w:rPr>
                          <w:rFonts w:ascii="Montserrat" w:hAnsi="Montserrat" w:cs="Arial"/>
                          <w:sz w:val="18"/>
                          <w:szCs w:val="18"/>
                        </w:rPr>
                        <w:t>(H. Ayuntamiento de Campeche).</w:t>
                      </w:r>
                    </w:p>
                  </w:txbxContent>
                </v:textbox>
                <w10:wrap anchorx="margin"/>
              </v:shape>
            </w:pict>
          </mc:Fallback>
        </mc:AlternateContent>
      </w:r>
    </w:p>
    <w:p w14:paraId="65C2037F" w14:textId="5742F56B" w:rsidR="00D90082" w:rsidRDefault="00D90082" w:rsidP="001E7A47">
      <w:pPr>
        <w:tabs>
          <w:tab w:val="left" w:pos="1134"/>
        </w:tabs>
        <w:spacing w:line="360" w:lineRule="auto"/>
        <w:jc w:val="both"/>
        <w:rPr>
          <w:rFonts w:ascii="Montserrat" w:hAnsi="Montserrat" w:cs="Arial"/>
        </w:rPr>
      </w:pPr>
    </w:p>
    <w:bookmarkEnd w:id="576"/>
    <w:bookmarkEnd w:id="575"/>
    <w:p w14:paraId="51B188ED" w14:textId="77777777" w:rsidR="00D90082" w:rsidRPr="00A525FF" w:rsidRDefault="00D90082" w:rsidP="001E7A47">
      <w:pPr>
        <w:tabs>
          <w:tab w:val="left" w:pos="1134"/>
        </w:tabs>
        <w:spacing w:line="360" w:lineRule="auto"/>
        <w:jc w:val="both"/>
        <w:rPr>
          <w:rFonts w:ascii="Montserrat" w:hAnsi="Montserrat" w:cs="Arial"/>
        </w:rPr>
      </w:pPr>
    </w:p>
    <w:p w14:paraId="55E799AB" w14:textId="08A6A9F8" w:rsidR="000A28CF" w:rsidRPr="00A525FF" w:rsidRDefault="000A28CF" w:rsidP="00E37E97">
      <w:pPr>
        <w:pStyle w:val="Ttulo2"/>
        <w:numPr>
          <w:ilvl w:val="0"/>
          <w:numId w:val="18"/>
        </w:numPr>
        <w:spacing w:before="360" w:line="360" w:lineRule="auto"/>
        <w:rPr>
          <w:rFonts w:ascii="Montserrat" w:hAnsi="Montserrat" w:cs="Arial"/>
        </w:rPr>
      </w:pPr>
      <w:bookmarkStart w:id="577" w:name="_Toc227589957"/>
      <w:r w:rsidRPr="00A525FF">
        <w:rPr>
          <w:rFonts w:ascii="Montserrat" w:hAnsi="Montserrat" w:cs="Arial"/>
        </w:rPr>
        <w:lastRenderedPageBreak/>
        <w:t>Árbol de Objetivos</w:t>
      </w:r>
      <w:bookmarkEnd w:id="577"/>
    </w:p>
    <w:p w14:paraId="30FF1149" w14:textId="05691E69" w:rsidR="003028A3" w:rsidRPr="00A525FF" w:rsidRDefault="003028A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4446E108" w14:textId="679718BA" w:rsidR="00891699" w:rsidRPr="00A525FF" w:rsidRDefault="00891699" w:rsidP="001E7A47">
      <w:pPr>
        <w:shd w:val="clear" w:color="auto" w:fill="E7E6E6"/>
        <w:tabs>
          <w:tab w:val="left" w:pos="1134"/>
          <w:tab w:val="left" w:pos="1701"/>
          <w:tab w:val="left" w:pos="2268"/>
        </w:tabs>
        <w:spacing w:line="360" w:lineRule="auto"/>
        <w:jc w:val="both"/>
        <w:rPr>
          <w:rFonts w:ascii="Montserrat" w:hAnsi="Montserrat" w:cs="Arial"/>
        </w:rPr>
      </w:pPr>
      <w:r w:rsidRPr="00A525FF">
        <w:rPr>
          <w:rFonts w:ascii="Montserrat" w:hAnsi="Montserrat" w:cs="Arial"/>
        </w:rPr>
        <w:t>Se representará de forma esquemática</w:t>
      </w:r>
      <w:r w:rsidR="00343DCD" w:rsidRPr="00A525FF">
        <w:rPr>
          <w:rFonts w:ascii="Montserrat" w:hAnsi="Montserrat" w:cs="Arial"/>
        </w:rPr>
        <w:t>, explicita y lógica</w:t>
      </w:r>
      <w:r w:rsidRPr="00A525FF">
        <w:rPr>
          <w:rFonts w:ascii="Montserrat" w:hAnsi="Montserrat" w:cs="Arial"/>
        </w:rPr>
        <w:t xml:space="preserve"> la situación esperada al resolver el problema o necesidad que el programa propuesto o con cambios sustancia</w:t>
      </w:r>
      <w:r w:rsidR="008A6DF8" w:rsidRPr="00A525FF">
        <w:rPr>
          <w:rFonts w:ascii="Montserrat" w:hAnsi="Montserrat" w:cs="Arial"/>
        </w:rPr>
        <w:t>les pretende atender; para ello</w:t>
      </w:r>
      <w:r w:rsidRPr="00A525FF">
        <w:rPr>
          <w:rFonts w:ascii="Montserrat" w:hAnsi="Montserrat" w:cs="Arial"/>
        </w:rPr>
        <w:t xml:space="preserve">, utilizando como base el Árbol del problema, se identificarán los fines a los que el programa propuesto o con modificaciones sustanciales podría contribuir </w:t>
      </w:r>
      <w:r w:rsidR="00CE484C" w:rsidRPr="00A525FF">
        <w:rPr>
          <w:rFonts w:ascii="Montserrat" w:hAnsi="Montserrat" w:cs="Arial"/>
        </w:rPr>
        <w:t xml:space="preserve">a la planeación Municipal </w:t>
      </w:r>
      <w:r w:rsidRPr="00A525FF">
        <w:rPr>
          <w:rFonts w:ascii="Montserrat" w:hAnsi="Montserrat" w:cs="Arial"/>
        </w:rPr>
        <w:t>y los medios para lograr estos fines.</w:t>
      </w:r>
    </w:p>
    <w:p w14:paraId="6E33BCA1" w14:textId="7C24C1A1" w:rsidR="00910C88" w:rsidRPr="00A525FF" w:rsidRDefault="00891699" w:rsidP="001E7A47">
      <w:pPr>
        <w:shd w:val="clear" w:color="auto" w:fill="E7E6E6" w:themeFill="background2"/>
        <w:spacing w:line="360" w:lineRule="auto"/>
        <w:jc w:val="both"/>
        <w:rPr>
          <w:rFonts w:ascii="Montserrat" w:hAnsi="Montserrat" w:cs="Arial"/>
        </w:rPr>
      </w:pPr>
      <w:r w:rsidRPr="00A525FF">
        <w:rPr>
          <w:rFonts w:ascii="Montserrat" w:hAnsi="Montserrat" w:cs="Arial"/>
        </w:rPr>
        <w:t>Esta sección permitirá la definición de objetivos en torno al problema o necesidad definidos y la determinación de aquellos que se pretende lograr con el programa propuesto o con cambios sustanciales.</w:t>
      </w:r>
    </w:p>
    <w:p w14:paraId="51D86CB1" w14:textId="68EFE55C" w:rsidR="00B8283A" w:rsidRPr="00A525FF" w:rsidRDefault="00B8283A" w:rsidP="001E7A47">
      <w:p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De manera indicativa, se presenta la estructura del árbol de objetivos:</w:t>
      </w:r>
    </w:p>
    <w:p w14:paraId="76CE940B" w14:textId="2B758E92" w:rsidR="00910C88" w:rsidRPr="00A525FF" w:rsidRDefault="000A6B4D" w:rsidP="001E7A47">
      <w:pPr>
        <w:tabs>
          <w:tab w:val="left" w:pos="1134"/>
        </w:tabs>
        <w:spacing w:line="360" w:lineRule="auto"/>
        <w:jc w:val="both"/>
        <w:rPr>
          <w:rFonts w:ascii="Montserrat" w:hAnsi="Montserrat" w:cs="Arial"/>
          <w:highlight w:val="green"/>
        </w:rPr>
      </w:pPr>
      <w:r w:rsidRPr="00A525FF">
        <w:rPr>
          <w:rFonts w:ascii="Montserrat" w:hAnsi="Montserrat" w:cs="Arial"/>
          <w:noProof/>
        </w:rPr>
        <mc:AlternateContent>
          <mc:Choice Requires="wpg">
            <w:drawing>
              <wp:anchor distT="0" distB="0" distL="114300" distR="114300" simplePos="0" relativeHeight="251696128" behindDoc="0" locked="0" layoutInCell="1" allowOverlap="1" wp14:anchorId="5897D51E" wp14:editId="2C4754B5">
                <wp:simplePos x="0" y="0"/>
                <wp:positionH relativeFrom="margin">
                  <wp:align>right</wp:align>
                </wp:positionH>
                <wp:positionV relativeFrom="paragraph">
                  <wp:posOffset>98296</wp:posOffset>
                </wp:positionV>
                <wp:extent cx="5489731" cy="3898569"/>
                <wp:effectExtent l="0" t="38100" r="34925" b="6985"/>
                <wp:wrapNone/>
                <wp:docPr id="1" name="Grupo 1"/>
                <wp:cNvGraphicFramePr/>
                <a:graphic xmlns:a="http://schemas.openxmlformats.org/drawingml/2006/main">
                  <a:graphicData uri="http://schemas.microsoft.com/office/word/2010/wordprocessingGroup">
                    <wpg:wgp>
                      <wpg:cNvGrpSpPr/>
                      <wpg:grpSpPr>
                        <a:xfrm>
                          <a:off x="0" y="0"/>
                          <a:ext cx="5489731" cy="3898569"/>
                          <a:chOff x="0" y="0"/>
                          <a:chExt cx="5489731" cy="3898569"/>
                        </a:xfrm>
                      </wpg:grpSpPr>
                      <wpg:grpSp>
                        <wpg:cNvPr id="2" name="Grupo 2"/>
                        <wpg:cNvGrpSpPr>
                          <a:grpSpLocks/>
                        </wpg:cNvGrpSpPr>
                        <wpg:grpSpPr>
                          <a:xfrm>
                            <a:off x="0" y="0"/>
                            <a:ext cx="5489731" cy="3307080"/>
                            <a:chOff x="-225585" y="0"/>
                            <a:chExt cx="9967067" cy="4825629"/>
                          </a:xfrm>
                        </wpg:grpSpPr>
                        <wps:wsp>
                          <wps:cNvPr id="3" name="Flecha arriba 28"/>
                          <wps:cNvSpPr/>
                          <wps:spPr>
                            <a:xfrm>
                              <a:off x="-225585" y="39601"/>
                              <a:ext cx="1058889" cy="4754985"/>
                            </a:xfrm>
                            <a:prstGeom prst="upArrow">
                              <a:avLst/>
                            </a:prstGeom>
                            <a:solidFill>
                              <a:schemeClr val="bg2">
                                <a:lumMod val="90000"/>
                              </a:schemeClr>
                            </a:solidFill>
                            <a:ln w="12700" cap="flat" cmpd="sng" algn="ctr">
                              <a:noFill/>
                              <a:prstDash val="solid"/>
                              <a:miter lim="800000"/>
                            </a:ln>
                            <a:effectLst/>
                          </wps:spPr>
                          <wps:txbx>
                            <w:txbxContent>
                              <w:p w14:paraId="66ACEC31"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b/>
                                    <w:bCs/>
                                    <w:color w:val="000000" w:themeColor="text1"/>
                                    <w:kern w:val="24"/>
                                    <w:sz w:val="16"/>
                                    <w:szCs w:val="16"/>
                                  </w:rPr>
                                  <w:t>Lógica causal</w:t>
                                </w:r>
                              </w:p>
                            </w:txbxContent>
                          </wps:txbx>
                          <wps:bodyPr vert="vert270" rtlCol="0" anchor="ctr"/>
                        </wps:wsp>
                        <wpg:grpSp>
                          <wpg:cNvPr id="8" name="Grupo 29"/>
                          <wpg:cNvGrpSpPr/>
                          <wpg:grpSpPr>
                            <a:xfrm>
                              <a:off x="928712" y="0"/>
                              <a:ext cx="8812770" cy="4825629"/>
                              <a:chOff x="928712" y="0"/>
                              <a:chExt cx="8812770" cy="4825629"/>
                            </a:xfrm>
                          </wpg:grpSpPr>
                          <wps:wsp>
                            <wps:cNvPr id="12" name="Rectángulo 30"/>
                            <wps:cNvSpPr/>
                            <wps:spPr>
                              <a:xfrm>
                                <a:off x="928838" y="2367689"/>
                                <a:ext cx="8718831" cy="760357"/>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084" name="Rectángulo 31"/>
                            <wps:cNvSpPr/>
                            <wps:spPr>
                              <a:xfrm>
                                <a:off x="931350" y="0"/>
                                <a:ext cx="8701692" cy="2291940"/>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085" name="Rectángulo 32"/>
                            <wps:cNvSpPr/>
                            <wps:spPr>
                              <a:xfrm>
                                <a:off x="928712" y="3225702"/>
                                <a:ext cx="8718677" cy="1599927"/>
                              </a:xfrm>
                              <a:prstGeom prst="rect">
                                <a:avLst/>
                              </a:prstGeom>
                              <a:solidFill>
                                <a:sysClr val="window" lastClr="FFFFFF">
                                  <a:lumMod val="95000"/>
                                </a:sysClr>
                              </a:solidFill>
                              <a:ln w="12700" cap="flat" cmpd="sng" algn="ctr">
                                <a:noFill/>
                                <a:prstDash val="solid"/>
                                <a:miter lim="800000"/>
                              </a:ln>
                              <a:effectLst>
                                <a:outerShdw blurRad="50800" dist="38100" dir="2700000" algn="tl" rotWithShape="0">
                                  <a:prstClr val="black">
                                    <a:alpha val="40000"/>
                                  </a:prstClr>
                                </a:outerShdw>
                              </a:effectLst>
                            </wps:spPr>
                            <wps:bodyPr rtlCol="0" anchor="ctr"/>
                          </wps:wsp>
                          <wps:wsp>
                            <wps:cNvPr id="955839086" name="11 Rectángulo redondeado"/>
                            <wps:cNvSpPr/>
                            <wps:spPr>
                              <a:xfrm>
                                <a:off x="1080261" y="74871"/>
                                <a:ext cx="7404556" cy="634855"/>
                              </a:xfrm>
                              <a:prstGeom prst="roundRect">
                                <a:avLst/>
                              </a:prstGeom>
                              <a:solidFill>
                                <a:schemeClr val="tx1">
                                  <a:lumMod val="65000"/>
                                  <a:lumOff val="35000"/>
                                </a:schemeClr>
                              </a:solidFill>
                              <a:ln w="19050" cap="flat" cmpd="sng" algn="ctr">
                                <a:solidFill>
                                  <a:sysClr val="window" lastClr="FFFFFF"/>
                                </a:solidFill>
                                <a:prstDash val="solid"/>
                                <a:miter lim="800000"/>
                              </a:ln>
                              <a:effectLst/>
                            </wps:spPr>
                            <wps:txbx>
                              <w:txbxContent>
                                <w:p w14:paraId="12EE1189" w14:textId="77777777" w:rsidR="000A6B4D" w:rsidRPr="00F17982" w:rsidRDefault="000A6B4D" w:rsidP="000A6B4D">
                                  <w:pPr>
                                    <w:pStyle w:val="NormalWeb"/>
                                    <w:spacing w:before="0" w:beforeAutospacing="0" w:after="0" w:afterAutospacing="0"/>
                                    <w:jc w:val="center"/>
                                    <w:rPr>
                                      <w:rFonts w:ascii="Montserrat" w:hAnsi="Montserrat" w:cs="Noto Sans"/>
                                      <w:b/>
                                      <w:sz w:val="16"/>
                                      <w:szCs w:val="16"/>
                                    </w:rPr>
                                  </w:pPr>
                                  <w:r>
                                    <w:rPr>
                                      <w:rFonts w:ascii="Montserrat" w:hAnsi="Montserrat" w:cs="Noto Sans"/>
                                      <w:b/>
                                      <w:color w:val="FFFFFF"/>
                                      <w:kern w:val="24"/>
                                      <w:sz w:val="16"/>
                                      <w:szCs w:val="16"/>
                                    </w:rPr>
                                    <w:t>FIN</w:t>
                                  </w:r>
                                  <w:r w:rsidRPr="00F17982">
                                    <w:rPr>
                                      <w:rFonts w:ascii="Montserrat" w:hAnsi="Montserrat" w:cs="Noto Sans"/>
                                      <w:b/>
                                      <w:color w:val="FFFFFF"/>
                                      <w:kern w:val="24"/>
                                      <w:sz w:val="16"/>
                                      <w:szCs w:val="16"/>
                                    </w:rPr>
                                    <w:t xml:space="preserve"> SUPERIOR</w:t>
                                  </w:r>
                                </w:p>
                              </w:txbxContent>
                            </wps:txbx>
                            <wps:bodyPr rtlCol="0" anchor="ctr"/>
                          </wps:wsp>
                          <wps:wsp>
                            <wps:cNvPr id="955839087" name="11 Rectángulo redondeado"/>
                            <wps:cNvSpPr/>
                            <wps:spPr>
                              <a:xfrm>
                                <a:off x="1080016" y="779409"/>
                                <a:ext cx="1766115" cy="668470"/>
                              </a:xfrm>
                              <a:prstGeom prst="roundRect">
                                <a:avLst/>
                              </a:prstGeom>
                              <a:solidFill>
                                <a:srgbClr val="E0A91E"/>
                              </a:solidFill>
                              <a:ln w="19050" cap="flat" cmpd="sng" algn="ctr">
                                <a:solidFill>
                                  <a:sysClr val="window" lastClr="FFFFFF"/>
                                </a:solidFill>
                                <a:prstDash val="solid"/>
                                <a:miter lim="800000"/>
                              </a:ln>
                              <a:effectLst/>
                            </wps:spPr>
                            <wps:txbx>
                              <w:txbxContent>
                                <w:p w14:paraId="5223604D"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1.1</w:t>
                                  </w:r>
                                </w:p>
                              </w:txbxContent>
                            </wps:txbx>
                            <wps:bodyPr rtlCol="0" anchor="ctr"/>
                          </wps:wsp>
                          <wps:wsp>
                            <wps:cNvPr id="955839088" name="11 Rectángulo redondeado"/>
                            <wps:cNvSpPr/>
                            <wps:spPr>
                              <a:xfrm>
                                <a:off x="2933859" y="785633"/>
                                <a:ext cx="1734671" cy="668470"/>
                              </a:xfrm>
                              <a:prstGeom prst="roundRect">
                                <a:avLst/>
                              </a:prstGeom>
                              <a:solidFill>
                                <a:srgbClr val="E0A91E"/>
                              </a:solidFill>
                              <a:ln w="19050" cap="flat" cmpd="sng" algn="ctr">
                                <a:solidFill>
                                  <a:sysClr val="window" lastClr="FFFFFF"/>
                                </a:solidFill>
                                <a:prstDash val="solid"/>
                                <a:miter lim="800000"/>
                              </a:ln>
                              <a:effectLst/>
                            </wps:spPr>
                            <wps:txbx>
                              <w:txbxContent>
                                <w:p w14:paraId="32325845"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1.2</w:t>
                                  </w:r>
                                </w:p>
                              </w:txbxContent>
                            </wps:txbx>
                            <wps:bodyPr rtlCol="0" anchor="ctr"/>
                          </wps:wsp>
                          <wps:wsp>
                            <wps:cNvPr id="955839089" name="11 Rectángulo redondeado"/>
                            <wps:cNvSpPr/>
                            <wps:spPr>
                              <a:xfrm>
                                <a:off x="4820994" y="785286"/>
                                <a:ext cx="1807105" cy="668470"/>
                              </a:xfrm>
                              <a:prstGeom prst="roundRect">
                                <a:avLst/>
                              </a:prstGeom>
                              <a:solidFill>
                                <a:srgbClr val="E0A91E"/>
                              </a:solidFill>
                              <a:ln w="19050" cap="flat" cmpd="sng" algn="ctr">
                                <a:solidFill>
                                  <a:sysClr val="window" lastClr="FFFFFF"/>
                                </a:solidFill>
                                <a:prstDash val="solid"/>
                                <a:miter lim="800000"/>
                              </a:ln>
                              <a:effectLst/>
                            </wps:spPr>
                            <wps:txbx>
                              <w:txbxContent>
                                <w:p w14:paraId="507110ED"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2.1</w:t>
                                  </w:r>
                                </w:p>
                              </w:txbxContent>
                            </wps:txbx>
                            <wps:bodyPr rtlCol="0" anchor="ctr"/>
                          </wps:wsp>
                          <wps:wsp>
                            <wps:cNvPr id="955839090" name="11 Rectángulo redondeado"/>
                            <wps:cNvSpPr/>
                            <wps:spPr>
                              <a:xfrm>
                                <a:off x="6729820" y="785286"/>
                                <a:ext cx="1754996" cy="668470"/>
                              </a:xfrm>
                              <a:prstGeom prst="roundRect">
                                <a:avLst/>
                              </a:prstGeom>
                              <a:solidFill>
                                <a:srgbClr val="E0A91E"/>
                              </a:solidFill>
                              <a:ln w="19050" cap="flat" cmpd="sng" algn="ctr">
                                <a:solidFill>
                                  <a:sysClr val="window" lastClr="FFFFFF"/>
                                </a:solidFill>
                                <a:prstDash val="solid"/>
                                <a:miter lim="800000"/>
                              </a:ln>
                              <a:effectLst/>
                            </wps:spPr>
                            <wps:txbx>
                              <w:txbxContent>
                                <w:p w14:paraId="1CA34757"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2.2</w:t>
                                  </w:r>
                                </w:p>
                              </w:txbxContent>
                            </wps:txbx>
                            <wps:bodyPr rtlCol="0" anchor="ctr"/>
                          </wps:wsp>
                          <wps:wsp>
                            <wps:cNvPr id="955839091" name="11 Rectángulo redondeado"/>
                            <wps:cNvSpPr/>
                            <wps:spPr>
                              <a:xfrm>
                                <a:off x="1079979" y="1521280"/>
                                <a:ext cx="3606291" cy="668470"/>
                              </a:xfrm>
                              <a:prstGeom prst="roundRect">
                                <a:avLst/>
                              </a:prstGeom>
                              <a:solidFill>
                                <a:srgbClr val="E0A91E"/>
                              </a:solidFill>
                              <a:ln w="19050" cap="flat" cmpd="sng" algn="ctr">
                                <a:solidFill>
                                  <a:sysClr val="window" lastClr="FFFFFF"/>
                                </a:solidFill>
                                <a:prstDash val="solid"/>
                                <a:miter lim="800000"/>
                              </a:ln>
                              <a:effectLst/>
                            </wps:spPr>
                            <wps:txbx>
                              <w:txbxContent>
                                <w:p w14:paraId="3EF49605"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1</w:t>
                                  </w:r>
                                </w:p>
                              </w:txbxContent>
                            </wps:txbx>
                            <wps:bodyPr rtlCol="0" anchor="ctr"/>
                          </wps:wsp>
                          <wps:wsp>
                            <wps:cNvPr id="955839092" name="11 Rectángulo redondeado"/>
                            <wps:cNvSpPr/>
                            <wps:spPr>
                              <a:xfrm>
                                <a:off x="4820994" y="1521280"/>
                                <a:ext cx="3663823" cy="668470"/>
                              </a:xfrm>
                              <a:prstGeom prst="roundRect">
                                <a:avLst/>
                              </a:prstGeom>
                              <a:solidFill>
                                <a:srgbClr val="E0A91E"/>
                              </a:solidFill>
                              <a:ln w="19050" cap="flat" cmpd="sng" algn="ctr">
                                <a:solidFill>
                                  <a:sysClr val="window" lastClr="FFFFFF"/>
                                </a:solidFill>
                                <a:prstDash val="solid"/>
                                <a:miter lim="800000"/>
                              </a:ln>
                              <a:effectLst/>
                            </wps:spPr>
                            <wps:txbx>
                              <w:txbxContent>
                                <w:p w14:paraId="482C073F"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2</w:t>
                                  </w:r>
                                </w:p>
                              </w:txbxContent>
                            </wps:txbx>
                            <wps:bodyPr rtlCol="0" anchor="ctr"/>
                          </wps:wsp>
                          <wps:wsp>
                            <wps:cNvPr id="955839093" name="11 Rectángulo redondeado"/>
                            <wps:cNvSpPr/>
                            <wps:spPr>
                              <a:xfrm>
                                <a:off x="1068222" y="4036771"/>
                                <a:ext cx="1173684" cy="706841"/>
                              </a:xfrm>
                              <a:prstGeom prst="roundRect">
                                <a:avLst/>
                              </a:prstGeom>
                              <a:solidFill>
                                <a:srgbClr val="EE981A"/>
                              </a:solidFill>
                              <a:ln w="19050" cap="flat" cmpd="sng" algn="ctr">
                                <a:solidFill>
                                  <a:sysClr val="window" lastClr="FFFFFF"/>
                                </a:solidFill>
                                <a:prstDash val="solid"/>
                                <a:miter lim="800000"/>
                              </a:ln>
                              <a:effectLst/>
                            </wps:spPr>
                            <wps:txbx>
                              <w:txbxContent>
                                <w:p w14:paraId="5C1ED606"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1.1</w:t>
                                  </w:r>
                                </w:p>
                              </w:txbxContent>
                            </wps:txbx>
                            <wps:bodyPr rtlCol="0" anchor="ctr"/>
                          </wps:wsp>
                          <wps:wsp>
                            <wps:cNvPr id="955839094" name="11 Rectángulo redondeado"/>
                            <wps:cNvSpPr/>
                            <wps:spPr>
                              <a:xfrm>
                                <a:off x="2294079" y="4033986"/>
                                <a:ext cx="1190842" cy="709416"/>
                              </a:xfrm>
                              <a:prstGeom prst="roundRect">
                                <a:avLst/>
                              </a:prstGeom>
                              <a:solidFill>
                                <a:srgbClr val="EE981A"/>
                              </a:solidFill>
                              <a:ln w="19050" cap="flat" cmpd="sng" algn="ctr">
                                <a:solidFill>
                                  <a:sysClr val="window" lastClr="FFFFFF"/>
                                </a:solidFill>
                                <a:prstDash val="solid"/>
                                <a:miter lim="800000"/>
                              </a:ln>
                              <a:effectLst/>
                            </wps:spPr>
                            <wps:txbx>
                              <w:txbxContent>
                                <w:p w14:paraId="260591BA"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1.2</w:t>
                                  </w:r>
                                </w:p>
                              </w:txbxContent>
                            </wps:txbx>
                            <wps:bodyPr rtlCol="0" anchor="ctr"/>
                          </wps:wsp>
                          <wps:wsp>
                            <wps:cNvPr id="955839095" name="11 Rectángulo redondeado"/>
                            <wps:cNvSpPr/>
                            <wps:spPr>
                              <a:xfrm>
                                <a:off x="3561104" y="4035868"/>
                                <a:ext cx="1197129" cy="704623"/>
                              </a:xfrm>
                              <a:prstGeom prst="roundRect">
                                <a:avLst/>
                              </a:prstGeom>
                              <a:solidFill>
                                <a:srgbClr val="EE981A"/>
                              </a:solidFill>
                              <a:ln w="19050" cap="flat" cmpd="sng" algn="ctr">
                                <a:solidFill>
                                  <a:sysClr val="window" lastClr="FFFFFF"/>
                                </a:solidFill>
                                <a:prstDash val="solid"/>
                                <a:miter lim="800000"/>
                              </a:ln>
                              <a:effectLst/>
                            </wps:spPr>
                            <wps:txbx>
                              <w:txbxContent>
                                <w:p w14:paraId="3EB4557A"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2.1</w:t>
                                  </w:r>
                                </w:p>
                              </w:txbxContent>
                            </wps:txbx>
                            <wps:bodyPr rtlCol="0" anchor="ctr"/>
                          </wps:wsp>
                          <wps:wsp>
                            <wps:cNvPr id="955839096" name="11 Rectángulo redondeado"/>
                            <wps:cNvSpPr/>
                            <wps:spPr>
                              <a:xfrm>
                                <a:off x="4812912" y="4040957"/>
                                <a:ext cx="1185620" cy="699533"/>
                              </a:xfrm>
                              <a:prstGeom prst="roundRect">
                                <a:avLst/>
                              </a:prstGeom>
                              <a:solidFill>
                                <a:srgbClr val="EE981A"/>
                              </a:solidFill>
                              <a:ln w="19050" cap="flat" cmpd="sng" algn="ctr">
                                <a:solidFill>
                                  <a:sysClr val="window" lastClr="FFFFFF"/>
                                </a:solidFill>
                                <a:prstDash val="solid"/>
                                <a:miter lim="800000"/>
                              </a:ln>
                              <a:effectLst/>
                            </wps:spPr>
                            <wps:txbx>
                              <w:txbxContent>
                                <w:p w14:paraId="273FF90C"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2.2</w:t>
                                  </w:r>
                                </w:p>
                              </w:txbxContent>
                            </wps:txbx>
                            <wps:bodyPr rtlCol="0" anchor="ctr"/>
                          </wps:wsp>
                          <wps:wsp>
                            <wps:cNvPr id="955839097" name="11 Rectángulo redondeado"/>
                            <wps:cNvSpPr/>
                            <wps:spPr>
                              <a:xfrm>
                                <a:off x="1068221" y="3313784"/>
                                <a:ext cx="2426641" cy="668470"/>
                              </a:xfrm>
                              <a:prstGeom prst="roundRect">
                                <a:avLst/>
                              </a:prstGeom>
                              <a:solidFill>
                                <a:srgbClr val="EE981A"/>
                              </a:solidFill>
                              <a:ln w="19050" cap="flat" cmpd="sng" algn="ctr">
                                <a:solidFill>
                                  <a:sysClr val="window" lastClr="FFFFFF"/>
                                </a:solidFill>
                                <a:prstDash val="solid"/>
                                <a:miter lim="800000"/>
                              </a:ln>
                              <a:effectLst/>
                            </wps:spPr>
                            <wps:txbx>
                              <w:txbxContent>
                                <w:p w14:paraId="5C41FF06"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F17982">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F17982">
                                    <w:rPr>
                                      <w:rFonts w:ascii="Montserrat" w:hAnsi="Montserrat" w:cs="Noto Sans"/>
                                      <w:color w:val="000000" w:themeColor="text1"/>
                                      <w:kern w:val="24"/>
                                      <w:sz w:val="16"/>
                                      <w:szCs w:val="16"/>
                                    </w:rPr>
                                    <w:t xml:space="preserve"> 1</w:t>
                                  </w:r>
                                </w:p>
                              </w:txbxContent>
                            </wps:txbx>
                            <wps:bodyPr rtlCol="0" anchor="ctr"/>
                          </wps:wsp>
                          <wps:wsp>
                            <wps:cNvPr id="955839098" name="11 Rectángulo redondeado"/>
                            <wps:cNvSpPr/>
                            <wps:spPr>
                              <a:xfrm>
                                <a:off x="3561024" y="3313465"/>
                                <a:ext cx="2440746" cy="668407"/>
                              </a:xfrm>
                              <a:prstGeom prst="roundRect">
                                <a:avLst/>
                              </a:prstGeom>
                              <a:solidFill>
                                <a:srgbClr val="EE981A"/>
                              </a:solidFill>
                              <a:ln w="19050" cap="flat" cmpd="sng" algn="ctr">
                                <a:solidFill>
                                  <a:sysClr val="window" lastClr="FFFFFF"/>
                                </a:solidFill>
                                <a:prstDash val="solid"/>
                                <a:miter lim="800000"/>
                              </a:ln>
                              <a:effectLst/>
                            </wps:spPr>
                            <wps:txbx>
                              <w:txbxContent>
                                <w:p w14:paraId="6AE175D3"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DF700D">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DF700D">
                                    <w:rPr>
                                      <w:rFonts w:ascii="Montserrat" w:hAnsi="Montserrat" w:cs="Noto Sans"/>
                                      <w:color w:val="000000" w:themeColor="text1"/>
                                      <w:kern w:val="24"/>
                                      <w:sz w:val="16"/>
                                      <w:szCs w:val="16"/>
                                    </w:rPr>
                                    <w:t xml:space="preserve"> 2</w:t>
                                  </w:r>
                                </w:p>
                              </w:txbxContent>
                            </wps:txbx>
                            <wps:bodyPr rtlCol="0" anchor="ctr"/>
                          </wps:wsp>
                          <wps:wsp>
                            <wps:cNvPr id="955839099" name="11 Rectángulo redondeado"/>
                            <wps:cNvSpPr/>
                            <wps:spPr>
                              <a:xfrm>
                                <a:off x="1068220" y="2413400"/>
                                <a:ext cx="7416596" cy="668470"/>
                              </a:xfrm>
                              <a:prstGeom prst="roundRect">
                                <a:avLst/>
                              </a:prstGeom>
                              <a:solidFill>
                                <a:schemeClr val="accent2">
                                  <a:lumMod val="75000"/>
                                </a:schemeClr>
                              </a:solidFill>
                              <a:ln w="19050" cap="flat" cmpd="sng" algn="ctr">
                                <a:solidFill>
                                  <a:sysClr val="window" lastClr="FFFFFF"/>
                                </a:solidFill>
                                <a:prstDash val="solid"/>
                                <a:miter lim="800000"/>
                              </a:ln>
                              <a:effectLst/>
                            </wps:spPr>
                            <wps:txbx>
                              <w:txbxContent>
                                <w:p w14:paraId="66720807"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Pr>
                                      <w:rFonts w:ascii="Montserrat" w:hAnsi="Montserrat" w:cs="Noto Sans"/>
                                      <w:b/>
                                      <w:bCs/>
                                      <w:color w:val="FFFFFF"/>
                                      <w:kern w:val="24"/>
                                      <w:sz w:val="16"/>
                                      <w:szCs w:val="16"/>
                                    </w:rPr>
                                    <w:t xml:space="preserve">SOLUCIÓN AL </w:t>
                                  </w:r>
                                  <w:r w:rsidRPr="00F17982">
                                    <w:rPr>
                                      <w:rFonts w:ascii="Montserrat" w:hAnsi="Montserrat" w:cs="Noto Sans"/>
                                      <w:b/>
                                      <w:bCs/>
                                      <w:color w:val="FFFFFF"/>
                                      <w:kern w:val="24"/>
                                      <w:sz w:val="16"/>
                                      <w:szCs w:val="16"/>
                                    </w:rPr>
                                    <w:t>PROBLEMA PÚBLICO</w:t>
                                  </w:r>
                                </w:p>
                              </w:txbxContent>
                            </wps:txbx>
                            <wps:bodyPr rtlCol="0" anchor="ctr"/>
                          </wps:wsp>
                          <wps:wsp>
                            <wps:cNvPr id="955839100" name="11 Rectángulo redondeado"/>
                            <wps:cNvSpPr/>
                            <wps:spPr>
                              <a:xfrm>
                                <a:off x="6077047" y="3313465"/>
                                <a:ext cx="2424655" cy="668408"/>
                              </a:xfrm>
                              <a:prstGeom prst="roundRect">
                                <a:avLst/>
                              </a:prstGeom>
                              <a:solidFill>
                                <a:srgbClr val="EE981A"/>
                              </a:solidFill>
                              <a:ln w="19050" cap="flat" cmpd="sng" algn="ctr">
                                <a:solidFill>
                                  <a:sysClr val="window" lastClr="FFFFFF"/>
                                </a:solidFill>
                                <a:prstDash val="solid"/>
                                <a:miter lim="800000"/>
                              </a:ln>
                              <a:effectLst/>
                            </wps:spPr>
                            <wps:txbx>
                              <w:txbxContent>
                                <w:p w14:paraId="3FAACF6E"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DF700D">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DF700D">
                                    <w:rPr>
                                      <w:rFonts w:ascii="Montserrat" w:hAnsi="Montserrat" w:cs="Noto Sans"/>
                                      <w:color w:val="000000" w:themeColor="text1"/>
                                      <w:kern w:val="24"/>
                                      <w:sz w:val="16"/>
                                      <w:szCs w:val="16"/>
                                    </w:rPr>
                                    <w:t xml:space="preserve"> 3</w:t>
                                  </w:r>
                                </w:p>
                              </w:txbxContent>
                            </wps:txbx>
                            <wps:bodyPr rtlCol="0" anchor="ctr"/>
                          </wps:wsp>
                          <wps:wsp>
                            <wps:cNvPr id="955839101" name="11 Rectángulo redondeado"/>
                            <wps:cNvSpPr/>
                            <wps:spPr>
                              <a:xfrm>
                                <a:off x="6078025" y="4044034"/>
                                <a:ext cx="1175865" cy="699578"/>
                              </a:xfrm>
                              <a:prstGeom prst="roundRect">
                                <a:avLst/>
                              </a:prstGeom>
                              <a:solidFill>
                                <a:srgbClr val="EE981A"/>
                              </a:solidFill>
                              <a:ln w="19050" cap="flat" cmpd="sng" algn="ctr">
                                <a:solidFill>
                                  <a:sysClr val="window" lastClr="FFFFFF"/>
                                </a:solidFill>
                                <a:prstDash val="solid"/>
                                <a:miter lim="800000"/>
                              </a:ln>
                              <a:effectLst/>
                            </wps:spPr>
                            <wps:txbx>
                              <w:txbxContent>
                                <w:p w14:paraId="16E49577"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3.1</w:t>
                                  </w:r>
                                </w:p>
                              </w:txbxContent>
                            </wps:txbx>
                            <wps:bodyPr rtlCol="0" anchor="ctr"/>
                          </wps:wsp>
                          <wps:wsp>
                            <wps:cNvPr id="955839102" name="11 Rectángulo redondeado"/>
                            <wps:cNvSpPr/>
                            <wps:spPr>
                              <a:xfrm>
                                <a:off x="7314455" y="4048052"/>
                                <a:ext cx="1187381" cy="695348"/>
                              </a:xfrm>
                              <a:prstGeom prst="roundRect">
                                <a:avLst/>
                              </a:prstGeom>
                              <a:solidFill>
                                <a:srgbClr val="EE981A"/>
                              </a:solidFill>
                              <a:ln w="19050" cap="flat" cmpd="sng" algn="ctr">
                                <a:solidFill>
                                  <a:sysClr val="window" lastClr="FFFFFF"/>
                                </a:solidFill>
                                <a:prstDash val="solid"/>
                                <a:miter lim="800000"/>
                              </a:ln>
                              <a:effectLst/>
                            </wps:spPr>
                            <wps:txbx>
                              <w:txbxContent>
                                <w:p w14:paraId="5A46BC4A"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3.2</w:t>
                                  </w:r>
                                </w:p>
                              </w:txbxContent>
                            </wps:txbx>
                            <wps:bodyPr rtlCol="0" anchor="ctr"/>
                          </wps:wsp>
                          <wps:wsp>
                            <wps:cNvPr id="955839103" name="CuadroTexto 53"/>
                            <wps:cNvSpPr txBox="1"/>
                            <wps:spPr>
                              <a:xfrm>
                                <a:off x="8448254" y="994257"/>
                                <a:ext cx="1235741" cy="542651"/>
                              </a:xfrm>
                              <a:prstGeom prst="roundRect">
                                <a:avLst/>
                              </a:prstGeom>
                              <a:noFill/>
                              <a:ln>
                                <a:noFill/>
                              </a:ln>
                              <a:effectLst/>
                            </wps:spPr>
                            <wps:txbx>
                              <w:txbxContent>
                                <w:p w14:paraId="66B2365A" w14:textId="77777777" w:rsidR="000A6B4D" w:rsidRPr="00F17982" w:rsidRDefault="000A6B4D" w:rsidP="000A6B4D">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000000" w:themeColor="text1" w:themeShade="80"/>
                                      <w:kern w:val="24"/>
                                      <w:sz w:val="16"/>
                                      <w:szCs w:val="16"/>
                                    </w:rPr>
                                    <w:t xml:space="preserve">Nivel de </w:t>
                                  </w:r>
                                  <w:r>
                                    <w:rPr>
                                      <w:rFonts w:ascii="Montserrat" w:hAnsi="Montserrat" w:cs="Noto Sans"/>
                                      <w:b/>
                                      <w:color w:val="000000" w:themeColor="text1" w:themeShade="80"/>
                                      <w:kern w:val="24"/>
                                      <w:sz w:val="16"/>
                                      <w:szCs w:val="16"/>
                                    </w:rPr>
                                    <w:t>fines</w:t>
                                  </w:r>
                                </w:p>
                              </w:txbxContent>
                            </wps:txbx>
                            <wps:bodyPr wrap="square" rtlCol="0">
                              <a:noAutofit/>
                            </wps:bodyPr>
                          </wps:wsp>
                          <wps:wsp>
                            <wps:cNvPr id="955839104" name="CuadroTexto 54"/>
                            <wps:cNvSpPr txBox="1"/>
                            <wps:spPr>
                              <a:xfrm>
                                <a:off x="8484815" y="3639609"/>
                                <a:ext cx="1183997" cy="757057"/>
                              </a:xfrm>
                              <a:prstGeom prst="roundRect">
                                <a:avLst/>
                              </a:prstGeom>
                              <a:noFill/>
                              <a:ln>
                                <a:noFill/>
                              </a:ln>
                              <a:effectLst/>
                            </wps:spPr>
                            <wps:txbx>
                              <w:txbxContent>
                                <w:p w14:paraId="5DDC01DF"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 xml:space="preserve">Nivel de </w:t>
                                  </w:r>
                                  <w:r>
                                    <w:rPr>
                                      <w:rFonts w:ascii="Montserrat" w:hAnsi="Montserrat" w:cs="Noto Sans"/>
                                      <w:b/>
                                      <w:bCs/>
                                      <w:color w:val="000000" w:themeColor="text1" w:themeShade="80"/>
                                      <w:kern w:val="24"/>
                                      <w:sz w:val="16"/>
                                      <w:szCs w:val="16"/>
                                    </w:rPr>
                                    <w:t>medios</w:t>
                                  </w:r>
                                </w:p>
                              </w:txbxContent>
                            </wps:txbx>
                            <wps:bodyPr wrap="square" rtlCol="0" anchor="ctr">
                              <a:noAutofit/>
                            </wps:bodyPr>
                          </wps:wsp>
                          <wps:wsp>
                            <wps:cNvPr id="955839105" name="CuadroTexto 55"/>
                            <wps:cNvSpPr txBox="1"/>
                            <wps:spPr>
                              <a:xfrm>
                                <a:off x="8379845" y="2487859"/>
                                <a:ext cx="1361637" cy="566281"/>
                              </a:xfrm>
                              <a:prstGeom prst="roundRect">
                                <a:avLst/>
                              </a:prstGeom>
                              <a:noFill/>
                              <a:ln>
                                <a:noFill/>
                              </a:ln>
                              <a:effectLst/>
                            </wps:spPr>
                            <wps:txbx>
                              <w:txbxContent>
                                <w:p w14:paraId="5C40A66C"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Pr>
                                      <w:rFonts w:ascii="Montserrat" w:hAnsi="Montserrat" w:cs="Noto Sans"/>
                                      <w:b/>
                                      <w:bCs/>
                                      <w:color w:val="000000" w:themeColor="text1" w:themeShade="80"/>
                                      <w:kern w:val="24"/>
                                      <w:sz w:val="16"/>
                                      <w:szCs w:val="16"/>
                                    </w:rPr>
                                    <w:t>Objetivo</w:t>
                                  </w:r>
                                  <w:r w:rsidRPr="00F17982">
                                    <w:rPr>
                                      <w:rFonts w:ascii="Montserrat" w:hAnsi="Montserrat" w:cs="Noto Sans"/>
                                      <w:b/>
                                      <w:bCs/>
                                      <w:color w:val="000000" w:themeColor="text1" w:themeShade="80"/>
                                      <w:kern w:val="24"/>
                                      <w:sz w:val="16"/>
                                      <w:szCs w:val="16"/>
                                    </w:rPr>
                                    <w:t xml:space="preserve"> central</w:t>
                                  </w:r>
                                </w:p>
                              </w:txbxContent>
                            </wps:txbx>
                            <wps:bodyPr wrap="square" rtlCol="0">
                              <a:noAutofit/>
                            </wps:bodyPr>
                          </wps:wsp>
                        </wpg:grpSp>
                      </wpg:grpSp>
                      <wps:wsp>
                        <wps:cNvPr id="955839106" name="Cuadro de texto 955839106"/>
                        <wps:cNvSpPr txBox="1"/>
                        <wps:spPr>
                          <a:xfrm>
                            <a:off x="534388" y="3405743"/>
                            <a:ext cx="4411683" cy="492826"/>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73D51FB" w14:textId="77777777" w:rsidR="000A6B4D" w:rsidRPr="005D0822" w:rsidRDefault="000A6B4D" w:rsidP="000A6B4D">
                              <w:pPr>
                                <w:spacing w:after="0" w:line="360" w:lineRule="auto"/>
                                <w:jc w:val="center"/>
                                <w:rPr>
                                  <w:rFonts w:ascii="Montserrat" w:hAnsi="Montserrat" w:cs="Arial"/>
                                  <w:sz w:val="18"/>
                                  <w:szCs w:val="18"/>
                                </w:rPr>
                              </w:pPr>
                              <w:r w:rsidRPr="005D0822">
                                <w:rPr>
                                  <w:rFonts w:ascii="Montserrat" w:hAnsi="Montserrat" w:cs="Arial"/>
                                  <w:sz w:val="18"/>
                                  <w:szCs w:val="18"/>
                                </w:rPr>
                                <w:t>Fuente: Modelo para la integración del Instrumento de Diseño tipo:</w:t>
                              </w:r>
                            </w:p>
                            <w:p w14:paraId="467ECE5E" w14:textId="1841F9D0" w:rsidR="000A6B4D" w:rsidRPr="005D0822" w:rsidRDefault="000A6B4D" w:rsidP="000A6B4D">
                              <w:pPr>
                                <w:spacing w:after="0" w:line="360" w:lineRule="auto"/>
                                <w:jc w:val="center"/>
                                <w:rPr>
                                  <w:rFonts w:ascii="Montserrat" w:hAnsi="Montserrat" w:cs="Arial"/>
                                  <w:sz w:val="18"/>
                                  <w:szCs w:val="18"/>
                                </w:rPr>
                              </w:pPr>
                              <w:r w:rsidRPr="005D0822">
                                <w:rPr>
                                  <w:rFonts w:ascii="Montserrat" w:hAnsi="Montserrat" w:cs="Arial"/>
                                  <w:sz w:val="18"/>
                                  <w:szCs w:val="18"/>
                                </w:rPr>
                                <w:t xml:space="preserve">“Diagnóstico </w:t>
                              </w:r>
                              <w:r w:rsidR="001E7A47" w:rsidRPr="005D0822">
                                <w:rPr>
                                  <w:rFonts w:ascii="Montserrat" w:hAnsi="Montserrat" w:cs="Arial"/>
                                  <w:sz w:val="18"/>
                                  <w:szCs w:val="18"/>
                                </w:rPr>
                                <w:t>Ampliado</w:t>
                              </w:r>
                              <w:r w:rsidRPr="005D0822">
                                <w:rPr>
                                  <w:rFonts w:ascii="Montserrat" w:hAnsi="Montserrat" w:cs="Arial"/>
                                  <w:sz w:val="18"/>
                                  <w:szCs w:val="18"/>
                                </w:rPr>
                                <w:t>” (SHCP).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897D51E" id="Grupo 1" o:spid="_x0000_s1056" style="position:absolute;left:0;text-align:left;margin-left:381.05pt;margin-top:7.75pt;width:432.25pt;height:306.95pt;z-index:251696128;mso-position-horizontal:right;mso-position-horizontal-relative:margin;mso-height-relative:margin" coordsize="54897,38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tH7bQkAAJNCAAAOAAAAZHJzL2Uyb0RvYy54bWzsXN1u2zgWvl9g3kHw/TSi/mk0HWTTplig&#10;O1O0XfSalmRbqCxqJblO9m32WfbF9jukRNlOPLYbtRCmzoVj/VAieb7zf45f/na/yq2vaVVnsrie&#10;sBf2xEqLWCZZsbie/OvT3a/RxKobUSQil0V6PXlI68lvr37528tNOU0duZR5klYWHlLU0015PVk2&#10;TTm9uqrjZboS9QtZpgUuzmW1Eg0Oq8VVUokNnr7KrxzbDq42skrKSsZpXePsa31x8ko9fz5P4+aP&#10;+bxOGyu/nmBujfqs1OeMPq9evRTTRSXKZRa30xDfMIuVyAq81DzqtWiEta6yR49aZXElazlvXsRy&#10;dSXn8yxO1RqwGmbvreZtJdelWstiulmUZpuwtXv79M2PjX//+r6ysgS0m1iFWIFEb6t1KS1GW7Mp&#10;F1Pc8bYqP5bvq/bEQh/Rau/n1Yr+Yx3WvdrUB7Op6X1jxTjpexEPXTw9xjU34pEfcL3t8RK0eTQu&#10;Xr45MvKqe/EVzc9MxxyYebcrc3ZX5jxemaYcFvlOxl9qrFM9uV+5fqJ5U/f+cxbu2qEdtXgzC//V&#10;cXw/8idWv2398jkPQjsI9cZ5keMHjtq4g8sHB9U9SOrngeTjUpSpwl5NEGi30u228i5P46WwRFVl&#10;M2E5kd5TdauBSj2tgZoncLK9bJcHtsKamHaIYbYfRRFvFx76HjBDzzcLF9Oyqpu3qVxZ9OV6si5v&#10;qkpuFAeKr+/qRt/d3UVTqGWeJXdZnqsDEi/pbV5ZXwUEw2zhqKH5evVPmehz3MZf+1Yljeh2NYed&#10;J+WFtQHvOCFutmIBCTbPRYOvqxI8VReLiSXyBURj3FTqHYWkSWB+ehGvRb3UL1SPpReK6SprIBTz&#10;bHU9iWga3Tzygq6mSqy1i9yU3S7Tt+Z+dq+Y2fE6gsxk8gDiQURjn+gTU51YVZPfSi0SRREvJSQi&#10;TZC2jZ4DHG1Bfp+fINK3JYVG5ZmigjtRyMCYPfA76kcRdpPmSPJiC/Ziatjm8eCeaw4NN+DZFxo/&#10;gGtooXrHPkAh/e+/xWKdS8tVZKXtBn8dZxosOnKx9dgVxw3CAAyiwGL2LWS4oZWzYWC7fqjo2Qur&#10;jh1apqkwl9M55qE27AL1m4DZrFzUDU5eT+7U32MW8nvo1mr8uPiHmEmuwWofl8nGmuXr6oMA0/qQ&#10;04BfkpFkcSOmD7BMYnJaUcvRTQ4+ks3nrFkqYUmar2Nrs1ezXMRf9C7nJQSmkjeeegwxmxYCnWQx&#10;k1FXDJ+3TKmFKeGl5enTmPgH4JtDibncjrwnYd5aEqfC3GWujz1+QjCENgs4WIkEg+Nwxr1OMHZ2&#10;yAXhuxrignByIs4yjp+2ezqEw1R7QpC3FuWpCO9Vnwv7L7TV8N78gWKMgrC1+5jPOXcukvzPLaEL&#10;zgfGedDhnDFr22ap0kQWSSoS2dmXJ9kuDCrVCWCbQHKHHgC+a7qEnu35Pt5Jkj1wvcg/Yu/DLy4S&#10;mtfp9suuxd/cs0fmStCZK2IKR4BcU6WsoY2MAX7cEeA2Ka9THIEdN0KbR/qFh8wrbS/sDCN99708&#10;CEWCMVsbkJBaFg+HURgYGqMhbIs9+5qFQcAYFIACaRB58FE0SQ5ZH+eDtFrMjOX4xr7h7E37ih2q&#10;tz7nXwdqQSdMxmrYGo93GKg53HUjHwEOEoeIh7nurjxkoesFEJIXqCFEoaCv92eAuIiypMYs1YCK&#10;IaUaAig253DMNNScSPFab2yyyA4Rb7tAjeKAw0LNxERHKtU4DJUhoRaEDgfaDkONIrm8s/IuCjRL&#10;BpNqylQZsVTj0GVDQo3ZIeehVqDMd5jTZVa6YKgb2MiWXDSo8mAGFWt91HqsYs0E24cx1rY16AGs&#10;BW7kIDN2cQwGVqHIZsDDGrNcM/nQYbDG7CByHJ0W82xkefYjJQyuATSnxhqyw5Gntsgktx5lRr8h&#10;UrLjhL7hEbshKuAVf2kn1DVB3LHKNZNdGQZryKB4UKPKXAPWXP7INWCU0mnzLaHNPQRHvmvA4+fB&#10;mvL3xyzXTJ5jGKy5PkJntvZCgTU/CpRztOWGMo5yAICRdGhoewH06QVrQ1SCuPuVIGPLGpNHOKRv&#10;4KF+hLelJcgr2FzXQWxjDSE38lOVvca5r8NvFx367Kojd+w5Az54zoDsNZ3XclG4EMI0g9jqseZ4&#10;ThDARvthvsHPo0PHnjTgAycNSIfaqOujSC5hzQsUt21jDfactxVfs4+VDTwzQfXzYG3sWQM+cNZA&#10;+6E6lOt4wJrOgPdYC+EM+N85lrubsRdxnBbN4zrd8OdMz6MSFIpmvC6Eqpoc0qwLbBQFe9Dfh8Wf&#10;A5G4lcmy1RZdzLrnm3UjTy8wNBAM6kIAa6hXApSANbgQ8Fj3zDqE4eDDdliDCxFesEZm7/MT9Lqk&#10;d8xybeD0AlqjPBS/dViLbH+vHJSxKEQVeueu+iiPu4RGhsHayNMLzDbphdu1SCr5CelNafkmetjW&#10;XlrN/d8lOu3Mcg60XUUetdNoDwI1ISg93nVWmYOekc5Z9eG5+kMkF7YannT/kjkB1Xx6RxMC0bsG&#10;zwZNm8g3/XstqnS7oYnkUCFv1o2cZ6oPrBcmbSNF2930wxojVORT20I7dDSRubPpGCHIpUWGG1AD&#10;3X6pIkM7BsU6VDQVFeZHW4FO8QQN3TqymRPnEdLAt020HCKktd2ZNkaqggJPUNXEwM6lqhvyyNNU&#10;dVAjTQWCO7Ek5gYscFuq+kHgQCnghmcauIaIz6SqAfMRqp5IyL5LTzFt2+arPZ7v3uWquz3gBO8S&#10;2EpSq1EiuL+hlUln0hpK3I10Lx98awhdxRO9e+15jAVRW1LgofPPOZZ6O1ILf5TKqu2z7zCrm4c8&#10;JVLlxYd0jpZS1d1NJ+q4zQ+jIQ4BArSi43NGnxqLagDdOEeb65lj2yE0Wje/nTneDFLvl0Vjxq+y&#10;Qur+W1PCr4vtky8dE831/a2OaDeAdIdpqgVztuTuUsQSHYJYfl3GdxlK8d+hIfK9qPADAjhJvbZ/&#10;4GOeS3QIy/bbxEKz7X+eOk/3o2UbVyfWrkjM/1GgmZvDTsRjG3Xg+aGDg2r7ymz7SrFe3VKDL+xG&#10;zE59pfv7tt95JVef8dsJN/RWXOqEbdN9vW00hfHbC3F6c6Nuwm8WlKJ5V3wsY3o0bTO1IHy6/yyq&#10;sm0rJQ75XXZtVGK614+t76WRJyhpJQXwywdKyrW/0kA/rbB9rAjW/5bEq/8DAAD//wMAUEsDBBQA&#10;BgAIAAAAIQD7oMIk3wAAAAcBAAAPAAAAZHJzL2Rvd25yZXYueG1sTI9BS8NAEIXvgv9hGcGb3aQ2&#10;oY3ZlFLUUxFsBeltmp0modndkN0m6b93POlt3rzhvW/y9WRaMVDvG2cVxLMIBNnS6cZWCr4Ob09L&#10;ED6g1dg6Swpu5GFd3N/lmGk32k8a9qESHGJ9hgrqELpMSl/WZNDPXEeWvbPrDQaWfSV1jyOHm1bO&#10;oyiVBhvLDTV2tK2pvOyvRsH7iOPmOX4ddpfz9nY8JB/fu5iUenyYNi8gAk3h7xh+8RkdCmY6uavV&#10;XrQK+JHA2yQBwe4yXfBwUpDOVwuQRS7/8xc/AAAA//8DAFBLAQItABQABgAIAAAAIQC2gziS/gAA&#10;AOEBAAATAAAAAAAAAAAAAAAAAAAAAABbQ29udGVudF9UeXBlc10ueG1sUEsBAi0AFAAGAAgAAAAh&#10;ADj9If/WAAAAlAEAAAsAAAAAAAAAAAAAAAAALwEAAF9yZWxzLy5yZWxzUEsBAi0AFAAGAAgAAAAh&#10;ADWi0fttCQAAk0IAAA4AAAAAAAAAAAAAAAAALgIAAGRycy9lMm9Eb2MueG1sUEsBAi0AFAAGAAgA&#10;AAAhAPugwiTfAAAABwEAAA8AAAAAAAAAAAAAAAAAxwsAAGRycy9kb3ducmV2LnhtbFBLBQYAAAAA&#10;BAAEAPMAAADTDAAAAAA=&#10;">
                <v:group id="Grupo 2" o:spid="_x0000_s1057" style="position:absolute;width:54897;height:33070" coordorigin="-2255" coordsize="99670,4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lecha arriba 28" o:spid="_x0000_s1058" type="#_x0000_t68" style="position:absolute;left:-2255;top:396;width:10588;height:47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4iVvwAAANoAAAAPAAAAZHJzL2Rvd25yZXYueG1sRI/NqsIw&#10;FIT3gu8QjuBOE68gUo0iilxx5x+4PDTHtticlCa2vW9/Iwguh5n5hlmuO1uKhmpfONYwGSsQxKkz&#10;BWcarpf9aA7CB2SDpWPS8Ece1qt+b4mJcS2fqDmHTEQI+wQ15CFUiZQ+zcmiH7uKOHoPV1sMUdaZ&#10;NDW2EW5L+aPUTFosOC7kWNE2p/R5flkNtr3N1Asbvh+NTO9zUrvpr9J6OOg2CxCBuvANf9oHo2EK&#10;7yvxBsjVPwAAAP//AwBQSwECLQAUAAYACAAAACEA2+H2y+4AAACFAQAAEwAAAAAAAAAAAAAAAAAA&#10;AAAAW0NvbnRlbnRfVHlwZXNdLnhtbFBLAQItABQABgAIAAAAIQBa9CxbvwAAABUBAAALAAAAAAAA&#10;AAAAAAAAAB8BAABfcmVscy8ucmVsc1BLAQItABQABgAIAAAAIQCC34iVvwAAANoAAAAPAAAAAAAA&#10;AAAAAAAAAAcCAABkcnMvZG93bnJldi54bWxQSwUGAAAAAAMAAwC3AAAA8wIAAAAA&#10;" adj="2405" fillcolor="#cfcdcd [2894]" stroked="f" strokeweight="1pt">
                    <v:textbox style="layout-flow:vertical;mso-layout-flow-alt:bottom-to-top">
                      <w:txbxContent>
                        <w:p w14:paraId="66ACEC31"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b/>
                              <w:bCs/>
                              <w:color w:val="000000" w:themeColor="text1"/>
                              <w:kern w:val="24"/>
                              <w:sz w:val="16"/>
                              <w:szCs w:val="16"/>
                            </w:rPr>
                            <w:t>Lógica causal</w:t>
                          </w:r>
                        </w:p>
                      </w:txbxContent>
                    </v:textbox>
                  </v:shape>
                  <v:group id="Grupo 29" o:spid="_x0000_s1059" style="position:absolute;left:9287;width:88127;height:48256" coordorigin="9287" coordsize="88127,4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ángulo 30" o:spid="_x0000_s1060" style="position:absolute;left:9288;top:23676;width:87188;height:7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jDwwAAANsAAAAPAAAAZHJzL2Rvd25yZXYueG1sRE9Na8JA&#10;EL0X+h+WEXprNgotaXQVEYRQChLtJbchOybB7Gy6u8a0v94tFHqbx/uc1WYyvRjJ+c6ygnmSgiCu&#10;re64UfB52j9nIHxA1thbJgXf5GGzfnxYYa7tjUsaj6ERMYR9jgraEIZcSl+3ZNAndiCO3Nk6gyFC&#10;10jt8BbDTS8XafoqDXYcG1ocaNdSfTlejYKi+nr70fWu+nAv5eV9zA7dVJyVeppN2yWIQFP4F/+5&#10;Cx3nL+D3l3iAXN8BAAD//wMAUEsBAi0AFAAGAAgAAAAhANvh9svuAAAAhQEAABMAAAAAAAAAAAAA&#10;AAAAAAAAAFtDb250ZW50X1R5cGVzXS54bWxQSwECLQAUAAYACAAAACEAWvQsW78AAAAVAQAACwAA&#10;AAAAAAAAAAAAAAAfAQAAX3JlbHMvLnJlbHNQSwECLQAUAAYACAAAACEAoi/ow8MAAADbAAAADwAA&#10;AAAAAAAAAAAAAAAHAgAAZHJzL2Rvd25yZXYueG1sUEsFBgAAAAADAAMAtwAAAPcCAAAAAA==&#10;" fillcolor="#f2f2f2" stroked="f" strokeweight="1pt">
                      <v:shadow on="t" color="black" opacity="26214f" origin="-.5,-.5" offset=".74836mm,.74836mm"/>
                    </v:rect>
                    <v:rect id="Rectángulo 31" o:spid="_x0000_s1061" style="position:absolute;left:9313;width:87017;height:22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SywAAAOIAAAAPAAAAZHJzL2Rvd25yZXYueG1sRI9Ba8JA&#10;FITvhf6H5RV6q5taU5LUVYpQCCIUbS/eHtlnEsy+TXfXmPrrXaHQ4zAz3zDz5Wg6MZDzrWUFz5ME&#10;BHFldcu1gu+vj6cMhA/IGjvLpOCXPCwX93dzLLQ985aGXahFhLAvUEETQl9I6auGDPqJ7Ymjd7DO&#10;YIjS1VI7PEe46eQ0SV6lwZbjQoM9rRqqjruTUVDuf/KLrlb7jUu3x/WQfbZjeVDq8WF8fwMRaAz/&#10;4b92qRXkaZq95Ek2g9uleAfk4goAAP//AwBQSwECLQAUAAYACAAAACEA2+H2y+4AAACFAQAAEwAA&#10;AAAAAAAAAAAAAAAAAAAAW0NvbnRlbnRfVHlwZXNdLnhtbFBLAQItABQABgAIAAAAIQBa9CxbvwAA&#10;ABUBAAALAAAAAAAAAAAAAAAAAB8BAABfcmVscy8ucmVsc1BLAQItABQABgAIAAAAIQDw/yzSywAA&#10;AOIAAAAPAAAAAAAAAAAAAAAAAAcCAABkcnMvZG93bnJldi54bWxQSwUGAAAAAAMAAwC3AAAA/wIA&#10;AAAA&#10;" fillcolor="#f2f2f2" stroked="f" strokeweight="1pt">
                      <v:shadow on="t" color="black" opacity="26214f" origin="-.5,-.5" offset=".74836mm,.74836mm"/>
                    </v:rect>
                    <v:rect id="Rectángulo 32" o:spid="_x0000_s1062" style="position:absolute;left:9287;top:32257;width:87186;height:15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4lJywAAAOIAAAAPAAAAZHJzL2Rvd25yZXYueG1sRI9Ba8JA&#10;FITvhf6H5RV6q5sqKUnqKkUQQhFE24u3R/aZBLNv0901pv31rlDwOMzMN8x8OZpODOR8a1nB6yQB&#10;QVxZ3XKt4Ptr/ZKB8AFZY2eZFPySh+Xi8WGOhbYX3tGwD7WIEPYFKmhC6AspfdWQQT+xPXH0jtYZ&#10;DFG6WmqHlwg3nZwmyZs02HJcaLCnVUPVaX82CsrDT/6nq9Vh49Ld6XPItu1YHpV6fho/3kEEGsM9&#10;/N8utYI8TbNZnmQp3C7FOyAXVwAAAP//AwBQSwECLQAUAAYACAAAACEA2+H2y+4AAACFAQAAEwAA&#10;AAAAAAAAAAAAAAAAAAAAW0NvbnRlbnRfVHlwZXNdLnhtbFBLAQItABQABgAIAAAAIQBa9CxbvwAA&#10;ABUBAAALAAAAAAAAAAAAAAAAAB8BAABfcmVscy8ucmVsc1BLAQItABQABgAIAAAAIQCfs4lJywAA&#10;AOIAAAAPAAAAAAAAAAAAAAAAAAcCAABkcnMvZG93bnJldi54bWxQSwUGAAAAAAMAAwC3AAAA/wIA&#10;AAAA&#10;" fillcolor="#f2f2f2" stroked="f" strokeweight="1pt">
                      <v:shadow on="t" color="black" opacity="26214f" origin="-.5,-.5" offset=".74836mm,.74836mm"/>
                    </v:rect>
                    <v:roundrect id="11 Rectángulo redondeado" o:spid="_x0000_s1063" style="position:absolute;left:10802;top:748;width:74046;height:6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SOygAAAOIAAAAPAAAAZHJzL2Rvd25yZXYueG1sRI9BS8NA&#10;FITvgv9heYI3u2k1JY3dllKoqDejB4+P7DObNvs27K5J7K93BaHHYWa+YdbbyXZiIB9axwrmswwE&#10;ce10y42Cj/fDXQEiRGSNnWNS8EMBtpvrqzWW2o38RkMVG5EgHEpUYGLsSylDbchimLmeOHlfzluM&#10;SfpGao9jgttOLrJsKS22nBYM9rQ3VJ+qb6vgPO2fzDFWPj/rl8OAp89xfH1Q6vZm2j2CiDTFS/i/&#10;/awVrPK8uF9lxRL+LqU7IDe/AAAA//8DAFBLAQItABQABgAIAAAAIQDb4fbL7gAAAIUBAAATAAAA&#10;AAAAAAAAAAAAAAAAAABbQ29udGVudF9UeXBlc10ueG1sUEsBAi0AFAAGAAgAAAAhAFr0LFu/AAAA&#10;FQEAAAsAAAAAAAAAAAAAAAAAHwEAAF9yZWxzLy5yZWxzUEsBAi0AFAAGAAgAAAAhAB/+5I7KAAAA&#10;4gAAAA8AAAAAAAAAAAAAAAAABwIAAGRycy9kb3ducmV2LnhtbFBLBQYAAAAAAwADALcAAAD+AgAA&#10;AAA=&#10;" fillcolor="#5a5a5a [2109]" strokecolor="window" strokeweight="1.5pt">
                      <v:stroke joinstyle="miter"/>
                      <v:textbox>
                        <w:txbxContent>
                          <w:p w14:paraId="12EE1189" w14:textId="77777777" w:rsidR="000A6B4D" w:rsidRPr="00F17982" w:rsidRDefault="000A6B4D" w:rsidP="000A6B4D">
                            <w:pPr>
                              <w:pStyle w:val="NormalWeb"/>
                              <w:spacing w:before="0" w:beforeAutospacing="0" w:after="0" w:afterAutospacing="0"/>
                              <w:jc w:val="center"/>
                              <w:rPr>
                                <w:rFonts w:ascii="Montserrat" w:hAnsi="Montserrat" w:cs="Noto Sans"/>
                                <w:b/>
                                <w:sz w:val="16"/>
                                <w:szCs w:val="16"/>
                              </w:rPr>
                            </w:pPr>
                            <w:r>
                              <w:rPr>
                                <w:rFonts w:ascii="Montserrat" w:hAnsi="Montserrat" w:cs="Noto Sans"/>
                                <w:b/>
                                <w:color w:val="FFFFFF"/>
                                <w:kern w:val="24"/>
                                <w:sz w:val="16"/>
                                <w:szCs w:val="16"/>
                              </w:rPr>
                              <w:t>FIN</w:t>
                            </w:r>
                            <w:r w:rsidRPr="00F17982">
                              <w:rPr>
                                <w:rFonts w:ascii="Montserrat" w:hAnsi="Montserrat" w:cs="Noto Sans"/>
                                <w:b/>
                                <w:color w:val="FFFFFF"/>
                                <w:kern w:val="24"/>
                                <w:sz w:val="16"/>
                                <w:szCs w:val="16"/>
                              </w:rPr>
                              <w:t xml:space="preserve"> SUPERIOR</w:t>
                            </w:r>
                          </w:p>
                        </w:txbxContent>
                      </v:textbox>
                    </v:roundrect>
                    <v:roundrect id="11 Rectángulo redondeado" o:spid="_x0000_s1064" style="position:absolute;left:10800;top:7794;width:17661;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U9EywAAAOIAAAAPAAAAZHJzL2Rvd25yZXYueG1sRI9Ba8JA&#10;FITvBf/D8oTe6kZLYoyuYistetLaFq+P7DMJZt/G7FbTf98tCB6HmfmGmS06U4sLta6yrGA4iEAQ&#10;51ZXXCj4+nx7SkE4j6yxtkwKfsnBYt57mGGm7ZU/6LL3hQgQdhkqKL1vMildXpJBN7ANcfCOtjXo&#10;g2wLqVu8Brip5SiKEmmw4rBQYkOvJeWn/Y9RsE5svo2P76lffa92+uWcbDeHs1KP/W45BeGp8/fw&#10;rb3WCiZxnD5PonQM/5fCHZDzPwAAAP//AwBQSwECLQAUAAYACAAAACEA2+H2y+4AAACFAQAAEwAA&#10;AAAAAAAAAAAAAAAAAAAAW0NvbnRlbnRfVHlwZXNdLnhtbFBLAQItABQABgAIAAAAIQBa9CxbvwAA&#10;ABUBAAALAAAAAAAAAAAAAAAAAB8BAABfcmVscy8ucmVsc1BLAQItABQABgAIAAAAIQDm6U9EywAA&#10;AOIAAAAPAAAAAAAAAAAAAAAAAAcCAABkcnMvZG93bnJldi54bWxQSwUGAAAAAAMAAwC3AAAA/wIA&#10;AAAA&#10;" fillcolor="#e0a91e" strokecolor="window" strokeweight="1.5pt">
                      <v:stroke joinstyle="miter"/>
                      <v:textbox>
                        <w:txbxContent>
                          <w:p w14:paraId="5223604D"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1.1</w:t>
                            </w:r>
                          </w:p>
                        </w:txbxContent>
                      </v:textbox>
                    </v:roundrect>
                    <v:roundrect id="11 Rectángulo redondeado" o:spid="_x0000_s1065" style="position:absolute;left:29338;top:7856;width:17347;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ts2xwAAAOIAAAAPAAAAZHJzL2Rvd25yZXYueG1sRE/LasJA&#10;FN0X+g/DFbqrE1sSYnQUrSh2ZX3h9pK5JqGZOzEzavz7zkLo8nDe42lnanGj1lWWFQz6EQji3OqK&#10;CwWH/fI9BeE8ssbaMil4kIPp5PVljJm2d97SbecLEULYZaig9L7JpHR5SQZd3zbEgTvb1qAPsC2k&#10;bvEewk0tP6IokQYrDg0lNvRVUv67uxoF68Tmm/i8Sv3iuPjR80uy+T5dlHrrdbMRCE+d/xc/3Wut&#10;YBjH6ecwSsPmcCncATn5AwAA//8DAFBLAQItABQABgAIAAAAIQDb4fbL7gAAAIUBAAATAAAAAAAA&#10;AAAAAAAAAAAAAABbQ29udGVudF9UeXBlc10ueG1sUEsBAi0AFAAGAAgAAAAhAFr0LFu/AAAAFQEA&#10;AAsAAAAAAAAAAAAAAAAAHwEAAF9yZWxzLy5yZWxzUEsBAi0AFAAGAAgAAAAhAJd22zbHAAAA4gAA&#10;AA8AAAAAAAAAAAAAAAAABwIAAGRycy9kb3ducmV2LnhtbFBLBQYAAAAAAwADALcAAAD7AgAAAAA=&#10;" fillcolor="#e0a91e" strokecolor="window" strokeweight="1.5pt">
                      <v:stroke joinstyle="miter"/>
                      <v:textbox>
                        <w:txbxContent>
                          <w:p w14:paraId="32325845"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1.2</w:t>
                            </w:r>
                          </w:p>
                        </w:txbxContent>
                      </v:textbox>
                    </v:roundrect>
                    <v:roundrect id="11 Rectángulo redondeado" o:spid="_x0000_s1066" style="position:absolute;left:48209;top:7852;width:18071;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n6tygAAAOIAAAAPAAAAZHJzL2Rvd25yZXYueG1sRI9Ba8JA&#10;FITvgv9heUJvuqklIUldpVZa9GRrW3p9ZJ9JaPZtzG41/ntXEDwOM/MNM1v0phFH6lxtWcHjJAJB&#10;XFhdc6ng++ttnIJwHlljY5kUnMnBYj4czDDX9sSfdNz5UgQIuxwVVN63uZSuqMigm9iWOHh72xn0&#10;QXal1B2eAtw0chpFiTRYc1iosKXXioq/3b9RsE5ssY3376lf/aw+9PKQbDe/B6UeRv3LMwhPvb+H&#10;b+21VpDFcfqURWkG10vhDsj5BQAA//8DAFBLAQItABQABgAIAAAAIQDb4fbL7gAAAIUBAAATAAAA&#10;AAAAAAAAAAAAAAAAAABbQ29udGVudF9UeXBlc10ueG1sUEsBAi0AFAAGAAgAAAAhAFr0LFu/AAAA&#10;FQEAAAsAAAAAAAAAAAAAAAAAHwEAAF9yZWxzLy5yZWxzUEsBAi0AFAAGAAgAAAAhAPg6fq3KAAAA&#10;4gAAAA8AAAAAAAAAAAAAAAAABwIAAGRycy9kb3ducmV2LnhtbFBLBQYAAAAAAwADALcAAAD+AgAA&#10;AAA=&#10;" fillcolor="#e0a91e" strokecolor="window" strokeweight="1.5pt">
                      <v:stroke joinstyle="miter"/>
                      <v:textbox>
                        <w:txbxContent>
                          <w:p w14:paraId="507110ED"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2.1</w:t>
                            </w:r>
                          </w:p>
                        </w:txbxContent>
                      </v:textbox>
                    </v:roundrect>
                    <v:roundrect id="11 Rectángulo redondeado" o:spid="_x0000_s1067" style="position:absolute;left:67298;top:7852;width:17550;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HtyQAAAOIAAAAPAAAAZHJzL2Rvd25yZXYueG1sRI/NasJA&#10;FIX3gu8w3EJ3OqklIYmO0ioVXdnaFreXzDUJZu7EzFTj2zsLocvD+eObLXrTiAt1rras4GUcgSAu&#10;rK65VPDz/TFKQTiPrLGxTApu5GAxHw5mmGt75S+67H0pwgi7HBVU3re5lK6oyKAb25Y4eEfbGfRB&#10;dqXUHV7DuGnkJIoSabDm8FBhS8uKitP+zyjYJLbYxcd16le/q0/9fk5228NZqeen/m0KwlPv/8OP&#10;9kYryOI4fc2iLEAEpIADcn4HAAD//wMAUEsBAi0AFAAGAAgAAAAhANvh9svuAAAAhQEAABMAAAAA&#10;AAAAAAAAAAAAAAAAAFtDb250ZW50X1R5cGVzXS54bWxQSwECLQAUAAYACAAAACEAWvQsW78AAAAV&#10;AQAACwAAAAAAAAAAAAAAAAAfAQAAX3JlbHMvLnJlbHNQSwECLQAUAAYACAAAACEA7NlB7ckAAADi&#10;AAAADwAAAAAAAAAAAAAAAAAHAgAAZHJzL2Rvd25yZXYueG1sUEsFBgAAAAADAAMAtwAAAP0CAAAA&#10;AA==&#10;" fillcolor="#e0a91e" strokecolor="window" strokeweight="1.5pt">
                      <v:stroke joinstyle="miter"/>
                      <v:textbox>
                        <w:txbxContent>
                          <w:p w14:paraId="1CA34757"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Fin</w:t>
                            </w:r>
                            <w:r w:rsidRPr="00F17982">
                              <w:rPr>
                                <w:rFonts w:ascii="Montserrat" w:hAnsi="Montserrat" w:cs="Noto Sans"/>
                                <w:color w:val="000000" w:themeColor="text1"/>
                                <w:kern w:val="24"/>
                                <w:sz w:val="16"/>
                                <w:szCs w:val="16"/>
                              </w:rPr>
                              <w:t xml:space="preserve"> indirecto 2.2</w:t>
                            </w:r>
                          </w:p>
                        </w:txbxContent>
                      </v:textbox>
                    </v:roundrect>
                    <v:roundrect id="11 Rectángulo redondeado" o:spid="_x0000_s1068" style="position:absolute;left:10799;top:15212;width:36063;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eR2ywAAAOIAAAAPAAAAZHJzL2Rvd25yZXYueG1sRI9Pa8JA&#10;FMTvBb/D8gRvdWMlIUldpVUs9mT9R6+P7DMJzb6N2a2m374rFHocZuY3zGzRm0ZcqXO1ZQWTcQSC&#10;uLC65lLB8bB+TEE4j6yxsUwKfsjBYj54mGGu7Y13dN37UgQIuxwVVN63uZSuqMigG9uWOHhn2xn0&#10;QXal1B3eAtw08imKEmmw5rBQYUvLioqv/bdRsElssY3Pb6lfnVYf+vWSbN8/L0qNhv3LMwhPvf8P&#10;/7U3WkEWx+k0i7IJ3C+FOyDnvwAAAP//AwBQSwECLQAUAAYACAAAACEA2+H2y+4AAACFAQAAEwAA&#10;AAAAAAAAAAAAAAAAAAAAW0NvbnRlbnRfVHlwZXNdLnhtbFBLAQItABQABgAIAAAAIQBa9CxbvwAA&#10;ABUBAAALAAAAAAAAAAAAAAAAAB8BAABfcmVscy8ucmVsc1BLAQItABQABgAIAAAAIQCDleR2ywAA&#10;AOIAAAAPAAAAAAAAAAAAAAAAAAcCAABkcnMvZG93bnJldi54bWxQSwUGAAAAAAMAAwC3AAAA/wIA&#10;AAAA&#10;" fillcolor="#e0a91e" strokecolor="window" strokeweight="1.5pt">
                      <v:stroke joinstyle="miter"/>
                      <v:textbox>
                        <w:txbxContent>
                          <w:p w14:paraId="3EF49605"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1</w:t>
                            </w:r>
                          </w:p>
                        </w:txbxContent>
                      </v:textbox>
                    </v:roundrect>
                    <v:roundrect id="11 Rectángulo redondeado" o:spid="_x0000_s1069" style="position:absolute;left:48209;top:15212;width:36639;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3oBywAAAOIAAAAPAAAAZHJzL2Rvd25yZXYueG1sRI9Pa8JA&#10;FMTvQr/D8oTedKMlIUldRSst9mT9R6+P7DMJzb6N2a2m374rFHocZuY3zGzRm0ZcqXO1ZQWTcQSC&#10;uLC65lLB8fA6SkE4j6yxsUwKfsjBYv4wmGGu7Y13dN37UgQIuxwVVN63uZSuqMigG9uWOHhn2xn0&#10;QXal1B3eAtw0chpFiTRYc1iosKWXioqv/bdRsElssY3Pb6lfn9YfenVJtu+fF6Ueh/3yGYSn3v+H&#10;/9obrSCL4/Qpi7Ip3C+FOyDnvwAAAP//AwBQSwECLQAUAAYACAAAACEA2+H2y+4AAACFAQAAEwAA&#10;AAAAAAAAAAAAAAAAAAAAW0NvbnRlbnRfVHlwZXNdLnhtbFBLAQItABQABgAIAAAAIQBa9CxbvwAA&#10;ABUBAAALAAAAAAAAAAAAAAAAAB8BAABfcmVscy8ucmVsc1BLAQItABQABgAIAAAAIQBzR3oBywAA&#10;AOIAAAAPAAAAAAAAAAAAAAAAAAcCAABkcnMvZG93bnJldi54bWxQSwUGAAAAAAMAAwC3AAAA/wIA&#10;AAAA&#10;" fillcolor="#e0a91e" strokecolor="window" strokeweight="1.5pt">
                      <v:stroke joinstyle="miter"/>
                      <v:textbox>
                        <w:txbxContent>
                          <w:p w14:paraId="482C073F"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sidRPr="00F17982">
                              <w:rPr>
                                <w:rFonts w:ascii="Montserrat" w:hAnsi="Montserrat" w:cs="Noto Sans"/>
                                <w:color w:val="000000" w:themeColor="text1"/>
                                <w:kern w:val="24"/>
                                <w:sz w:val="16"/>
                                <w:szCs w:val="16"/>
                              </w:rPr>
                              <w:t>Efecto directo 2</w:t>
                            </w:r>
                          </w:p>
                        </w:txbxContent>
                      </v:textbox>
                    </v:roundrect>
                    <v:roundrect id="11 Rectángulo redondeado" o:spid="_x0000_s1070" style="position:absolute;left:10682;top:40367;width:11737;height:70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IGxygAAAOIAAAAPAAAAZHJzL2Rvd25yZXYueG1sRI9Ba8JA&#10;FITvhf6H5RW8FN1UsU1SVymCNhcLNXp/ZJ9JMPs2za4m/feuUOhxmJlvmMVqMI24UudqywpeJhEI&#10;4sLqmksFh3wzjkE4j6yxsUwKfsnBavn4sMBU256/6br3pQgQdikqqLxvUyldUZFBN7EtcfBOtjPo&#10;g+xKqTvsA9w0chpFr9JgzWGhwpbWFRXn/cUEyltuP3+2O5dtM93nz9PieP6KlRo9DR/vIDwN/j/8&#10;1860gmQ+j2dJlMzgfincAbm8AQAA//8DAFBLAQItABQABgAIAAAAIQDb4fbL7gAAAIUBAAATAAAA&#10;AAAAAAAAAAAAAAAAAABbQ29udGVudF9UeXBlc10ueG1sUEsBAi0AFAAGAAgAAAAhAFr0LFu/AAAA&#10;FQEAAAsAAAAAAAAAAAAAAAAAHwEAAF9yZWxzLy5yZWxzUEsBAi0AFAAGAAgAAAAhAPNkgbHKAAAA&#10;4gAAAA8AAAAAAAAAAAAAAAAABwIAAGRycy9kb3ducmV2LnhtbFBLBQYAAAAAAwADALcAAAD+AgAA&#10;AAA=&#10;" fillcolor="#ee981a" strokecolor="window" strokeweight="1.5pt">
                      <v:stroke joinstyle="miter"/>
                      <v:textbox>
                        <w:txbxContent>
                          <w:p w14:paraId="5C1ED606"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1.1</w:t>
                            </w:r>
                          </w:p>
                        </w:txbxContent>
                      </v:textbox>
                    </v:roundrect>
                    <v:roundrect id="11 Rectángulo redondeado" o:spid="_x0000_s1071" style="position:absolute;left:22940;top:40339;width:11909;height:70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RnFywAAAOIAAAAPAAAAZHJzL2Rvd25yZXYueG1sRI9Ba8JA&#10;FITvhf6H5RV6KbqprZqkrlIK1Vws1Oj9kX0mwezbNLs16b93hYLHYWa+YRarwTTiTJ2rLSt4Hkcg&#10;iAuray4V7PPPUQzCeWSNjWVS8EcOVsv7uwWm2vb8TeedL0WAsEtRQeV9m0rpiooMurFtiYN3tJ1B&#10;H2RXSt1hH+CmkZMomkmDNYeFClv6qKg47X5NoMxzu/lZb122znSfP02Kw+krVurxYXh/A+Fp8Lfw&#10;fzvTCpLpNH5JouQVrpfCHZDLCwAAAP//AwBQSwECLQAUAAYACAAAACEA2+H2y+4AAACFAQAAEwAA&#10;AAAAAAAAAAAAAAAAAAAAW0NvbnRlbnRfVHlwZXNdLnhtbFBLAQItABQABgAIAAAAIQBa9CxbvwAA&#10;ABUBAAALAAAAAAAAAAAAAAAAAB8BAABfcmVscy8ucmVsc1BLAQItABQABgAIAAAAIQB8jRnFywAA&#10;AOIAAAAPAAAAAAAAAAAAAAAAAAcCAABkcnMvZG93bnJldi54bWxQSwUGAAAAAAMAAwC3AAAA/wIA&#10;AAAA&#10;" fillcolor="#ee981a" strokecolor="window" strokeweight="1.5pt">
                      <v:stroke joinstyle="miter"/>
                      <v:textbox>
                        <w:txbxContent>
                          <w:p w14:paraId="260591BA"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1.2</w:t>
                            </w:r>
                          </w:p>
                        </w:txbxContent>
                      </v:textbox>
                    </v:roundrect>
                    <v:roundrect id="11 Rectángulo redondeado" o:spid="_x0000_s1072" style="position:absolute;left:35611;top:40358;width:11971;height:70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bxeygAAAOIAAAAPAAAAZHJzL2Rvd25yZXYueG1sRI9BS8NA&#10;FITvgv9heUIvYjdWoknstpSCNZcWTNr7I/tMQrNvY3bbxH/vCoLHYWa+YZbryXTiSoNrLSt4nEcg&#10;iCurW64VHMu3hwSE88gaO8uk4JscrFe3N0vMtB35g66Fr0WAsMtQQeN9n0npqoYMurntiYP3aQeD&#10;PsihlnrAMcBNJxdR9CwNthwWGuxp21B1Li4mUF5K+/6127t8l+uxvF9Up/MhUWp2N21eQXia/H/4&#10;r51rBWkcJ09plMbweyncAbn6AQAA//8DAFBLAQItABQABgAIAAAAIQDb4fbL7gAAAIUBAAATAAAA&#10;AAAAAAAAAAAAAAAAAABbQ29udGVudF9UeXBlc10ueG1sUEsBAi0AFAAGAAgAAAAhAFr0LFu/AAAA&#10;FQEAAAsAAAAAAAAAAAAAAAAAHwEAAF9yZWxzLy5yZWxzUEsBAi0AFAAGAAgAAAAhABPBvF7KAAAA&#10;4gAAAA8AAAAAAAAAAAAAAAAABwIAAGRycy9kb3ducmV2LnhtbFBLBQYAAAAAAwADALcAAAD+AgAA&#10;AAA=&#10;" fillcolor="#ee981a" strokecolor="window" strokeweight="1.5pt">
                      <v:stroke joinstyle="miter"/>
                      <v:textbox>
                        <w:txbxContent>
                          <w:p w14:paraId="3EB4557A"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2.1</w:t>
                            </w:r>
                          </w:p>
                        </w:txbxContent>
                      </v:textbox>
                    </v:roundrect>
                    <v:roundrect id="11 Rectángulo redondeado" o:spid="_x0000_s1073" style="position:absolute;left:48129;top:40409;width:11856;height:6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yIpygAAAOIAAAAPAAAAZHJzL2Rvd25yZXYueG1sRI9Ba8JA&#10;FITvhf6H5RW8FN3Uok1SVymCNhcLNXp/ZJ9JMPs2za4m/fduQehxmJlvmMVqMI24UudqywpeJhEI&#10;4sLqmksFh3wzjkE4j6yxsUwKfsnBavn4sMBU256/6br3pQgQdikqqLxvUyldUZFBN7EtcfBOtjPo&#10;g+xKqTvsA9w0chpFc2mw5rBQYUvriorz/mIC5S23nz/bncu2me7z52lxPH/FSo2eho93EJ4G/x++&#10;tzOtIJnN4tckSubwdyncAbm8AQAA//8DAFBLAQItABQABgAIAAAAIQDb4fbL7gAAAIUBAAATAAAA&#10;AAAAAAAAAAAAAAAAAABbQ29udGVudF9UeXBlc10ueG1sUEsBAi0AFAAGAAgAAAAhAFr0LFu/AAAA&#10;FQEAAAsAAAAAAAAAAAAAAAAAHwEAAF9yZWxzLy5yZWxzUEsBAi0AFAAGAAgAAAAhAOMTIinKAAAA&#10;4gAAAA8AAAAAAAAAAAAAAAAABwIAAGRycy9kb3ducmV2LnhtbFBLBQYAAAAAAwADALcAAAD+AgAA&#10;AAA=&#10;" fillcolor="#ee981a" strokecolor="window" strokeweight="1.5pt">
                      <v:stroke joinstyle="miter"/>
                      <v:textbox>
                        <w:txbxContent>
                          <w:p w14:paraId="273FF90C"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2.2</w:t>
                            </w:r>
                          </w:p>
                        </w:txbxContent>
                      </v:textbox>
                    </v:roundrect>
                    <v:roundrect id="11 Rectángulo redondeado" o:spid="_x0000_s1074" style="position:absolute;left:10682;top:33137;width:24266;height:66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4eyygAAAOIAAAAPAAAAZHJzL2Rvd25yZXYueG1sRI9Ba8JA&#10;FITvhf6H5RV6KXVTRU1SVykFNReFGr0/sq9JMPs2zW5N/PeuUOhxmJlvmMVqMI24UOdqywreRhEI&#10;4sLqmksFx3z9GoNwHlljY5kUXMnBavn4sMBU256/6HLwpQgQdikqqLxvUyldUZFBN7ItcfC+bWfQ&#10;B9mVUnfYB7hp5DiKZtJgzWGhwpY+KyrOh18TKPPcbn82O5dtMt3nL+PidN7HSj0/DR/vIDwN/j/8&#10;1860gmQ6jSdJlMzhfincAbm8AQAA//8DAFBLAQItABQABgAIAAAAIQDb4fbL7gAAAIUBAAATAAAA&#10;AAAAAAAAAAAAAAAAAABbQ29udGVudF9UeXBlc10ueG1sUEsBAi0AFAAGAAgAAAAhAFr0LFu/AAAA&#10;FQEAAAsAAAAAAAAAAAAAAAAAHwEAAF9yZWxzLy5yZWxzUEsBAi0AFAAGAAgAAAAhAIxfh7LKAAAA&#10;4gAAAA8AAAAAAAAAAAAAAAAABwIAAGRycy9kb3ducmV2LnhtbFBLBQYAAAAAAwADALcAAAD+AgAA&#10;AAA=&#10;" fillcolor="#ee981a" strokecolor="window" strokeweight="1.5pt">
                      <v:stroke joinstyle="miter"/>
                      <v:textbox>
                        <w:txbxContent>
                          <w:p w14:paraId="5C41FF06" w14:textId="77777777" w:rsidR="000A6B4D" w:rsidRPr="00F17982"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F17982">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F17982">
                              <w:rPr>
                                <w:rFonts w:ascii="Montserrat" w:hAnsi="Montserrat" w:cs="Noto Sans"/>
                                <w:color w:val="000000" w:themeColor="text1"/>
                                <w:kern w:val="24"/>
                                <w:sz w:val="16"/>
                                <w:szCs w:val="16"/>
                              </w:rPr>
                              <w:t xml:space="preserve"> 1</w:t>
                            </w:r>
                          </w:p>
                        </w:txbxContent>
                      </v:textbox>
                    </v:roundrect>
                    <v:roundrect id="11 Rectángulo redondeado" o:spid="_x0000_s1075" style="position:absolute;left:35610;top:33134;width:24407;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BPAygAAAOIAAAAPAAAAZHJzL2Rvd25yZXYueG1sRI/BSsNA&#10;EIbvQt9hGcGL2E0rrUnstohgzaUFG70P2TEJzc7G7NrEt3cOgsfhn/+b+Ta7yXXqQkNoPRtYzBNQ&#10;xJW3LdcG3suXuxRUiMgWO89k4IcC7Lazqw3m1o/8RpdTrJVAOORooImxz7UOVUMOw9z3xJJ9+sFh&#10;lHGotR1wFLjr9DJJ1tphy3KhwZ6eG6rOp28nlIfSv37tD6HYF3Ysb5fVx/mYGnNzPT09goo0xf/l&#10;v3ZhDWSrVXqfJZn8LEqiA3r7CwAA//8DAFBLAQItABQABgAIAAAAIQDb4fbL7gAAAIUBAAATAAAA&#10;AAAAAAAAAAAAAAAAAABbQ29udGVudF9UeXBlc10ueG1sUEsBAi0AFAAGAAgAAAAhAFr0LFu/AAAA&#10;FQEAAAsAAAAAAAAAAAAAAAAAHwEAAF9yZWxzLy5yZWxzUEsBAi0AFAAGAAgAAAAhAP3AE8DKAAAA&#10;4gAAAA8AAAAAAAAAAAAAAAAABwIAAGRycy9kb3ducmV2LnhtbFBLBQYAAAAAAwADALcAAAD+AgAA&#10;AAA=&#10;" fillcolor="#ee981a" strokecolor="window" strokeweight="1.5pt">
                      <v:stroke joinstyle="miter"/>
                      <v:textbox>
                        <w:txbxContent>
                          <w:p w14:paraId="6AE175D3"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DF700D">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DF700D">
                              <w:rPr>
                                <w:rFonts w:ascii="Montserrat" w:hAnsi="Montserrat" w:cs="Noto Sans"/>
                                <w:color w:val="000000" w:themeColor="text1"/>
                                <w:kern w:val="24"/>
                                <w:sz w:val="16"/>
                                <w:szCs w:val="16"/>
                              </w:rPr>
                              <w:t xml:space="preserve"> 2</w:t>
                            </w:r>
                          </w:p>
                        </w:txbxContent>
                      </v:textbox>
                    </v:roundrect>
                    <v:roundrect id="11 Rectángulo redondeado" o:spid="_x0000_s1076" style="position:absolute;left:10682;top:24134;width:74166;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WhUywAAAOIAAAAPAAAAZHJzL2Rvd25yZXYueG1sRI9BawIx&#10;FITvQv9DeAVvmlWxbFajFEEppQVri9DbY/PcXbp5WZJUt/31Rij0OMzMN8xy3dtWnMmHxrGGyTgD&#10;QVw603Cl4eN9O8pBhIhssHVMGn4owHp1N1hiYdyF3+h8iJVIEA4Faqhj7AopQ1mTxTB2HXHyTs5b&#10;jEn6ShqPlwS3rZxm2YO02HBaqLGjTU3l1+Hbanj5Pe771+rT+snsOVd7bNrjbqP18L5/XICI1Mf/&#10;8F/7yWhQ83k+U5lScLuU7oBcXQEAAP//AwBQSwECLQAUAAYACAAAACEA2+H2y+4AAACFAQAAEwAA&#10;AAAAAAAAAAAAAAAAAAAAW0NvbnRlbnRfVHlwZXNdLnhtbFBLAQItABQABgAIAAAAIQBa9CxbvwAA&#10;ABUBAAALAAAAAAAAAAAAAAAAAB8BAABfcmVscy8ucmVsc1BLAQItABQABgAIAAAAIQAkiWhUywAA&#10;AOIAAAAPAAAAAAAAAAAAAAAAAAcCAABkcnMvZG93bnJldi54bWxQSwUGAAAAAAMAAwC3AAAA/wIA&#10;AAAA&#10;" fillcolor="#c45911 [2405]" strokecolor="window" strokeweight="1.5pt">
                      <v:stroke joinstyle="miter"/>
                      <v:textbox>
                        <w:txbxContent>
                          <w:p w14:paraId="66720807"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Pr>
                                <w:rFonts w:ascii="Montserrat" w:hAnsi="Montserrat" w:cs="Noto Sans"/>
                                <w:b/>
                                <w:bCs/>
                                <w:color w:val="FFFFFF"/>
                                <w:kern w:val="24"/>
                                <w:sz w:val="16"/>
                                <w:szCs w:val="16"/>
                              </w:rPr>
                              <w:t xml:space="preserve">SOLUCIÓN AL </w:t>
                            </w:r>
                            <w:r w:rsidRPr="00F17982">
                              <w:rPr>
                                <w:rFonts w:ascii="Montserrat" w:hAnsi="Montserrat" w:cs="Noto Sans"/>
                                <w:b/>
                                <w:bCs/>
                                <w:color w:val="FFFFFF"/>
                                <w:kern w:val="24"/>
                                <w:sz w:val="16"/>
                                <w:szCs w:val="16"/>
                              </w:rPr>
                              <w:t>PROBLEMA PÚBLICO</w:t>
                            </w:r>
                          </w:p>
                        </w:txbxContent>
                      </v:textbox>
                    </v:roundrect>
                    <v:roundrect id="11 Rectángulo redondeado" o:spid="_x0000_s1077" style="position:absolute;left:60770;top:33134;width:24247;height: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YXcygAAAOIAAAAPAAAAZHJzL2Rvd25yZXYueG1sRI9BS8NA&#10;EIXvQv/DMgUvYjetVNPYbRGhNRcFm/Y+ZMckNDsbs9sm/nvnIHgc3rzv8a23o2vVlfrQeDYwnyWg&#10;iEtvG64MHIvdfQoqRGSLrWcy8EMBtpvJzRoz6wf+pOshVkogHDI0UMfYZVqHsiaHYeY7Ysm+fO8w&#10;ytlX2vY4CNy1epEkj9phw7JQY0evNZXnw8UJ5anwb9/795DvczsUd4vydP5Ijbmdji/PoCKN8f/5&#10;r51bA6vlMn1YzRORECXRAb35BQAA//8DAFBLAQItABQABgAIAAAAIQDb4fbL7gAAAIUBAAATAAAA&#10;AAAAAAAAAAAAAAAAAABbQ29udGVudF9UeXBlc10ueG1sUEsBAi0AFAAGAAgAAAAhAFr0LFu/AAAA&#10;FQEAAAsAAAAAAAAAAAAAAAAAHwEAAF9yZWxzLy5yZWxzUEsBAi0AFAAGAAgAAAAhAJ1dhdzKAAAA&#10;4gAAAA8AAAAAAAAAAAAAAAAABwIAAGRycy9kb3ducmV2LnhtbFBLBQYAAAAAAwADALcAAAD+AgAA&#10;AAA=&#10;" fillcolor="#ee981a" strokecolor="window" strokeweight="1.5pt">
                      <v:stroke joinstyle="miter"/>
                      <v:textbox>
                        <w:txbxContent>
                          <w:p w14:paraId="3FAACF6E"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6"/>
                                <w:szCs w:val="16"/>
                              </w:rPr>
                            </w:pPr>
                            <w:r>
                              <w:rPr>
                                <w:rFonts w:ascii="Montserrat" w:hAnsi="Montserrat" w:cs="Noto Sans"/>
                                <w:color w:val="000000" w:themeColor="text1"/>
                                <w:kern w:val="24"/>
                                <w:sz w:val="16"/>
                                <w:szCs w:val="16"/>
                              </w:rPr>
                              <w:t>Medio</w:t>
                            </w:r>
                            <w:r w:rsidRPr="00DF700D">
                              <w:rPr>
                                <w:rFonts w:ascii="Montserrat" w:hAnsi="Montserrat" w:cs="Noto Sans"/>
                                <w:color w:val="000000" w:themeColor="text1"/>
                                <w:kern w:val="24"/>
                                <w:sz w:val="16"/>
                                <w:szCs w:val="16"/>
                              </w:rPr>
                              <w:t xml:space="preserve"> direct</w:t>
                            </w:r>
                            <w:r>
                              <w:rPr>
                                <w:rFonts w:ascii="Montserrat" w:hAnsi="Montserrat" w:cs="Noto Sans"/>
                                <w:color w:val="000000" w:themeColor="text1"/>
                                <w:kern w:val="24"/>
                                <w:sz w:val="16"/>
                                <w:szCs w:val="16"/>
                              </w:rPr>
                              <w:t>o</w:t>
                            </w:r>
                            <w:r w:rsidRPr="00DF700D">
                              <w:rPr>
                                <w:rFonts w:ascii="Montserrat" w:hAnsi="Montserrat" w:cs="Noto Sans"/>
                                <w:color w:val="000000" w:themeColor="text1"/>
                                <w:kern w:val="24"/>
                                <w:sz w:val="16"/>
                                <w:szCs w:val="16"/>
                              </w:rPr>
                              <w:t xml:space="preserve"> 3</w:t>
                            </w:r>
                          </w:p>
                        </w:txbxContent>
                      </v:textbox>
                    </v:roundrect>
                    <v:roundrect id="11 Rectángulo redondeado" o:spid="_x0000_s1078" style="position:absolute;left:60780;top:40440;width:11758;height:69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BHygAAAOIAAAAPAAAAZHJzL2Rvd25yZXYueG1sRI9Ba8JA&#10;FITvhf6H5RW8FN1EscbUVUpBm4sFjd4f2WcSzL5Ns6tJ/323UOhxmJlvmNVmMI24U+dqywriSQSC&#10;uLC65lLBKd+OExDOI2tsLJOCb3KwWT8+rDDVtucD3Y++FAHCLkUFlfdtKqUrKjLoJrYlDt7FdgZ9&#10;kF0pdYd9gJtGTqPoRRqsOSxU2NJ7RcX1eDOBssjtx9du77Jdpvv8eVqcr5+JUqOn4e0VhKfB/4f/&#10;2plWsJzPk9kyjmL4vRTugFz/AAAA//8DAFBLAQItABQABgAIAAAAIQDb4fbL7gAAAIUBAAATAAAA&#10;AAAAAAAAAAAAAAAAAABbQ29udGVudF9UeXBlc10ueG1sUEsBAi0AFAAGAAgAAAAhAFr0LFu/AAAA&#10;FQEAAAsAAAAAAAAAAAAAAAAAHwEAAF9yZWxzLy5yZWxzUEsBAi0AFAAGAAgAAAAhAPIRIEfKAAAA&#10;4gAAAA8AAAAAAAAAAAAAAAAABwIAAGRycy9kb3ducmV2LnhtbFBLBQYAAAAAAwADALcAAAD+AgAA&#10;AAA=&#10;" fillcolor="#ee981a" strokecolor="window" strokeweight="1.5pt">
                      <v:stroke joinstyle="miter"/>
                      <v:textbox>
                        <w:txbxContent>
                          <w:p w14:paraId="16E49577"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3.1</w:t>
                            </w:r>
                          </w:p>
                        </w:txbxContent>
                      </v:textbox>
                    </v:roundrect>
                    <v:roundrect id="11 Rectángulo redondeado" o:spid="_x0000_s1079" style="position:absolute;left:73144;top:40480;width:11874;height:69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74wygAAAOIAAAAPAAAAZHJzL2Rvd25yZXYueG1sRI9Ba8JA&#10;FITvhf6H5RW8FN0YscbUVUpBm4sFjd4f2WcSzL5Ns6tJ/323UOhxmJlvmNVmMI24U+dqywqmkwgE&#10;cWF1zaWCU74dJyCcR9bYWCYF3+Rgs358WGGqbc8Huh99KQKEXYoKKu/bVEpXVGTQTWxLHLyL7Qz6&#10;ILtS6g77ADeNjKPoRRqsOSxU2NJ7RcX1eDOBssjtx9du77Jdpvv8OS7O189EqdHT8PYKwtPg/8N/&#10;7UwrWM7nyWw5jWL4vRTugFz/AAAA//8DAFBLAQItABQABgAIAAAAIQDb4fbL7gAAAIUBAAATAAAA&#10;AAAAAAAAAAAAAAAAAABbQ29udGVudF9UeXBlc10ueG1sUEsBAi0AFAAGAAgAAAAhAFr0LFu/AAAA&#10;FQEAAAsAAAAAAAAAAAAAAAAAHwEAAF9yZWxzLy5yZWxzUEsBAi0AFAAGAAgAAAAhAALDvjDKAAAA&#10;4gAAAA8AAAAAAAAAAAAAAAAABwIAAGRycy9kb3ducmV2LnhtbFBLBQYAAAAAAwADALcAAAD+AgAA&#10;AAA=&#10;" fillcolor="#ee981a" strokecolor="window" strokeweight="1.5pt">
                      <v:stroke joinstyle="miter"/>
                      <v:textbox>
                        <w:txbxContent>
                          <w:p w14:paraId="5A46BC4A" w14:textId="77777777" w:rsidR="000A6B4D" w:rsidRPr="00DF700D" w:rsidRDefault="000A6B4D" w:rsidP="000A6B4D">
                            <w:pPr>
                              <w:pStyle w:val="NormalWeb"/>
                              <w:spacing w:before="0" w:beforeAutospacing="0" w:after="0" w:afterAutospacing="0"/>
                              <w:jc w:val="center"/>
                              <w:rPr>
                                <w:rFonts w:ascii="Montserrat" w:hAnsi="Montserrat" w:cs="Noto Sans"/>
                                <w:color w:val="000000" w:themeColor="text1"/>
                                <w:sz w:val="14"/>
                                <w:szCs w:val="14"/>
                              </w:rPr>
                            </w:pPr>
                            <w:r>
                              <w:rPr>
                                <w:rFonts w:ascii="Montserrat" w:hAnsi="Montserrat" w:cs="Noto Sans"/>
                                <w:color w:val="000000" w:themeColor="text1"/>
                                <w:kern w:val="24"/>
                                <w:sz w:val="14"/>
                                <w:szCs w:val="14"/>
                              </w:rPr>
                              <w:t>Medio</w:t>
                            </w:r>
                            <w:r w:rsidRPr="00DF700D">
                              <w:rPr>
                                <w:rFonts w:ascii="Montserrat" w:hAnsi="Montserrat" w:cs="Noto Sans"/>
                                <w:color w:val="000000" w:themeColor="text1"/>
                                <w:kern w:val="24"/>
                                <w:sz w:val="14"/>
                                <w:szCs w:val="14"/>
                              </w:rPr>
                              <w:t xml:space="preserve"> indirect</w:t>
                            </w:r>
                            <w:r>
                              <w:rPr>
                                <w:rFonts w:ascii="Montserrat" w:hAnsi="Montserrat" w:cs="Noto Sans"/>
                                <w:color w:val="000000" w:themeColor="text1"/>
                                <w:kern w:val="24"/>
                                <w:sz w:val="14"/>
                                <w:szCs w:val="14"/>
                              </w:rPr>
                              <w:t>o</w:t>
                            </w:r>
                            <w:r w:rsidRPr="00DF700D">
                              <w:rPr>
                                <w:rFonts w:ascii="Montserrat" w:hAnsi="Montserrat" w:cs="Noto Sans"/>
                                <w:color w:val="000000" w:themeColor="text1"/>
                                <w:kern w:val="24"/>
                                <w:sz w:val="14"/>
                                <w:szCs w:val="14"/>
                              </w:rPr>
                              <w:t xml:space="preserve"> 3.2</w:t>
                            </w:r>
                          </w:p>
                        </w:txbxContent>
                      </v:textbox>
                    </v:roundrect>
                    <v:roundrect id="CuadroTexto 53" o:spid="_x0000_s1080" style="position:absolute;left:84482;top:9942;width:12357;height:542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XEnywAAAOIAAAAPAAAAZHJzL2Rvd25yZXYueG1sRI/RSgMx&#10;FETfhf5DuAXfbFKX2nbbtFRFKIiKtR9w2Vx3V5ObJUnbtV/fCIKPw8ycYZbr3llxpBBbzxrGIwWC&#10;uPKm5VrD/uPpZgYiJmSD1jNp+KEI69Xgaoml8Sd+p+Mu1SJDOJaooUmpK6WMVUMO48h3xNn79MFh&#10;yjLU0gQ8Zbiz8lapO+mw5bzQYEcPDVXfu4PT8GUf5du9codpbV/7l+fpOWyKs9bXw36zAJGoT//h&#10;v/bWaJhPJrNiPlYF/F7Kd0CuLgAAAP//AwBQSwECLQAUAAYACAAAACEA2+H2y+4AAACFAQAAEwAA&#10;AAAAAAAAAAAAAAAAAAAAW0NvbnRlbnRfVHlwZXNdLnhtbFBLAQItABQABgAIAAAAIQBa9CxbvwAA&#10;ABUBAAALAAAAAAAAAAAAAAAAAB8BAABfcmVscy8ucmVsc1BLAQItABQABgAIAAAAIQD6uXEnywAA&#10;AOIAAAAPAAAAAAAAAAAAAAAAAAcCAABkcnMvZG93bnJldi54bWxQSwUGAAAAAAMAAwC3AAAA/wIA&#10;AAAA&#10;" filled="f" stroked="f">
                      <v:textbox>
                        <w:txbxContent>
                          <w:p w14:paraId="66B2365A" w14:textId="77777777" w:rsidR="000A6B4D" w:rsidRPr="00F17982" w:rsidRDefault="000A6B4D" w:rsidP="000A6B4D">
                            <w:pPr>
                              <w:pStyle w:val="NormalWeb"/>
                              <w:spacing w:before="0" w:beforeAutospacing="0" w:after="0" w:afterAutospacing="0"/>
                              <w:jc w:val="center"/>
                              <w:rPr>
                                <w:rFonts w:ascii="Montserrat" w:hAnsi="Montserrat" w:cs="Noto Sans"/>
                                <w:b/>
                                <w:sz w:val="16"/>
                                <w:szCs w:val="16"/>
                              </w:rPr>
                            </w:pPr>
                            <w:r w:rsidRPr="00F17982">
                              <w:rPr>
                                <w:rFonts w:ascii="Montserrat" w:hAnsi="Montserrat" w:cs="Noto Sans"/>
                                <w:b/>
                                <w:color w:val="000000" w:themeColor="text1" w:themeShade="80"/>
                                <w:kern w:val="24"/>
                                <w:sz w:val="16"/>
                                <w:szCs w:val="16"/>
                              </w:rPr>
                              <w:t xml:space="preserve">Nivel de </w:t>
                            </w:r>
                            <w:r>
                              <w:rPr>
                                <w:rFonts w:ascii="Montserrat" w:hAnsi="Montserrat" w:cs="Noto Sans"/>
                                <w:b/>
                                <w:color w:val="000000" w:themeColor="text1" w:themeShade="80"/>
                                <w:kern w:val="24"/>
                                <w:sz w:val="16"/>
                                <w:szCs w:val="16"/>
                              </w:rPr>
                              <w:t>fines</w:t>
                            </w:r>
                          </w:p>
                        </w:txbxContent>
                      </v:textbox>
                    </v:roundrect>
                    <v:roundrect id="CuadroTexto 54" o:spid="_x0000_s1081" style="position:absolute;left:84848;top:36396;width:11840;height:75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oDyQAAAOIAAAAPAAAAZHJzL2Rvd25yZXYueG1sRI9Pa8JA&#10;FMTvBb/D8gRvdRP/YVJXEUulJ8G0pddH9nUTkn0bsltNv71bEDwOM/MbZrMbbCsu1PvasYJ0moAg&#10;Lp2u2Sj4/Hh7XoPwAVlj65gU/JGH3Xb0tMFcuyuf6VIEIyKEfY4KqhC6XEpfVmTRT11HHL0f11sM&#10;UfZG6h6vEW5bOUuSlbRYc1yosKNDRWVT/FoFw/cJyy+/ajwdZ69NlppjXRilJuNh/wIi0BAe4Xv7&#10;XSvIlsv1PEuTBfxfindAbm8AAAD//wMAUEsBAi0AFAAGAAgAAAAhANvh9svuAAAAhQEAABMAAAAA&#10;AAAAAAAAAAAAAAAAAFtDb250ZW50X1R5cGVzXS54bWxQSwECLQAUAAYACAAAACEAWvQsW78AAAAV&#10;AQAACwAAAAAAAAAAAAAAAAAfAQAAX3JlbHMvLnJlbHNQSwECLQAUAAYACAAAACEA0PhqA8kAAADi&#10;AAAADwAAAAAAAAAAAAAAAAAHAgAAZHJzL2Rvd25yZXYueG1sUEsFBgAAAAADAAMAtwAAAP0CAAAA&#10;AA==&#10;" filled="f" stroked="f">
                      <v:textbox>
                        <w:txbxContent>
                          <w:p w14:paraId="5DDC01DF"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sidRPr="00F17982">
                              <w:rPr>
                                <w:rFonts w:ascii="Montserrat" w:hAnsi="Montserrat" w:cs="Noto Sans"/>
                                <w:b/>
                                <w:bCs/>
                                <w:color w:val="000000" w:themeColor="text1" w:themeShade="80"/>
                                <w:kern w:val="24"/>
                                <w:sz w:val="16"/>
                                <w:szCs w:val="16"/>
                              </w:rPr>
                              <w:t xml:space="preserve">Nivel de </w:t>
                            </w:r>
                            <w:r>
                              <w:rPr>
                                <w:rFonts w:ascii="Montserrat" w:hAnsi="Montserrat" w:cs="Noto Sans"/>
                                <w:b/>
                                <w:bCs/>
                                <w:color w:val="000000" w:themeColor="text1" w:themeShade="80"/>
                                <w:kern w:val="24"/>
                                <w:sz w:val="16"/>
                                <w:szCs w:val="16"/>
                              </w:rPr>
                              <w:t>medios</w:t>
                            </w:r>
                          </w:p>
                        </w:txbxContent>
                      </v:textbox>
                    </v:roundrect>
                    <v:roundrect id="CuadroTexto 55" o:spid="_x0000_s1082" style="position:absolute;left:83798;top:24878;width:13616;height:56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EzIywAAAOIAAAAPAAAAZHJzL2Rvd25yZXYueG1sRI/RSgMx&#10;FETfhf5DuAXfbFLL2nbbtFRFEMQWaz/gsrnuriY3S5K2a7/eCIKPw8ycYZbr3llxohBbzxrGIwWC&#10;uPKm5VrD4f3pZgYiJmSD1jNp+KYI69Xgaoml8Wd+o9M+1SJDOJaooUmpK6WMVUMO48h3xNn78MFh&#10;yjLU0gQ8Z7iz8lapO+mw5bzQYEcPDVVf+6PT8Gkf5e5eueO0ttv+9WV6CZvJRevrYb9ZgEjUp//w&#10;X/vZaJgXxWwyH6sCfi/lOyBXPwAAAP//AwBQSwECLQAUAAYACAAAACEA2+H2y+4AAACFAQAAEwAA&#10;AAAAAAAAAAAAAAAAAAAAW0NvbnRlbnRfVHlwZXNdLnhtbFBLAQItABQABgAIAAAAIQBa9CxbvwAA&#10;ABUBAAALAAAAAAAAAAAAAAAAAB8BAABfcmVscy8ucmVsc1BLAQItABQABgAIAAAAIQAaHEzIywAA&#10;AOIAAAAPAAAAAAAAAAAAAAAAAAcCAABkcnMvZG93bnJldi54bWxQSwUGAAAAAAMAAwC3AAAA/wIA&#10;AAAA&#10;" filled="f" stroked="f">
                      <v:textbox>
                        <w:txbxContent>
                          <w:p w14:paraId="5C40A66C" w14:textId="77777777" w:rsidR="000A6B4D" w:rsidRPr="00F17982" w:rsidRDefault="000A6B4D" w:rsidP="000A6B4D">
                            <w:pPr>
                              <w:pStyle w:val="NormalWeb"/>
                              <w:spacing w:before="0" w:beforeAutospacing="0" w:after="0" w:afterAutospacing="0"/>
                              <w:jc w:val="center"/>
                              <w:rPr>
                                <w:rFonts w:ascii="Montserrat" w:hAnsi="Montserrat" w:cs="Noto Sans"/>
                                <w:sz w:val="16"/>
                                <w:szCs w:val="16"/>
                              </w:rPr>
                            </w:pPr>
                            <w:r>
                              <w:rPr>
                                <w:rFonts w:ascii="Montserrat" w:hAnsi="Montserrat" w:cs="Noto Sans"/>
                                <w:b/>
                                <w:bCs/>
                                <w:color w:val="000000" w:themeColor="text1" w:themeShade="80"/>
                                <w:kern w:val="24"/>
                                <w:sz w:val="16"/>
                                <w:szCs w:val="16"/>
                              </w:rPr>
                              <w:t>Objetivo</w:t>
                            </w:r>
                            <w:r w:rsidRPr="00F17982">
                              <w:rPr>
                                <w:rFonts w:ascii="Montserrat" w:hAnsi="Montserrat" w:cs="Noto Sans"/>
                                <w:b/>
                                <w:bCs/>
                                <w:color w:val="000000" w:themeColor="text1" w:themeShade="80"/>
                                <w:kern w:val="24"/>
                                <w:sz w:val="16"/>
                                <w:szCs w:val="16"/>
                              </w:rPr>
                              <w:t xml:space="preserve"> central</w:t>
                            </w:r>
                          </w:p>
                        </w:txbxContent>
                      </v:textbox>
                    </v:roundrect>
                  </v:group>
                </v:group>
                <v:shape id="Cuadro de texto 955839106" o:spid="_x0000_s1083" type="#_x0000_t202" style="position:absolute;left:5343;top:34057;width:44117;height:4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4OXyQAAAOIAAAAPAAAAZHJzL2Rvd25yZXYueG1sRI9Ba8JA&#10;FITvgv9heUJvuqttxKSuIi2FnpTaVvD2yD6T0OzbkN2a+O9dQfA4zMw3zHLd21qcqfWVYw3TiQJB&#10;nDtTcaHh5/tjvADhA7LB2jFpuJCH9Wo4WGJmXMdfdN6HQkQI+ww1lCE0mZQ+L8min7iGOHon11oM&#10;UbaFNC12EW5rOVNqLi1WHBdKbOitpPxv/281/G5Px8OL2hXvNmk61yvJNpVaP436zSuIQH14hO/t&#10;T6MhTZLFczpVc7hdindArq4AAAD//wMAUEsBAi0AFAAGAAgAAAAhANvh9svuAAAAhQEAABMAAAAA&#10;AAAAAAAAAAAAAAAAAFtDb250ZW50X1R5cGVzXS54bWxQSwECLQAUAAYACAAAACEAWvQsW78AAAAV&#10;AQAACwAAAAAAAAAAAAAAAAAfAQAAX3JlbHMvLnJlbHNQSwECLQAUAAYACAAAACEAyNODl8kAAADi&#10;AAAADwAAAAAAAAAAAAAAAAAHAgAAZHJzL2Rvd25yZXYueG1sUEsFBgAAAAADAAMAtwAAAP0CAAAA&#10;AA==&#10;" filled="f" stroked="f">
                  <v:textbox>
                    <w:txbxContent>
                      <w:p w14:paraId="373D51FB" w14:textId="77777777" w:rsidR="000A6B4D" w:rsidRPr="005D0822" w:rsidRDefault="000A6B4D" w:rsidP="000A6B4D">
                        <w:pPr>
                          <w:spacing w:after="0" w:line="360" w:lineRule="auto"/>
                          <w:jc w:val="center"/>
                          <w:rPr>
                            <w:rFonts w:ascii="Montserrat" w:hAnsi="Montserrat" w:cs="Arial"/>
                            <w:sz w:val="18"/>
                            <w:szCs w:val="18"/>
                          </w:rPr>
                        </w:pPr>
                        <w:r w:rsidRPr="005D0822">
                          <w:rPr>
                            <w:rFonts w:ascii="Montserrat" w:hAnsi="Montserrat" w:cs="Arial"/>
                            <w:sz w:val="18"/>
                            <w:szCs w:val="18"/>
                          </w:rPr>
                          <w:t>Fuente: Modelo para la integración del Instrumento de Diseño tipo:</w:t>
                        </w:r>
                      </w:p>
                      <w:p w14:paraId="467ECE5E" w14:textId="1841F9D0" w:rsidR="000A6B4D" w:rsidRPr="005D0822" w:rsidRDefault="000A6B4D" w:rsidP="000A6B4D">
                        <w:pPr>
                          <w:spacing w:after="0" w:line="360" w:lineRule="auto"/>
                          <w:jc w:val="center"/>
                          <w:rPr>
                            <w:rFonts w:ascii="Montserrat" w:hAnsi="Montserrat" w:cs="Arial"/>
                            <w:sz w:val="18"/>
                            <w:szCs w:val="18"/>
                          </w:rPr>
                        </w:pPr>
                        <w:r w:rsidRPr="005D0822">
                          <w:rPr>
                            <w:rFonts w:ascii="Montserrat" w:hAnsi="Montserrat" w:cs="Arial"/>
                            <w:sz w:val="18"/>
                            <w:szCs w:val="18"/>
                          </w:rPr>
                          <w:t xml:space="preserve">“Diagnóstico </w:t>
                        </w:r>
                        <w:r w:rsidR="001E7A47" w:rsidRPr="005D0822">
                          <w:rPr>
                            <w:rFonts w:ascii="Montserrat" w:hAnsi="Montserrat" w:cs="Arial"/>
                            <w:sz w:val="18"/>
                            <w:szCs w:val="18"/>
                          </w:rPr>
                          <w:t>Ampliado</w:t>
                        </w:r>
                        <w:r w:rsidRPr="005D0822">
                          <w:rPr>
                            <w:rFonts w:ascii="Montserrat" w:hAnsi="Montserrat" w:cs="Arial"/>
                            <w:sz w:val="18"/>
                            <w:szCs w:val="18"/>
                          </w:rPr>
                          <w:t>” (SHCP).</w:t>
                        </w:r>
                      </w:p>
                    </w:txbxContent>
                  </v:textbox>
                </v:shape>
                <w10:wrap anchorx="margin"/>
              </v:group>
            </w:pict>
          </mc:Fallback>
        </mc:AlternateContent>
      </w:r>
    </w:p>
    <w:p w14:paraId="6E1270B7" w14:textId="66EBBFA2" w:rsidR="00B8283A" w:rsidRPr="00A525FF" w:rsidRDefault="00B8283A" w:rsidP="001E7A47">
      <w:pPr>
        <w:tabs>
          <w:tab w:val="left" w:pos="1134"/>
        </w:tabs>
        <w:spacing w:line="360" w:lineRule="auto"/>
        <w:jc w:val="both"/>
        <w:rPr>
          <w:rFonts w:ascii="Montserrat" w:hAnsi="Montserrat" w:cs="Arial"/>
          <w:highlight w:val="green"/>
        </w:rPr>
      </w:pPr>
    </w:p>
    <w:p w14:paraId="547B0D19" w14:textId="393F7E0F" w:rsidR="00B8283A" w:rsidRPr="00A525FF" w:rsidRDefault="00B8283A" w:rsidP="001E7A47">
      <w:pPr>
        <w:tabs>
          <w:tab w:val="left" w:pos="1134"/>
        </w:tabs>
        <w:spacing w:line="360" w:lineRule="auto"/>
        <w:jc w:val="both"/>
        <w:rPr>
          <w:rFonts w:ascii="Montserrat" w:hAnsi="Montserrat" w:cs="Arial"/>
          <w:highlight w:val="green"/>
        </w:rPr>
      </w:pPr>
    </w:p>
    <w:p w14:paraId="47091BE4" w14:textId="26073C20" w:rsidR="00B8283A" w:rsidRPr="00A525FF" w:rsidRDefault="00B8283A" w:rsidP="001E7A47">
      <w:pPr>
        <w:tabs>
          <w:tab w:val="left" w:pos="1134"/>
        </w:tabs>
        <w:spacing w:line="360" w:lineRule="auto"/>
        <w:jc w:val="both"/>
        <w:rPr>
          <w:rFonts w:ascii="Montserrat" w:hAnsi="Montserrat" w:cs="Arial"/>
          <w:highlight w:val="green"/>
        </w:rPr>
      </w:pPr>
    </w:p>
    <w:p w14:paraId="191F883B" w14:textId="0020A5F6" w:rsidR="00001D4F" w:rsidRPr="00A525FF" w:rsidRDefault="00001D4F" w:rsidP="001E7A47">
      <w:pPr>
        <w:tabs>
          <w:tab w:val="left" w:pos="1134"/>
        </w:tabs>
        <w:spacing w:line="360" w:lineRule="auto"/>
        <w:jc w:val="both"/>
        <w:rPr>
          <w:rFonts w:ascii="Montserrat" w:hAnsi="Montserrat" w:cs="Arial"/>
          <w:highlight w:val="green"/>
        </w:rPr>
      </w:pPr>
    </w:p>
    <w:p w14:paraId="1DE281D9" w14:textId="524BF4E8" w:rsidR="00B8283A" w:rsidRPr="00A525FF" w:rsidRDefault="00B8283A" w:rsidP="001E7A47">
      <w:pPr>
        <w:tabs>
          <w:tab w:val="left" w:pos="1134"/>
        </w:tabs>
        <w:spacing w:line="360" w:lineRule="auto"/>
        <w:jc w:val="both"/>
        <w:rPr>
          <w:rFonts w:ascii="Montserrat" w:hAnsi="Montserrat" w:cs="Arial"/>
          <w:highlight w:val="green"/>
        </w:rPr>
      </w:pPr>
    </w:p>
    <w:p w14:paraId="3805F43D" w14:textId="7514F4F4" w:rsidR="00001D4F" w:rsidRPr="00A525FF" w:rsidRDefault="00001D4F" w:rsidP="001E7A47">
      <w:pPr>
        <w:tabs>
          <w:tab w:val="left" w:pos="1134"/>
        </w:tabs>
        <w:spacing w:line="360" w:lineRule="auto"/>
        <w:jc w:val="both"/>
        <w:rPr>
          <w:rFonts w:ascii="Montserrat" w:hAnsi="Montserrat" w:cs="Arial"/>
          <w:highlight w:val="green"/>
        </w:rPr>
      </w:pPr>
    </w:p>
    <w:p w14:paraId="40061E4A" w14:textId="45C4DB38" w:rsidR="00001D4F" w:rsidRPr="00A525FF" w:rsidRDefault="00001D4F" w:rsidP="001E7A47">
      <w:pPr>
        <w:tabs>
          <w:tab w:val="left" w:pos="1134"/>
        </w:tabs>
        <w:spacing w:line="360" w:lineRule="auto"/>
        <w:jc w:val="both"/>
        <w:rPr>
          <w:rFonts w:ascii="Montserrat" w:hAnsi="Montserrat" w:cs="Arial"/>
          <w:highlight w:val="green"/>
        </w:rPr>
      </w:pPr>
    </w:p>
    <w:p w14:paraId="2C1AC11F" w14:textId="77777777" w:rsidR="00001D4F" w:rsidRPr="00A525FF" w:rsidRDefault="00001D4F" w:rsidP="001E7A47">
      <w:pPr>
        <w:tabs>
          <w:tab w:val="left" w:pos="1134"/>
        </w:tabs>
        <w:spacing w:line="360" w:lineRule="auto"/>
        <w:jc w:val="both"/>
        <w:rPr>
          <w:rFonts w:ascii="Montserrat" w:hAnsi="Montserrat" w:cs="Arial"/>
          <w:highlight w:val="green"/>
        </w:rPr>
      </w:pPr>
    </w:p>
    <w:p w14:paraId="159C281E" w14:textId="77777777" w:rsidR="00B8283A" w:rsidRPr="00A525FF" w:rsidRDefault="00B8283A" w:rsidP="001E7A47">
      <w:pPr>
        <w:tabs>
          <w:tab w:val="left" w:pos="1134"/>
        </w:tabs>
        <w:spacing w:line="360" w:lineRule="auto"/>
        <w:jc w:val="both"/>
        <w:rPr>
          <w:rFonts w:ascii="Montserrat" w:hAnsi="Montserrat" w:cs="Arial"/>
          <w:highlight w:val="green"/>
        </w:rPr>
      </w:pPr>
    </w:p>
    <w:p w14:paraId="22BBC8EA" w14:textId="77777777" w:rsidR="00B8283A" w:rsidRPr="00A525FF" w:rsidRDefault="00B8283A" w:rsidP="001E7A47">
      <w:pPr>
        <w:tabs>
          <w:tab w:val="left" w:pos="1134"/>
        </w:tabs>
        <w:spacing w:line="360" w:lineRule="auto"/>
        <w:jc w:val="both"/>
        <w:rPr>
          <w:rFonts w:ascii="Montserrat" w:hAnsi="Montserrat" w:cs="Arial"/>
          <w:highlight w:val="green"/>
        </w:rPr>
      </w:pPr>
    </w:p>
    <w:p w14:paraId="4A67A6D0" w14:textId="77777777" w:rsidR="005C1A88" w:rsidRPr="00A525FF" w:rsidRDefault="005C1A88" w:rsidP="001E7A47">
      <w:pPr>
        <w:tabs>
          <w:tab w:val="left" w:pos="3525"/>
        </w:tabs>
        <w:spacing w:after="0" w:line="360" w:lineRule="auto"/>
        <w:jc w:val="center"/>
        <w:rPr>
          <w:rFonts w:ascii="Montserrat" w:hAnsi="Montserrat" w:cs="Arial"/>
          <w:sz w:val="18"/>
          <w:szCs w:val="18"/>
        </w:rPr>
      </w:pPr>
      <w:bookmarkStart w:id="578" w:name="_Hlk226366013"/>
    </w:p>
    <w:bookmarkEnd w:id="578"/>
    <w:p w14:paraId="05774CA9" w14:textId="77777777" w:rsidR="00B8283A" w:rsidRPr="00A525FF" w:rsidRDefault="005C1A88" w:rsidP="001E7A47">
      <w:pPr>
        <w:shd w:val="clear" w:color="auto" w:fill="FCCF8E"/>
        <w:spacing w:line="360" w:lineRule="auto"/>
        <w:jc w:val="both"/>
        <w:rPr>
          <w:rFonts w:ascii="Montserrat" w:hAnsi="Montserrat" w:cs="Arial"/>
        </w:rPr>
      </w:pPr>
      <w:r w:rsidRPr="00A525FF">
        <w:rPr>
          <w:rFonts w:ascii="Montserrat" w:hAnsi="Montserrat" w:cs="Arial"/>
        </w:rPr>
        <w:lastRenderedPageBreak/>
        <w:t>La estructura es presentada con fines ilustrativos, el número de medios y fines puede variar de acuerdo con el problema público definido y con la naturaleza del Pp. Se debe presentar un único fin superior.</w:t>
      </w:r>
    </w:p>
    <w:p w14:paraId="4CC4B3BB" w14:textId="77777777" w:rsidR="003064DD" w:rsidRPr="00A525FF" w:rsidRDefault="003064DD" w:rsidP="001E7A47">
      <w:pPr>
        <w:shd w:val="clear" w:color="auto" w:fill="FCCF8E"/>
        <w:spacing w:line="360" w:lineRule="auto"/>
        <w:jc w:val="both"/>
        <w:rPr>
          <w:rFonts w:ascii="Montserrat" w:hAnsi="Montserrat" w:cs="Arial"/>
          <w:color w:val="FF0000"/>
        </w:rPr>
      </w:pPr>
      <w:r w:rsidRPr="00A525FF">
        <w:rPr>
          <w:rFonts w:ascii="Montserrat" w:hAnsi="Montserrat" w:cs="Arial"/>
        </w:rPr>
        <w:t>Para elaborar el árbol de objetivos debe tomarse como base el árbol del problema</w:t>
      </w:r>
      <w:r w:rsidR="00910C88" w:rsidRPr="00A525FF">
        <w:rPr>
          <w:rFonts w:ascii="Montserrat" w:hAnsi="Montserrat" w:cs="Arial"/>
        </w:rPr>
        <w:t>,</w:t>
      </w:r>
      <w:r w:rsidRPr="00A525FF">
        <w:rPr>
          <w:rFonts w:ascii="Montserrat" w:hAnsi="Montserrat" w:cs="Arial"/>
        </w:rPr>
        <w:t xml:space="preserve"> convertir las problemáticas en mecanismos de atención, estructurando de manera lógica el encadenamiento entre medios y fines, con base en la MML. </w:t>
      </w:r>
      <w:r w:rsidR="00CE484C" w:rsidRPr="00A525FF">
        <w:rPr>
          <w:rFonts w:ascii="Montserrat" w:hAnsi="Montserrat" w:cs="Arial"/>
        </w:rPr>
        <w:t>En aquellos casos en los que se hayan identificado afectaciones diferenciadas entre grupos de población, territorios o medio ambiente, estos también deberán reflejarse en el esquema.</w:t>
      </w:r>
    </w:p>
    <w:p w14:paraId="312FD996" w14:textId="26AAD163" w:rsidR="003064DD" w:rsidRPr="00A525FF" w:rsidRDefault="003064DD" w:rsidP="001E7A47">
      <w:pPr>
        <w:shd w:val="clear" w:color="auto" w:fill="FCCF8E"/>
        <w:spacing w:line="360" w:lineRule="auto"/>
        <w:jc w:val="both"/>
        <w:rPr>
          <w:rFonts w:ascii="Montserrat" w:hAnsi="Montserrat" w:cs="Arial"/>
        </w:rPr>
      </w:pPr>
      <w:bookmarkStart w:id="579" w:name="_Hlk227236262"/>
      <w:r w:rsidRPr="001D7850">
        <w:rPr>
          <w:rFonts w:ascii="Montserrat" w:hAnsi="Montserrat" w:cs="Arial"/>
        </w:rPr>
        <w:t xml:space="preserve">La información de este apartado debe representar la situación deseable o esperada en cada nivel del árbol de objetivos, por ello </w:t>
      </w:r>
      <w:r w:rsidR="00441BB2">
        <w:rPr>
          <w:rFonts w:ascii="Montserrat" w:hAnsi="Montserrat" w:cs="Arial"/>
        </w:rPr>
        <w:t xml:space="preserve">se </w:t>
      </w:r>
      <w:r w:rsidRPr="001D7850">
        <w:rPr>
          <w:rFonts w:ascii="Montserrat" w:hAnsi="Montserrat" w:cs="Arial"/>
        </w:rPr>
        <w:t xml:space="preserve">deberá </w:t>
      </w:r>
      <w:r w:rsidR="003F2628" w:rsidRPr="001D7850">
        <w:rPr>
          <w:rFonts w:ascii="Montserrat" w:hAnsi="Montserrat" w:cs="Arial"/>
        </w:rPr>
        <w:t>tomar en cuenta los siguientes criterios</w:t>
      </w:r>
      <w:r w:rsidRPr="001D7850">
        <w:rPr>
          <w:rFonts w:ascii="Montserrat" w:hAnsi="Montserrat" w:cs="Arial"/>
        </w:rPr>
        <w:t>:</w:t>
      </w:r>
      <w:r w:rsidR="007C7212" w:rsidRPr="00A525FF">
        <w:rPr>
          <w:rFonts w:ascii="Montserrat" w:hAnsi="Montserrat" w:cs="Arial"/>
        </w:rPr>
        <w:t xml:space="preserve"> </w:t>
      </w:r>
    </w:p>
    <w:bookmarkEnd w:id="579"/>
    <w:p w14:paraId="13BB225E" w14:textId="77777777" w:rsidR="003064DD" w:rsidRPr="00A525FF" w:rsidRDefault="003064DD" w:rsidP="001E7A47">
      <w:pPr>
        <w:pStyle w:val="Prrafodelista"/>
        <w:numPr>
          <w:ilvl w:val="0"/>
          <w:numId w:val="12"/>
        </w:numPr>
        <w:shd w:val="clear" w:color="auto" w:fill="FCCF8E"/>
        <w:spacing w:line="360" w:lineRule="auto"/>
        <w:jc w:val="both"/>
        <w:rPr>
          <w:rFonts w:ascii="Montserrat" w:hAnsi="Montserrat" w:cs="Arial"/>
        </w:rPr>
      </w:pPr>
      <w:r w:rsidRPr="00A525FF">
        <w:rPr>
          <w:rFonts w:ascii="Montserrat" w:hAnsi="Montserrat" w:cs="Arial"/>
        </w:rPr>
        <w:t xml:space="preserve">Objetivo central: debe formularse a partir del problema central, planteando la solución al problema identificado, conforme a la siguiente sintaxis: </w:t>
      </w:r>
    </w:p>
    <w:p w14:paraId="0D221F95" w14:textId="77777777" w:rsidR="003064DD" w:rsidRPr="00A525FF" w:rsidRDefault="003064DD" w:rsidP="001E7A47">
      <w:pPr>
        <w:shd w:val="clear" w:color="auto" w:fill="FCCF8E"/>
        <w:spacing w:line="360" w:lineRule="auto"/>
        <w:ind w:left="360"/>
        <w:jc w:val="center"/>
        <w:rPr>
          <w:rFonts w:ascii="Montserrat" w:hAnsi="Montserrat" w:cs="Arial"/>
          <w:b/>
          <w:bCs/>
          <w:i/>
          <w:iCs/>
        </w:rPr>
      </w:pPr>
      <w:r w:rsidRPr="00A525FF">
        <w:rPr>
          <w:rFonts w:ascii="Montserrat" w:hAnsi="Montserrat" w:cs="Arial"/>
          <w:b/>
          <w:bCs/>
          <w:i/>
          <w:iCs/>
        </w:rPr>
        <w:t>Población objetivo + solución al problema que se busca atender.</w:t>
      </w:r>
    </w:p>
    <w:p w14:paraId="712249C7" w14:textId="77777777" w:rsidR="003064DD" w:rsidRPr="00A525FF" w:rsidRDefault="003064DD" w:rsidP="001E7A47">
      <w:pPr>
        <w:pStyle w:val="Prrafodelista"/>
        <w:numPr>
          <w:ilvl w:val="0"/>
          <w:numId w:val="12"/>
        </w:numPr>
        <w:shd w:val="clear" w:color="auto" w:fill="FCCF8E"/>
        <w:spacing w:line="360" w:lineRule="auto"/>
        <w:jc w:val="both"/>
        <w:rPr>
          <w:rFonts w:ascii="Montserrat" w:hAnsi="Montserrat" w:cs="Arial"/>
        </w:rPr>
      </w:pPr>
      <w:r w:rsidRPr="00A525FF">
        <w:rPr>
          <w:rFonts w:ascii="Montserrat" w:hAnsi="Montserrat" w:cs="Arial"/>
        </w:rPr>
        <w:t>Nivel de medios: se definen a partir de las causas identificadas, es importante que al menos uno de estos guarde correspondencia con los bienes y/o servicios que proporciona al programa.</w:t>
      </w:r>
    </w:p>
    <w:p w14:paraId="4B754F67" w14:textId="77777777" w:rsidR="003064DD" w:rsidRPr="00A525FF" w:rsidRDefault="003064DD" w:rsidP="001E7A47">
      <w:pPr>
        <w:pStyle w:val="Prrafodelista"/>
        <w:numPr>
          <w:ilvl w:val="0"/>
          <w:numId w:val="12"/>
        </w:numPr>
        <w:shd w:val="clear" w:color="auto" w:fill="FCCF8E"/>
        <w:spacing w:line="360" w:lineRule="auto"/>
        <w:jc w:val="both"/>
        <w:rPr>
          <w:rFonts w:ascii="Montserrat" w:hAnsi="Montserrat" w:cs="Arial"/>
        </w:rPr>
      </w:pPr>
      <w:r w:rsidRPr="00A525FF">
        <w:rPr>
          <w:rFonts w:ascii="Montserrat" w:hAnsi="Montserrat" w:cs="Arial"/>
        </w:rPr>
        <w:t xml:space="preserve">Nivel de fines: corresponden a los fines que se espera alcanzar a partir del cumplimiento del objetivo central, los cuales de definen a partir de los efectos identificados. </w:t>
      </w:r>
    </w:p>
    <w:p w14:paraId="6E7402D9" w14:textId="691B2B2E" w:rsidR="003064DD" w:rsidRPr="001D7850" w:rsidRDefault="003064DD" w:rsidP="001E7A47">
      <w:pPr>
        <w:pStyle w:val="Prrafodelista"/>
        <w:numPr>
          <w:ilvl w:val="0"/>
          <w:numId w:val="12"/>
        </w:numPr>
        <w:shd w:val="clear" w:color="auto" w:fill="FCCF8E"/>
        <w:spacing w:line="360" w:lineRule="auto"/>
        <w:jc w:val="both"/>
        <w:rPr>
          <w:rFonts w:ascii="Montserrat" w:hAnsi="Montserrat" w:cs="Arial"/>
        </w:rPr>
      </w:pPr>
      <w:r w:rsidRPr="001D7850">
        <w:rPr>
          <w:rFonts w:ascii="Montserrat" w:hAnsi="Montserrat" w:cs="Arial"/>
        </w:rPr>
        <w:t xml:space="preserve">Instrumento de Seguimiento del Desempeño: </w:t>
      </w:r>
      <w:bookmarkStart w:id="580" w:name="_Hlk227236279"/>
      <w:r w:rsidR="0082121B" w:rsidRPr="001D7850">
        <w:rPr>
          <w:rFonts w:ascii="Montserrat" w:hAnsi="Montserrat" w:cs="Arial"/>
        </w:rPr>
        <w:t>Deberá guardar congruencia con los niveles que integran la Matriz de Indicadores para Resultados.</w:t>
      </w:r>
    </w:p>
    <w:bookmarkEnd w:id="580"/>
    <w:p w14:paraId="2E2AF6B0" w14:textId="3B4495D8" w:rsidR="00773701" w:rsidRDefault="00773701" w:rsidP="00773701">
      <w:pPr>
        <w:spacing w:line="360" w:lineRule="auto"/>
        <w:ind w:left="360"/>
        <w:jc w:val="both"/>
        <w:rPr>
          <w:rFonts w:ascii="Montserrat" w:hAnsi="Montserrat" w:cs="Arial"/>
        </w:rPr>
      </w:pPr>
    </w:p>
    <w:p w14:paraId="5135605A" w14:textId="07BE3138" w:rsidR="006E6779" w:rsidRDefault="006E6779" w:rsidP="00773701">
      <w:pPr>
        <w:spacing w:line="360" w:lineRule="auto"/>
        <w:ind w:left="360"/>
        <w:jc w:val="both"/>
        <w:rPr>
          <w:rFonts w:ascii="Montserrat" w:hAnsi="Montserrat" w:cs="Arial"/>
        </w:rPr>
      </w:pPr>
    </w:p>
    <w:p w14:paraId="2672E0A0" w14:textId="77777777" w:rsidR="006E6779" w:rsidRPr="00773701" w:rsidRDefault="006E6779" w:rsidP="00773701">
      <w:pPr>
        <w:spacing w:line="360" w:lineRule="auto"/>
        <w:ind w:left="360"/>
        <w:jc w:val="both"/>
        <w:rPr>
          <w:rFonts w:ascii="Montserrat" w:hAnsi="Montserrat" w:cs="Arial"/>
        </w:rPr>
      </w:pPr>
    </w:p>
    <w:p w14:paraId="5F8391E7" w14:textId="31A65623" w:rsidR="004378BB" w:rsidRPr="00A525FF" w:rsidRDefault="004378BB" w:rsidP="00E37E97">
      <w:pPr>
        <w:pStyle w:val="Ttulo2"/>
        <w:numPr>
          <w:ilvl w:val="0"/>
          <w:numId w:val="18"/>
        </w:numPr>
        <w:spacing w:before="360" w:line="360" w:lineRule="auto"/>
        <w:rPr>
          <w:rFonts w:ascii="Montserrat" w:hAnsi="Montserrat" w:cs="Arial"/>
        </w:rPr>
      </w:pPr>
      <w:r w:rsidRPr="00A525FF">
        <w:rPr>
          <w:rFonts w:ascii="Montserrat" w:hAnsi="Montserrat" w:cs="Arial"/>
        </w:rPr>
        <w:lastRenderedPageBreak/>
        <w:t xml:space="preserve"> </w:t>
      </w:r>
      <w:bookmarkStart w:id="581" w:name="_Toc227589958"/>
      <w:r w:rsidRPr="00A525FF">
        <w:rPr>
          <w:rFonts w:ascii="Montserrat" w:hAnsi="Montserrat" w:cs="Arial"/>
        </w:rPr>
        <w:t>Análisis de alternativas</w:t>
      </w:r>
      <w:bookmarkEnd w:id="581"/>
    </w:p>
    <w:p w14:paraId="138589BE" w14:textId="77777777" w:rsidR="00F45839" w:rsidRPr="00A525FF" w:rsidRDefault="00F45839" w:rsidP="001E7A47">
      <w:pPr>
        <w:spacing w:before="120" w:after="120" w:line="360" w:lineRule="auto"/>
        <w:jc w:val="both"/>
        <w:rPr>
          <w:rFonts w:ascii="Montserrat" w:eastAsia="Times New Roman" w:hAnsi="Montserrat" w:cs="Arial"/>
          <w:i/>
          <w:iCs/>
          <w:lang w:eastAsia="es-MX"/>
        </w:rPr>
      </w:pPr>
      <w:r w:rsidRPr="00A525FF">
        <w:rPr>
          <w:rFonts w:ascii="Montserrat" w:eastAsia="Times New Roman" w:hAnsi="Montserrat" w:cs="Arial"/>
          <w:i/>
          <w:iCs/>
          <w:lang w:eastAsia="es-MX"/>
        </w:rPr>
        <w:t>[Insertar texto]</w:t>
      </w:r>
    </w:p>
    <w:p w14:paraId="05020D00" w14:textId="77777777" w:rsidR="00F45839" w:rsidRPr="00A525FF" w:rsidRDefault="00F45839" w:rsidP="001D39A3">
      <w:pPr>
        <w:shd w:val="clear" w:color="auto" w:fill="E7E6E6"/>
        <w:spacing w:before="120" w:line="360" w:lineRule="auto"/>
        <w:jc w:val="both"/>
        <w:rPr>
          <w:rFonts w:ascii="Montserrat" w:eastAsia="Times New Roman" w:hAnsi="Montserrat" w:cs="Arial"/>
          <w:lang w:eastAsia="es-MX"/>
        </w:rPr>
      </w:pPr>
      <w:r w:rsidRPr="00A525FF">
        <w:rPr>
          <w:rFonts w:ascii="Montserrat" w:eastAsia="Times New Roman" w:hAnsi="Montserrat" w:cs="Arial"/>
          <w:lang w:eastAsia="es-MX"/>
        </w:rPr>
        <w:t>En este apartado se debe identificar las alternativas para atender el problema público, señalando la justificación de la que fue seleccionada, considerando, al menos, los siguientes elementos:</w:t>
      </w:r>
    </w:p>
    <w:p w14:paraId="3AB97DB6" w14:textId="77777777" w:rsidR="00F45839" w:rsidRPr="00A525FF" w:rsidRDefault="00F45839" w:rsidP="001D39A3">
      <w:pPr>
        <w:numPr>
          <w:ilvl w:val="0"/>
          <w:numId w:val="38"/>
        </w:numPr>
        <w:shd w:val="clear" w:color="auto" w:fill="E7E6E6"/>
        <w:spacing w:before="240" w:after="120" w:line="360" w:lineRule="auto"/>
        <w:contextualSpacing/>
        <w:jc w:val="both"/>
        <w:rPr>
          <w:rFonts w:ascii="Montserrat" w:eastAsia="Times New Roman" w:hAnsi="Montserrat" w:cs="Arial"/>
          <w:lang w:eastAsia="es-MX"/>
        </w:rPr>
      </w:pPr>
      <w:r w:rsidRPr="00A525FF">
        <w:rPr>
          <w:rFonts w:ascii="Montserrat" w:eastAsia="Times New Roman" w:hAnsi="Montserrat" w:cs="Arial"/>
          <w:lang w:eastAsia="es-MX"/>
        </w:rPr>
        <w:t>Selección de posibles alternativas de atención, considerando las secuencias lógicas de medios–objetivo–fines que presenten mayores probabilidades de éxito para alcanzar el objetivo central planteado.</w:t>
      </w:r>
    </w:p>
    <w:p w14:paraId="7918783E" w14:textId="77777777" w:rsidR="00F45839" w:rsidRPr="00A525FF" w:rsidRDefault="00F45839" w:rsidP="001D39A3">
      <w:pPr>
        <w:numPr>
          <w:ilvl w:val="0"/>
          <w:numId w:val="38"/>
        </w:numPr>
        <w:shd w:val="clear" w:color="auto" w:fill="E7E6E6"/>
        <w:spacing w:before="240" w:after="0" w:line="360" w:lineRule="auto"/>
        <w:contextualSpacing/>
        <w:jc w:val="both"/>
        <w:rPr>
          <w:rFonts w:ascii="Montserrat" w:eastAsia="Times New Roman" w:hAnsi="Montserrat" w:cs="Arial"/>
          <w:lang w:eastAsia="es-MX"/>
        </w:rPr>
      </w:pPr>
      <w:r w:rsidRPr="00A525FF">
        <w:rPr>
          <w:rFonts w:ascii="Montserrat" w:eastAsia="Times New Roman" w:hAnsi="Montserrat" w:cs="Arial"/>
          <w:lang w:eastAsia="es-MX"/>
        </w:rPr>
        <w:t xml:space="preserve">Análisis de alternativas, con base en la matriz de alternativas, que incluya los criterios que el </w:t>
      </w:r>
      <w:proofErr w:type="spellStart"/>
      <w:r w:rsidRPr="00A525FF">
        <w:rPr>
          <w:rFonts w:ascii="Montserrat" w:eastAsia="Times New Roman" w:hAnsi="Montserrat" w:cs="Arial"/>
          <w:lang w:eastAsia="es-MX"/>
        </w:rPr>
        <w:t>Pp</w:t>
      </w:r>
      <w:proofErr w:type="spellEnd"/>
      <w:r w:rsidRPr="00A525FF">
        <w:rPr>
          <w:rFonts w:ascii="Montserrat" w:eastAsia="Times New Roman" w:hAnsi="Montserrat" w:cs="Arial"/>
          <w:lang w:eastAsia="es-MX"/>
        </w:rPr>
        <w:t xml:space="preserve"> considere relevantes para la valoración, entre ellos: factibilidad presupuestal, técnica, institucional, percepción social, contexto político, entre otros.</w:t>
      </w:r>
    </w:p>
    <w:p w14:paraId="3AC9ED84" w14:textId="5A33DDE2" w:rsidR="00F45839" w:rsidRPr="00A525FF" w:rsidRDefault="00F45839" w:rsidP="001D39A3">
      <w:pPr>
        <w:numPr>
          <w:ilvl w:val="0"/>
          <w:numId w:val="38"/>
        </w:numPr>
        <w:shd w:val="clear" w:color="auto" w:fill="E7E6E6"/>
        <w:spacing w:before="240" w:after="120" w:line="360" w:lineRule="auto"/>
        <w:contextualSpacing/>
        <w:jc w:val="both"/>
        <w:rPr>
          <w:rFonts w:ascii="Montserrat" w:eastAsia="Times New Roman" w:hAnsi="Montserrat" w:cs="Arial"/>
          <w:lang w:eastAsia="es-MX"/>
        </w:rPr>
      </w:pPr>
      <w:r w:rsidRPr="00A525FF">
        <w:rPr>
          <w:rFonts w:ascii="Montserrat" w:eastAsia="Times New Roman" w:hAnsi="Montserrat" w:cs="Arial"/>
          <w:lang w:eastAsia="es-MX"/>
        </w:rPr>
        <w:t>Identificación clara de la alternativa óptima de atención.</w:t>
      </w:r>
    </w:p>
    <w:p w14:paraId="5BF6B652" w14:textId="3EA7BAD4" w:rsidR="001D39A3" w:rsidRPr="001D39A3" w:rsidRDefault="00F45839" w:rsidP="001D39A3">
      <w:pPr>
        <w:numPr>
          <w:ilvl w:val="0"/>
          <w:numId w:val="38"/>
        </w:numPr>
        <w:shd w:val="clear" w:color="auto" w:fill="E7E6E6"/>
        <w:spacing w:before="240" w:after="120" w:line="360" w:lineRule="auto"/>
        <w:contextualSpacing/>
        <w:jc w:val="both"/>
        <w:rPr>
          <w:rFonts w:ascii="Montserrat" w:eastAsia="Times New Roman" w:hAnsi="Montserrat" w:cs="Arial"/>
          <w:lang w:eastAsia="es-MX"/>
        </w:rPr>
      </w:pPr>
      <w:r w:rsidRPr="00A525FF">
        <w:rPr>
          <w:rFonts w:ascii="Montserrat" w:eastAsia="Times New Roman" w:hAnsi="Montserrat" w:cs="Arial"/>
          <w:lang w:eastAsia="es-MX"/>
        </w:rPr>
        <w:t xml:space="preserve">Justificación de la selección considerando criterios de eficiencia, eficacia u otros que resulten </w:t>
      </w:r>
      <w:r w:rsidRPr="001D39A3">
        <w:rPr>
          <w:rFonts w:ascii="Montserrat" w:hAnsi="Montserrat" w:cs="Arial"/>
        </w:rPr>
        <w:t>aplicables, así como su factibilidad y los potenciales riesgos para su implementación</w:t>
      </w:r>
      <w:r w:rsidRPr="00A525FF">
        <w:rPr>
          <w:rFonts w:ascii="Montserrat" w:eastAsia="Times New Roman" w:hAnsi="Montserrat" w:cs="Arial"/>
          <w:lang w:eastAsia="es-MX"/>
        </w:rPr>
        <w:t>.</w:t>
      </w:r>
    </w:p>
    <w:p w14:paraId="5D1F530A" w14:textId="40A537FF" w:rsidR="00F45839" w:rsidRPr="00A525FF" w:rsidRDefault="00F45839" w:rsidP="001D39A3">
      <w:pPr>
        <w:shd w:val="clear" w:color="auto" w:fill="FCCF8E"/>
        <w:spacing w:before="240" w:after="120" w:line="360" w:lineRule="auto"/>
        <w:jc w:val="both"/>
        <w:rPr>
          <w:rFonts w:ascii="Montserrat" w:eastAsia="Times New Roman" w:hAnsi="Montserrat" w:cs="Arial"/>
          <w:lang w:eastAsia="es-MX"/>
        </w:rPr>
      </w:pPr>
      <w:r w:rsidRPr="00A525FF">
        <w:rPr>
          <w:rFonts w:ascii="Montserrat" w:eastAsia="Times New Roman" w:hAnsi="Montserrat" w:cs="Arial"/>
          <w:lang w:eastAsia="es-MX"/>
        </w:rPr>
        <w:t>La información de este apartado consiste en la selección de la alternativa de atención óptima, a partir de las secuencias lógicas de medios–objetivos–fines identificados en el árbol de objetivos, seleccionando aquella que presente mayores probabilidades de éxito.</w:t>
      </w:r>
    </w:p>
    <w:p w14:paraId="15C1807A" w14:textId="1509693D" w:rsidR="00F45839" w:rsidRPr="00A525FF" w:rsidRDefault="00F45839" w:rsidP="001D39A3">
      <w:pPr>
        <w:shd w:val="clear" w:color="auto" w:fill="FCCF8E"/>
        <w:spacing w:after="120" w:line="360" w:lineRule="auto"/>
        <w:jc w:val="both"/>
        <w:rPr>
          <w:rFonts w:ascii="Montserrat" w:eastAsia="Times New Roman" w:hAnsi="Montserrat" w:cs="Arial"/>
          <w:lang w:eastAsia="es-MX"/>
        </w:rPr>
      </w:pPr>
      <w:r w:rsidRPr="00A525FF">
        <w:rPr>
          <w:rFonts w:ascii="Montserrat" w:eastAsia="Times New Roman" w:hAnsi="Montserrat" w:cs="Arial"/>
          <w:lang w:eastAsia="es-MX"/>
        </w:rPr>
        <w:t xml:space="preserve">La información de este apartado debe ser consistente con la incluida en los árboles del problema y de objetivos, la </w:t>
      </w:r>
      <w:proofErr w:type="spellStart"/>
      <w:r w:rsidR="00C76A12" w:rsidRPr="00A525FF">
        <w:rPr>
          <w:rFonts w:ascii="Montserrat" w:eastAsia="Times New Roman" w:hAnsi="Montserrat" w:cs="Arial"/>
          <w:lang w:eastAsia="es-MX"/>
        </w:rPr>
        <w:t>EAPp</w:t>
      </w:r>
      <w:proofErr w:type="spellEnd"/>
      <w:r w:rsidR="00C76A12" w:rsidRPr="00A525FF">
        <w:rPr>
          <w:rFonts w:ascii="Montserrat" w:eastAsia="Times New Roman" w:hAnsi="Montserrat" w:cs="Arial"/>
          <w:lang w:eastAsia="es-MX"/>
        </w:rPr>
        <w:t>,</w:t>
      </w:r>
      <w:r w:rsidRPr="00A525FF">
        <w:rPr>
          <w:rFonts w:ascii="Montserrat" w:eastAsia="Times New Roman" w:hAnsi="Montserrat" w:cs="Arial"/>
          <w:lang w:eastAsia="es-MX"/>
        </w:rPr>
        <w:t xml:space="preserve"> así como con los bienes y/o servicios que brinda el Programa.</w:t>
      </w:r>
      <w:bookmarkStart w:id="582" w:name="_Hlk218879395"/>
    </w:p>
    <w:bookmarkEnd w:id="582"/>
    <w:p w14:paraId="5EF81B27" w14:textId="77777777" w:rsidR="00A21374" w:rsidRDefault="00A21374" w:rsidP="001D39A3">
      <w:pPr>
        <w:spacing w:after="120" w:line="360" w:lineRule="auto"/>
        <w:jc w:val="both"/>
        <w:rPr>
          <w:rFonts w:ascii="Montserrat" w:eastAsia="Times New Roman" w:hAnsi="Montserrat" w:cs="Arial"/>
          <w:i/>
          <w:iCs/>
          <w:lang w:eastAsia="es-MX"/>
        </w:rPr>
      </w:pPr>
    </w:p>
    <w:p w14:paraId="1898800F" w14:textId="77777777" w:rsidR="00A21374" w:rsidRDefault="00A21374" w:rsidP="001D39A3">
      <w:pPr>
        <w:spacing w:after="120" w:line="360" w:lineRule="auto"/>
        <w:jc w:val="both"/>
        <w:rPr>
          <w:rFonts w:ascii="Montserrat" w:eastAsia="Times New Roman" w:hAnsi="Montserrat" w:cs="Arial"/>
          <w:i/>
          <w:iCs/>
          <w:lang w:eastAsia="es-MX"/>
        </w:rPr>
      </w:pPr>
    </w:p>
    <w:p w14:paraId="0CF7C916" w14:textId="77777777" w:rsidR="00A21374" w:rsidRDefault="00A21374" w:rsidP="001D39A3">
      <w:pPr>
        <w:spacing w:after="120" w:line="360" w:lineRule="auto"/>
        <w:jc w:val="both"/>
        <w:rPr>
          <w:rFonts w:ascii="Montserrat" w:eastAsia="Times New Roman" w:hAnsi="Montserrat" w:cs="Arial"/>
          <w:i/>
          <w:iCs/>
          <w:lang w:eastAsia="es-MX"/>
        </w:rPr>
      </w:pPr>
    </w:p>
    <w:p w14:paraId="632213A1" w14:textId="77777777" w:rsidR="00A21374" w:rsidRDefault="00A21374" w:rsidP="001D39A3">
      <w:pPr>
        <w:spacing w:after="120" w:line="360" w:lineRule="auto"/>
        <w:jc w:val="both"/>
        <w:rPr>
          <w:rFonts w:ascii="Montserrat" w:eastAsia="Times New Roman" w:hAnsi="Montserrat" w:cs="Arial"/>
          <w:i/>
          <w:iCs/>
          <w:lang w:eastAsia="es-MX"/>
        </w:rPr>
      </w:pPr>
    </w:p>
    <w:p w14:paraId="3B6A73A1" w14:textId="18E9F9D5" w:rsidR="00F45839" w:rsidRPr="00A525FF" w:rsidRDefault="00F45839" w:rsidP="001D39A3">
      <w:pPr>
        <w:spacing w:after="120" w:line="360" w:lineRule="auto"/>
        <w:jc w:val="both"/>
        <w:rPr>
          <w:rFonts w:ascii="Montserrat" w:eastAsia="Times New Roman" w:hAnsi="Montserrat" w:cs="Arial"/>
          <w:i/>
          <w:iCs/>
          <w:lang w:eastAsia="es-MX"/>
        </w:rPr>
      </w:pPr>
      <w:r w:rsidRPr="00A525FF">
        <w:rPr>
          <w:rFonts w:ascii="Montserrat" w:eastAsia="Times New Roman" w:hAnsi="Montserrat" w:cs="Arial"/>
          <w:i/>
          <w:iCs/>
          <w:lang w:eastAsia="es-MX"/>
        </w:rPr>
        <w:lastRenderedPageBreak/>
        <w:t xml:space="preserve">[Se podrá adecuar la matriz de alternativas conforme a las necesidades específicas del </w:t>
      </w:r>
      <w:proofErr w:type="spellStart"/>
      <w:r w:rsidRPr="00A525FF">
        <w:rPr>
          <w:rFonts w:ascii="Montserrat" w:eastAsia="Times New Roman" w:hAnsi="Montserrat" w:cs="Arial"/>
          <w:i/>
          <w:iCs/>
          <w:lang w:eastAsia="es-MX"/>
        </w:rPr>
        <w:t>Pp</w:t>
      </w:r>
      <w:proofErr w:type="spellEnd"/>
      <w:r w:rsidRPr="00A525FF">
        <w:rPr>
          <w:rFonts w:ascii="Montserrat" w:eastAsia="Times New Roman" w:hAnsi="Montserrat" w:cs="Arial"/>
          <w:i/>
          <w:iCs/>
          <w:lang w:eastAsia="es-MX"/>
        </w:rPr>
        <w:t>]</w:t>
      </w:r>
    </w:p>
    <w:tbl>
      <w:tblPr>
        <w:tblStyle w:val="Tablaconcuadrcula5oscura-nfasis51"/>
        <w:tblW w:w="5216" w:type="pct"/>
        <w:jc w:val="center"/>
        <w:tblLayout w:type="fixed"/>
        <w:tblLook w:val="04A0" w:firstRow="1" w:lastRow="0" w:firstColumn="1" w:lastColumn="0" w:noHBand="0" w:noVBand="1"/>
      </w:tblPr>
      <w:tblGrid>
        <w:gridCol w:w="1981"/>
        <w:gridCol w:w="2987"/>
        <w:gridCol w:w="1405"/>
        <w:gridCol w:w="1418"/>
        <w:gridCol w:w="1418"/>
      </w:tblGrid>
      <w:tr w:rsidR="00F45839" w:rsidRPr="00A525FF" w14:paraId="7F0E45F6" w14:textId="77777777" w:rsidTr="008D5D55">
        <w:trPr>
          <w:cnfStyle w:val="100000000000" w:firstRow="1" w:lastRow="0" w:firstColumn="0" w:lastColumn="0" w:oddVBand="0" w:evenVBand="0" w:oddHBand="0" w:evenHBand="0" w:firstRowFirstColumn="0" w:firstRowLastColumn="0" w:lastRowFirstColumn="0" w:lastRowLastColumn="0"/>
          <w:trHeight w:val="305"/>
          <w:tblHeader/>
          <w:jc w:val="center"/>
        </w:trPr>
        <w:tc>
          <w:tcPr>
            <w:cnfStyle w:val="001000000000" w:firstRow="0" w:lastRow="0" w:firstColumn="1" w:lastColumn="0" w:oddVBand="0" w:evenVBand="0" w:oddHBand="0" w:evenHBand="0" w:firstRowFirstColumn="0" w:firstRowLastColumn="0" w:lastRowFirstColumn="0" w:lastRowLastColumn="0"/>
            <w:tcW w:w="5000" w:type="pct"/>
            <w:gridSpan w:val="5"/>
            <w:tcBorders>
              <w:bottom w:val="single" w:sz="4" w:space="0" w:color="FFFFFF"/>
            </w:tcBorders>
            <w:shd w:val="clear" w:color="auto" w:fill="C55A11"/>
          </w:tcPr>
          <w:p w14:paraId="7DE2C0E0" w14:textId="77777777" w:rsidR="00F45839" w:rsidRPr="00A525FF" w:rsidRDefault="00F45839" w:rsidP="00E244DF">
            <w:pPr>
              <w:spacing w:before="240" w:line="276" w:lineRule="auto"/>
              <w:jc w:val="center"/>
              <w:rPr>
                <w:rFonts w:ascii="Montserrat" w:hAnsi="Montserrat" w:cs="Arial"/>
                <w:color w:val="FFFFFF" w:themeColor="background1"/>
                <w:sz w:val="20"/>
                <w:szCs w:val="20"/>
                <w:lang w:eastAsia="es-MX"/>
              </w:rPr>
            </w:pPr>
            <w:r w:rsidRPr="00A525FF">
              <w:rPr>
                <w:rFonts w:ascii="Montserrat" w:hAnsi="Montserrat" w:cs="Arial"/>
                <w:color w:val="FFFFFF" w:themeColor="background1"/>
                <w:sz w:val="20"/>
                <w:szCs w:val="20"/>
                <w:lang w:eastAsia="es-MX"/>
              </w:rPr>
              <w:t>Matriz de alternativas</w:t>
            </w:r>
          </w:p>
        </w:tc>
      </w:tr>
      <w:tr w:rsidR="009E67D8" w:rsidRPr="00A525FF" w14:paraId="357FF8BA" w14:textId="77777777" w:rsidTr="008D5D55">
        <w:trPr>
          <w:cnfStyle w:val="100000000000" w:firstRow="1" w:lastRow="0" w:firstColumn="0" w:lastColumn="0" w:oddVBand="0" w:evenVBand="0" w:oddHBand="0" w:evenHBand="0" w:firstRowFirstColumn="0" w:firstRowLastColumn="0" w:lastRowFirstColumn="0" w:lastRowLastColumn="0"/>
          <w:trHeight w:val="305"/>
          <w:tblHeader/>
          <w:jc w:val="center"/>
        </w:trPr>
        <w:tc>
          <w:tcPr>
            <w:cnfStyle w:val="001000000000" w:firstRow="0" w:lastRow="0" w:firstColumn="1" w:lastColumn="0" w:oddVBand="0" w:evenVBand="0" w:oddHBand="0" w:evenHBand="0" w:firstRowFirstColumn="0" w:firstRowLastColumn="0" w:lastRowFirstColumn="0" w:lastRowLastColumn="0"/>
            <w:tcW w:w="2697" w:type="pct"/>
            <w:gridSpan w:val="2"/>
            <w:tcBorders>
              <w:bottom w:val="single" w:sz="4" w:space="0" w:color="FFFFFF"/>
              <w:right w:val="single" w:sz="4" w:space="0" w:color="FFFFFF"/>
            </w:tcBorders>
            <w:shd w:val="clear" w:color="auto" w:fill="C55A11"/>
            <w:vAlign w:val="center"/>
          </w:tcPr>
          <w:p w14:paraId="619EE07B" w14:textId="77777777" w:rsidR="00F45839" w:rsidRPr="00A525FF" w:rsidRDefault="00F45839" w:rsidP="00E244DF">
            <w:pPr>
              <w:spacing w:line="276" w:lineRule="auto"/>
              <w:jc w:val="both"/>
              <w:rPr>
                <w:rFonts w:ascii="Montserrat" w:hAnsi="Montserrat" w:cs="Arial"/>
                <w:sz w:val="20"/>
                <w:szCs w:val="20"/>
                <w:lang w:eastAsia="es-MX"/>
              </w:rPr>
            </w:pPr>
            <w:r w:rsidRPr="00A525FF">
              <w:rPr>
                <w:rFonts w:ascii="Montserrat" w:hAnsi="Montserrat" w:cs="Arial"/>
                <w:sz w:val="20"/>
                <w:szCs w:val="20"/>
                <w:lang w:eastAsia="es-MX"/>
              </w:rPr>
              <w:t>Criterios de valoración</w:t>
            </w:r>
          </w:p>
        </w:tc>
        <w:tc>
          <w:tcPr>
            <w:tcW w:w="763" w:type="pct"/>
            <w:tcBorders>
              <w:left w:val="single" w:sz="4" w:space="0" w:color="FFFFFF"/>
              <w:bottom w:val="single" w:sz="4" w:space="0" w:color="FFFFFF" w:themeColor="background1"/>
              <w:right w:val="single" w:sz="4" w:space="0" w:color="FFFFFF"/>
            </w:tcBorders>
            <w:shd w:val="clear" w:color="auto" w:fill="C55A11"/>
            <w:vAlign w:val="center"/>
          </w:tcPr>
          <w:p w14:paraId="2716C11A" w14:textId="77777777" w:rsidR="00F45839" w:rsidRPr="00A525FF" w:rsidRDefault="00F45839" w:rsidP="00E244DF">
            <w:pPr>
              <w:spacing w:line="276" w:lineRule="auto"/>
              <w:jc w:val="center"/>
              <w:cnfStyle w:val="100000000000" w:firstRow="1"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sz w:val="20"/>
                <w:szCs w:val="20"/>
                <w:lang w:eastAsia="es-MX"/>
              </w:rPr>
              <w:t>Alternativa 1</w:t>
            </w:r>
          </w:p>
        </w:tc>
        <w:tc>
          <w:tcPr>
            <w:tcW w:w="770" w:type="pct"/>
            <w:tcBorders>
              <w:left w:val="single" w:sz="4" w:space="0" w:color="FFFFFF"/>
              <w:bottom w:val="single" w:sz="4" w:space="0" w:color="FFFFFF" w:themeColor="background1"/>
              <w:right w:val="single" w:sz="4" w:space="0" w:color="FFFFFF"/>
            </w:tcBorders>
            <w:shd w:val="clear" w:color="auto" w:fill="C55A11"/>
            <w:vAlign w:val="center"/>
          </w:tcPr>
          <w:p w14:paraId="2EFAC3EF" w14:textId="77777777" w:rsidR="00F45839" w:rsidRPr="00A525FF" w:rsidRDefault="00F45839" w:rsidP="00E244DF">
            <w:pPr>
              <w:spacing w:line="276" w:lineRule="auto"/>
              <w:jc w:val="center"/>
              <w:cnfStyle w:val="100000000000" w:firstRow="1"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sz w:val="20"/>
                <w:szCs w:val="20"/>
                <w:lang w:eastAsia="es-MX"/>
              </w:rPr>
              <w:t>Alternativa 2</w:t>
            </w:r>
          </w:p>
        </w:tc>
        <w:tc>
          <w:tcPr>
            <w:tcW w:w="770" w:type="pct"/>
            <w:tcBorders>
              <w:left w:val="single" w:sz="4" w:space="0" w:color="FFFFFF"/>
              <w:bottom w:val="single" w:sz="4" w:space="0" w:color="FFFFFF" w:themeColor="background1"/>
            </w:tcBorders>
            <w:shd w:val="clear" w:color="auto" w:fill="C55A11"/>
            <w:vAlign w:val="center"/>
          </w:tcPr>
          <w:p w14:paraId="653B7838" w14:textId="77777777" w:rsidR="00F45839" w:rsidRPr="00A525FF" w:rsidRDefault="00F45839" w:rsidP="00E244DF">
            <w:pPr>
              <w:spacing w:line="276" w:lineRule="auto"/>
              <w:jc w:val="center"/>
              <w:cnfStyle w:val="100000000000" w:firstRow="1"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sz w:val="20"/>
                <w:szCs w:val="20"/>
                <w:lang w:eastAsia="es-MX"/>
              </w:rPr>
              <w:t>Alternativa n</w:t>
            </w:r>
          </w:p>
        </w:tc>
      </w:tr>
      <w:tr w:rsidR="008D5D55" w:rsidRPr="00A525FF" w14:paraId="221E2A1E" w14:textId="77777777" w:rsidTr="008D5D55">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075" w:type="pct"/>
            <w:vMerge w:val="restart"/>
            <w:tcBorders>
              <w:top w:val="single" w:sz="4" w:space="0" w:color="FFFFFF"/>
            </w:tcBorders>
            <w:shd w:val="clear" w:color="auto" w:fill="C55A11"/>
            <w:vAlign w:val="center"/>
          </w:tcPr>
          <w:p w14:paraId="0975BF21" w14:textId="77777777" w:rsidR="00F45839" w:rsidRPr="00A525FF" w:rsidRDefault="00F45839" w:rsidP="00E244DF">
            <w:pPr>
              <w:spacing w:line="276" w:lineRule="auto"/>
              <w:jc w:val="center"/>
              <w:rPr>
                <w:rFonts w:ascii="Montserrat" w:hAnsi="Montserrat" w:cs="Arial"/>
                <w:sz w:val="20"/>
                <w:szCs w:val="20"/>
                <w:lang w:eastAsia="es-MX"/>
              </w:rPr>
            </w:pPr>
            <w:r w:rsidRPr="00A525FF">
              <w:rPr>
                <w:rFonts w:ascii="Montserrat" w:hAnsi="Montserrat" w:cs="Arial"/>
                <w:sz w:val="20"/>
                <w:szCs w:val="20"/>
                <w:lang w:eastAsia="es-MX"/>
              </w:rPr>
              <w:t>Nivel de incidencia</w:t>
            </w:r>
          </w:p>
        </w:tc>
        <w:tc>
          <w:tcPr>
            <w:tcW w:w="1622" w:type="pct"/>
            <w:tcBorders>
              <w:top w:val="single" w:sz="4" w:space="0" w:color="FFFFFF"/>
            </w:tcBorders>
            <w:shd w:val="clear" w:color="auto" w:fill="FCCF8C"/>
            <w:vAlign w:val="center"/>
          </w:tcPr>
          <w:p w14:paraId="05321A60"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color w:val="000000"/>
                <w:sz w:val="20"/>
                <w:szCs w:val="20"/>
                <w:lang w:eastAsia="es-MX"/>
              </w:rPr>
              <w:t>Mayor efecto esperado en el cumplimiento del objetivo central</w:t>
            </w:r>
          </w:p>
        </w:tc>
        <w:tc>
          <w:tcPr>
            <w:tcW w:w="763" w:type="pct"/>
            <w:tcBorders>
              <w:top w:val="single" w:sz="4" w:space="0" w:color="FFFFFF" w:themeColor="background1"/>
            </w:tcBorders>
            <w:shd w:val="clear" w:color="auto" w:fill="FCCF8C"/>
            <w:vAlign w:val="center"/>
          </w:tcPr>
          <w:p w14:paraId="6E2A8FFE"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hemeColor="background1"/>
            </w:tcBorders>
            <w:shd w:val="clear" w:color="auto" w:fill="FCCF8C"/>
            <w:vAlign w:val="center"/>
          </w:tcPr>
          <w:p w14:paraId="71E2E92C"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hemeColor="background1"/>
            </w:tcBorders>
            <w:shd w:val="clear" w:color="auto" w:fill="FCCF8C"/>
            <w:vAlign w:val="center"/>
          </w:tcPr>
          <w:p w14:paraId="29183E63"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r>
      <w:tr w:rsidR="008D5D55" w:rsidRPr="00A525FF" w14:paraId="2B2AE179" w14:textId="77777777" w:rsidTr="008D5D55">
        <w:trPr>
          <w:trHeight w:val="305"/>
          <w:jc w:val="center"/>
        </w:trPr>
        <w:tc>
          <w:tcPr>
            <w:cnfStyle w:val="001000000000" w:firstRow="0" w:lastRow="0" w:firstColumn="1" w:lastColumn="0" w:oddVBand="0" w:evenVBand="0" w:oddHBand="0" w:evenHBand="0" w:firstRowFirstColumn="0" w:firstRowLastColumn="0" w:lastRowFirstColumn="0" w:lastRowLastColumn="0"/>
            <w:tcW w:w="1075" w:type="pct"/>
            <w:vMerge/>
            <w:shd w:val="clear" w:color="auto" w:fill="C55A11"/>
            <w:vAlign w:val="center"/>
          </w:tcPr>
          <w:p w14:paraId="7A4285AE" w14:textId="77777777" w:rsidR="00F45839" w:rsidRPr="00A525FF" w:rsidRDefault="00F45839" w:rsidP="00E244DF">
            <w:pPr>
              <w:spacing w:line="276" w:lineRule="auto"/>
              <w:jc w:val="center"/>
              <w:rPr>
                <w:rFonts w:ascii="Montserrat" w:hAnsi="Montserrat" w:cs="Arial"/>
                <w:sz w:val="20"/>
                <w:szCs w:val="20"/>
                <w:lang w:eastAsia="es-MX"/>
              </w:rPr>
            </w:pPr>
          </w:p>
        </w:tc>
        <w:tc>
          <w:tcPr>
            <w:tcW w:w="1622" w:type="pct"/>
            <w:tcBorders>
              <w:top w:val="single" w:sz="4" w:space="0" w:color="FFFFFF"/>
            </w:tcBorders>
            <w:shd w:val="clear" w:color="auto" w:fill="auto"/>
            <w:vAlign w:val="center"/>
          </w:tcPr>
          <w:p w14:paraId="650F5AAC"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color w:val="000000"/>
                <w:sz w:val="20"/>
                <w:szCs w:val="20"/>
                <w:lang w:eastAsia="es-MX"/>
              </w:rPr>
              <w:t>Mayor aceptación de la alternativa por parte de la población afectada</w:t>
            </w:r>
          </w:p>
        </w:tc>
        <w:tc>
          <w:tcPr>
            <w:tcW w:w="763" w:type="pct"/>
            <w:tcBorders>
              <w:top w:val="single" w:sz="4" w:space="0" w:color="FFFFFF"/>
            </w:tcBorders>
            <w:shd w:val="clear" w:color="auto" w:fill="auto"/>
            <w:vAlign w:val="center"/>
          </w:tcPr>
          <w:p w14:paraId="19165912"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auto"/>
            <w:vAlign w:val="center"/>
          </w:tcPr>
          <w:p w14:paraId="0963C030"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auto"/>
            <w:vAlign w:val="center"/>
          </w:tcPr>
          <w:p w14:paraId="52D0B133"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r>
      <w:tr w:rsidR="008D5D55" w:rsidRPr="00A525FF" w14:paraId="7B45FBC0" w14:textId="77777777" w:rsidTr="008D5D55">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075" w:type="pct"/>
            <w:vMerge w:val="restart"/>
            <w:tcBorders>
              <w:top w:val="single" w:sz="4" w:space="0" w:color="FFFFFF"/>
            </w:tcBorders>
            <w:shd w:val="clear" w:color="auto" w:fill="C55A11"/>
            <w:vAlign w:val="center"/>
          </w:tcPr>
          <w:p w14:paraId="2718A0AC" w14:textId="77777777" w:rsidR="00F45839" w:rsidRPr="00A525FF" w:rsidRDefault="00F45839" w:rsidP="00E244DF">
            <w:pPr>
              <w:spacing w:line="276" w:lineRule="auto"/>
              <w:jc w:val="center"/>
              <w:rPr>
                <w:rFonts w:ascii="Montserrat" w:hAnsi="Montserrat" w:cs="Arial"/>
                <w:sz w:val="20"/>
                <w:szCs w:val="20"/>
                <w:lang w:eastAsia="es-MX"/>
              </w:rPr>
            </w:pPr>
            <w:r w:rsidRPr="00A525FF">
              <w:rPr>
                <w:rFonts w:ascii="Montserrat" w:hAnsi="Montserrat" w:cs="Arial"/>
                <w:sz w:val="20"/>
                <w:szCs w:val="20"/>
                <w:lang w:eastAsia="es-MX"/>
              </w:rPr>
              <w:t>Factibilidad</w:t>
            </w:r>
          </w:p>
        </w:tc>
        <w:tc>
          <w:tcPr>
            <w:tcW w:w="1622" w:type="pct"/>
            <w:tcBorders>
              <w:top w:val="single" w:sz="4" w:space="0" w:color="FFFFFF"/>
            </w:tcBorders>
            <w:shd w:val="clear" w:color="auto" w:fill="FCCF8C"/>
            <w:vAlign w:val="center"/>
          </w:tcPr>
          <w:p w14:paraId="76D8A56C"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color w:val="000000"/>
                <w:sz w:val="20"/>
                <w:szCs w:val="20"/>
                <w:lang w:eastAsia="es-MX"/>
              </w:rPr>
              <w:t>Menor costo de implementación</w:t>
            </w:r>
          </w:p>
        </w:tc>
        <w:tc>
          <w:tcPr>
            <w:tcW w:w="763" w:type="pct"/>
            <w:tcBorders>
              <w:top w:val="single" w:sz="4" w:space="0" w:color="FFFFFF"/>
            </w:tcBorders>
            <w:shd w:val="clear" w:color="auto" w:fill="FCCF8C"/>
            <w:vAlign w:val="center"/>
          </w:tcPr>
          <w:p w14:paraId="704F1040"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FCCF8C"/>
            <w:vAlign w:val="center"/>
          </w:tcPr>
          <w:p w14:paraId="242F565F"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FCCF8C"/>
            <w:vAlign w:val="center"/>
          </w:tcPr>
          <w:p w14:paraId="47113C60"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r>
      <w:tr w:rsidR="008D5D55" w:rsidRPr="00A525FF" w14:paraId="516F6EB6" w14:textId="77777777" w:rsidTr="008D5D55">
        <w:trPr>
          <w:trHeight w:val="305"/>
          <w:jc w:val="center"/>
        </w:trPr>
        <w:tc>
          <w:tcPr>
            <w:cnfStyle w:val="001000000000" w:firstRow="0" w:lastRow="0" w:firstColumn="1" w:lastColumn="0" w:oddVBand="0" w:evenVBand="0" w:oddHBand="0" w:evenHBand="0" w:firstRowFirstColumn="0" w:firstRowLastColumn="0" w:lastRowFirstColumn="0" w:lastRowLastColumn="0"/>
            <w:tcW w:w="1075" w:type="pct"/>
            <w:vMerge/>
            <w:shd w:val="clear" w:color="auto" w:fill="C55A11"/>
            <w:vAlign w:val="center"/>
          </w:tcPr>
          <w:p w14:paraId="46D7DC87" w14:textId="77777777" w:rsidR="00F45839" w:rsidRPr="00A525FF" w:rsidRDefault="00F45839" w:rsidP="00E244DF">
            <w:pPr>
              <w:spacing w:line="276" w:lineRule="auto"/>
              <w:jc w:val="center"/>
              <w:rPr>
                <w:rFonts w:ascii="Montserrat" w:hAnsi="Montserrat" w:cs="Arial"/>
                <w:sz w:val="20"/>
                <w:szCs w:val="20"/>
                <w:lang w:eastAsia="es-MX"/>
              </w:rPr>
            </w:pPr>
          </w:p>
        </w:tc>
        <w:tc>
          <w:tcPr>
            <w:tcW w:w="1622" w:type="pct"/>
            <w:tcBorders>
              <w:top w:val="single" w:sz="4" w:space="0" w:color="FFFFFF"/>
            </w:tcBorders>
            <w:shd w:val="clear" w:color="auto" w:fill="auto"/>
            <w:vAlign w:val="center"/>
          </w:tcPr>
          <w:p w14:paraId="6233F08C"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color w:val="000000"/>
                <w:sz w:val="20"/>
                <w:szCs w:val="20"/>
                <w:lang w:eastAsia="es-MX"/>
              </w:rPr>
              <w:t>Mayor financiamiento disponible</w:t>
            </w:r>
          </w:p>
        </w:tc>
        <w:tc>
          <w:tcPr>
            <w:tcW w:w="763" w:type="pct"/>
            <w:tcBorders>
              <w:top w:val="single" w:sz="4" w:space="0" w:color="FFFFFF"/>
            </w:tcBorders>
            <w:shd w:val="clear" w:color="auto" w:fill="auto"/>
            <w:vAlign w:val="center"/>
          </w:tcPr>
          <w:p w14:paraId="7DA00BF7"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auto"/>
            <w:vAlign w:val="center"/>
          </w:tcPr>
          <w:p w14:paraId="7FF7EC27"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auto"/>
            <w:vAlign w:val="center"/>
          </w:tcPr>
          <w:p w14:paraId="652B83E2"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r>
      <w:tr w:rsidR="008D5D55" w:rsidRPr="00A525FF" w14:paraId="7968CF44" w14:textId="77777777" w:rsidTr="008D5D55">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075" w:type="pct"/>
            <w:vMerge/>
            <w:shd w:val="clear" w:color="auto" w:fill="C55A11"/>
            <w:vAlign w:val="center"/>
          </w:tcPr>
          <w:p w14:paraId="3AF70E64" w14:textId="77777777" w:rsidR="00F45839" w:rsidRPr="00A525FF" w:rsidRDefault="00F45839" w:rsidP="00E244DF">
            <w:pPr>
              <w:spacing w:line="276" w:lineRule="auto"/>
              <w:jc w:val="center"/>
              <w:rPr>
                <w:rFonts w:ascii="Montserrat" w:hAnsi="Montserrat" w:cs="Arial"/>
                <w:sz w:val="20"/>
                <w:szCs w:val="20"/>
                <w:lang w:eastAsia="es-MX"/>
              </w:rPr>
            </w:pPr>
          </w:p>
        </w:tc>
        <w:tc>
          <w:tcPr>
            <w:tcW w:w="1622" w:type="pct"/>
            <w:tcBorders>
              <w:top w:val="single" w:sz="4" w:space="0" w:color="FFFFFF"/>
            </w:tcBorders>
            <w:shd w:val="clear" w:color="auto" w:fill="FCCF8C"/>
            <w:vAlign w:val="center"/>
          </w:tcPr>
          <w:p w14:paraId="32EFD6BD"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color w:val="000000"/>
                <w:sz w:val="20"/>
                <w:szCs w:val="20"/>
                <w:lang w:eastAsia="es-MX"/>
              </w:rPr>
              <w:t>Menor tiempo para obtener resultados</w:t>
            </w:r>
          </w:p>
        </w:tc>
        <w:tc>
          <w:tcPr>
            <w:tcW w:w="763" w:type="pct"/>
            <w:tcBorders>
              <w:top w:val="single" w:sz="4" w:space="0" w:color="FFFFFF"/>
            </w:tcBorders>
            <w:shd w:val="clear" w:color="auto" w:fill="FCCF8C"/>
            <w:vAlign w:val="center"/>
          </w:tcPr>
          <w:p w14:paraId="360DE448"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FCCF8C"/>
            <w:vAlign w:val="center"/>
          </w:tcPr>
          <w:p w14:paraId="4DFB6CE8"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FCCF8C"/>
            <w:vAlign w:val="center"/>
          </w:tcPr>
          <w:p w14:paraId="418DD673"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r>
      <w:tr w:rsidR="008D5D55" w:rsidRPr="00A525FF" w14:paraId="296289B8" w14:textId="77777777" w:rsidTr="008D5D55">
        <w:trPr>
          <w:trHeight w:val="305"/>
          <w:jc w:val="center"/>
        </w:trPr>
        <w:tc>
          <w:tcPr>
            <w:cnfStyle w:val="001000000000" w:firstRow="0" w:lastRow="0" w:firstColumn="1" w:lastColumn="0" w:oddVBand="0" w:evenVBand="0" w:oddHBand="0" w:evenHBand="0" w:firstRowFirstColumn="0" w:firstRowLastColumn="0" w:lastRowFirstColumn="0" w:lastRowLastColumn="0"/>
            <w:tcW w:w="1075" w:type="pct"/>
            <w:vMerge/>
            <w:shd w:val="clear" w:color="auto" w:fill="C55A11"/>
            <w:vAlign w:val="center"/>
          </w:tcPr>
          <w:p w14:paraId="44E46D92" w14:textId="77777777" w:rsidR="00F45839" w:rsidRPr="00A525FF" w:rsidRDefault="00F45839" w:rsidP="00E244DF">
            <w:pPr>
              <w:spacing w:line="276" w:lineRule="auto"/>
              <w:jc w:val="center"/>
              <w:rPr>
                <w:rFonts w:ascii="Montserrat" w:hAnsi="Montserrat" w:cs="Arial"/>
                <w:sz w:val="20"/>
                <w:szCs w:val="20"/>
                <w:lang w:eastAsia="es-MX"/>
              </w:rPr>
            </w:pPr>
          </w:p>
        </w:tc>
        <w:tc>
          <w:tcPr>
            <w:tcW w:w="1622" w:type="pct"/>
            <w:tcBorders>
              <w:top w:val="single" w:sz="4" w:space="0" w:color="FFFFFF"/>
            </w:tcBorders>
            <w:shd w:val="clear" w:color="auto" w:fill="auto"/>
            <w:vAlign w:val="center"/>
          </w:tcPr>
          <w:p w14:paraId="0A4C5C46"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color w:val="000000"/>
                <w:sz w:val="20"/>
                <w:szCs w:val="20"/>
                <w:lang w:eastAsia="es-MX"/>
              </w:rPr>
              <w:t>Mayor capacidad técnica</w:t>
            </w:r>
          </w:p>
        </w:tc>
        <w:tc>
          <w:tcPr>
            <w:tcW w:w="763" w:type="pct"/>
            <w:tcBorders>
              <w:top w:val="single" w:sz="4" w:space="0" w:color="FFFFFF"/>
            </w:tcBorders>
            <w:shd w:val="clear" w:color="auto" w:fill="auto"/>
            <w:vAlign w:val="center"/>
          </w:tcPr>
          <w:p w14:paraId="2E7CA1ED"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auto"/>
            <w:vAlign w:val="center"/>
          </w:tcPr>
          <w:p w14:paraId="7E5CD949"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tcBorders>
              <w:top w:val="single" w:sz="4" w:space="0" w:color="FFFFFF"/>
            </w:tcBorders>
            <w:shd w:val="clear" w:color="auto" w:fill="auto"/>
            <w:vAlign w:val="center"/>
          </w:tcPr>
          <w:p w14:paraId="4B08BDB4"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r>
      <w:tr w:rsidR="008D5D55" w:rsidRPr="00A525FF" w14:paraId="549F35CF" w14:textId="77777777" w:rsidTr="008D5D55">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075" w:type="pct"/>
            <w:vMerge w:val="restart"/>
            <w:shd w:val="clear" w:color="auto" w:fill="C55A11"/>
            <w:vAlign w:val="center"/>
          </w:tcPr>
          <w:p w14:paraId="444A1DD4" w14:textId="77777777" w:rsidR="00F45839" w:rsidRPr="00A525FF" w:rsidRDefault="00F45839" w:rsidP="00E244DF">
            <w:pPr>
              <w:spacing w:line="276" w:lineRule="auto"/>
              <w:jc w:val="center"/>
              <w:rPr>
                <w:rFonts w:ascii="Montserrat" w:hAnsi="Montserrat" w:cs="Arial"/>
                <w:sz w:val="20"/>
                <w:szCs w:val="20"/>
                <w:lang w:eastAsia="es-MX"/>
              </w:rPr>
            </w:pPr>
            <w:r w:rsidRPr="00A525FF">
              <w:rPr>
                <w:rFonts w:ascii="Montserrat" w:hAnsi="Montserrat" w:cs="Arial"/>
                <w:sz w:val="20"/>
                <w:szCs w:val="20"/>
                <w:lang w:eastAsia="es-MX"/>
              </w:rPr>
              <w:t>Marco institucional</w:t>
            </w:r>
          </w:p>
        </w:tc>
        <w:tc>
          <w:tcPr>
            <w:tcW w:w="1622" w:type="pct"/>
            <w:shd w:val="clear" w:color="auto" w:fill="FCCF8C"/>
            <w:vAlign w:val="center"/>
          </w:tcPr>
          <w:p w14:paraId="6A671A84" w14:textId="4B9FC99C"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color w:val="000000"/>
                <w:sz w:val="20"/>
                <w:szCs w:val="20"/>
                <w:lang w:eastAsia="es-MX"/>
              </w:rPr>
              <w:t xml:space="preserve">Se encuentra en el marco de las atribuciones de la </w:t>
            </w:r>
            <w:r w:rsidR="00F21EC8">
              <w:rPr>
                <w:rFonts w:ascii="Montserrat" w:hAnsi="Montserrat" w:cs="Arial"/>
                <w:color w:val="000000"/>
                <w:sz w:val="20"/>
                <w:szCs w:val="20"/>
                <w:lang w:eastAsia="es-MX"/>
              </w:rPr>
              <w:t xml:space="preserve">Unidad Administrativa y Operativa </w:t>
            </w:r>
            <w:r w:rsidRPr="00A525FF">
              <w:rPr>
                <w:rFonts w:ascii="Montserrat" w:hAnsi="Montserrat" w:cs="Arial"/>
                <w:color w:val="000000"/>
                <w:sz w:val="20"/>
                <w:szCs w:val="20"/>
                <w:lang w:eastAsia="es-MX"/>
              </w:rPr>
              <w:t xml:space="preserve">que implementa el </w:t>
            </w:r>
            <w:proofErr w:type="spellStart"/>
            <w:r w:rsidRPr="00A525FF">
              <w:rPr>
                <w:rFonts w:ascii="Montserrat" w:hAnsi="Montserrat" w:cs="Arial"/>
                <w:color w:val="000000"/>
                <w:sz w:val="20"/>
                <w:szCs w:val="20"/>
                <w:lang w:eastAsia="es-MX"/>
              </w:rPr>
              <w:t>Pp</w:t>
            </w:r>
            <w:proofErr w:type="spellEnd"/>
          </w:p>
        </w:tc>
        <w:tc>
          <w:tcPr>
            <w:tcW w:w="763" w:type="pct"/>
            <w:shd w:val="clear" w:color="auto" w:fill="FCCF8C"/>
            <w:vAlign w:val="center"/>
          </w:tcPr>
          <w:p w14:paraId="10712541"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shd w:val="clear" w:color="auto" w:fill="FCCF8C"/>
            <w:vAlign w:val="center"/>
          </w:tcPr>
          <w:p w14:paraId="5FAEE649"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shd w:val="clear" w:color="auto" w:fill="FCCF8C"/>
            <w:vAlign w:val="center"/>
          </w:tcPr>
          <w:p w14:paraId="53C556C9"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r>
      <w:tr w:rsidR="00F45839" w:rsidRPr="00A525FF" w14:paraId="6467F1C5" w14:textId="77777777" w:rsidTr="008D5D55">
        <w:trPr>
          <w:trHeight w:val="305"/>
          <w:jc w:val="center"/>
        </w:trPr>
        <w:tc>
          <w:tcPr>
            <w:cnfStyle w:val="001000000000" w:firstRow="0" w:lastRow="0" w:firstColumn="1" w:lastColumn="0" w:oddVBand="0" w:evenVBand="0" w:oddHBand="0" w:evenHBand="0" w:firstRowFirstColumn="0" w:firstRowLastColumn="0" w:lastRowFirstColumn="0" w:lastRowLastColumn="0"/>
            <w:tcW w:w="1075" w:type="pct"/>
            <w:vMerge/>
            <w:shd w:val="clear" w:color="auto" w:fill="C55A11"/>
            <w:vAlign w:val="center"/>
          </w:tcPr>
          <w:p w14:paraId="7AE02967" w14:textId="77777777" w:rsidR="00F45839" w:rsidRPr="00A525FF" w:rsidRDefault="00F45839" w:rsidP="00E244DF">
            <w:pPr>
              <w:spacing w:line="276" w:lineRule="auto"/>
              <w:jc w:val="center"/>
              <w:rPr>
                <w:rFonts w:ascii="Montserrat" w:hAnsi="Montserrat" w:cs="Arial"/>
                <w:sz w:val="20"/>
                <w:szCs w:val="20"/>
                <w:lang w:eastAsia="es-MX"/>
              </w:rPr>
            </w:pPr>
          </w:p>
        </w:tc>
        <w:tc>
          <w:tcPr>
            <w:tcW w:w="1622" w:type="pct"/>
            <w:shd w:val="clear" w:color="auto" w:fill="auto"/>
            <w:vAlign w:val="center"/>
          </w:tcPr>
          <w:p w14:paraId="04A14125" w14:textId="1A24C624"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color w:val="000000"/>
                <w:sz w:val="20"/>
                <w:szCs w:val="20"/>
                <w:lang w:eastAsia="es-MX"/>
              </w:rPr>
              <w:t xml:space="preserve">Mayor contribución a los objetivos de </w:t>
            </w:r>
            <w:r w:rsidR="00F21EC8" w:rsidRPr="001D7850">
              <w:rPr>
                <w:rFonts w:ascii="Montserrat" w:hAnsi="Montserrat" w:cs="Arial"/>
                <w:color w:val="000000"/>
                <w:sz w:val="20"/>
                <w:szCs w:val="20"/>
                <w:lang w:eastAsia="es-MX"/>
              </w:rPr>
              <w:t xml:space="preserve">la Unidad Administrativa y Operativa </w:t>
            </w:r>
            <w:r w:rsidRPr="001D7850">
              <w:rPr>
                <w:rFonts w:ascii="Montserrat" w:hAnsi="Montserrat" w:cs="Arial"/>
                <w:color w:val="000000"/>
                <w:sz w:val="20"/>
                <w:szCs w:val="20"/>
                <w:lang w:eastAsia="es-MX"/>
              </w:rPr>
              <w:t xml:space="preserve">de la Planeación </w:t>
            </w:r>
            <w:r w:rsidR="003C7520" w:rsidRPr="001D7850">
              <w:rPr>
                <w:rFonts w:ascii="Montserrat" w:hAnsi="Montserrat" w:cs="Arial"/>
                <w:color w:val="000000"/>
                <w:sz w:val="20"/>
                <w:szCs w:val="20"/>
                <w:lang w:eastAsia="es-MX"/>
              </w:rPr>
              <w:t>Municipal</w:t>
            </w:r>
            <w:r w:rsidR="00F21EC8" w:rsidRPr="001D7850">
              <w:rPr>
                <w:rFonts w:ascii="Montserrat" w:hAnsi="Montserrat" w:cs="Arial"/>
                <w:color w:val="000000"/>
                <w:sz w:val="20"/>
                <w:szCs w:val="20"/>
                <w:lang w:eastAsia="es-MX"/>
              </w:rPr>
              <w:t xml:space="preserve"> del Desarrollo</w:t>
            </w:r>
            <w:r w:rsidR="00A40721" w:rsidRPr="001D7850">
              <w:rPr>
                <w:rFonts w:ascii="Montserrat" w:hAnsi="Montserrat" w:cs="Arial"/>
                <w:color w:val="000000"/>
                <w:sz w:val="20"/>
                <w:szCs w:val="20"/>
                <w:lang w:eastAsia="es-MX"/>
              </w:rPr>
              <w:t>.</w:t>
            </w:r>
          </w:p>
        </w:tc>
        <w:tc>
          <w:tcPr>
            <w:tcW w:w="763" w:type="pct"/>
            <w:shd w:val="clear" w:color="auto" w:fill="auto"/>
            <w:vAlign w:val="center"/>
          </w:tcPr>
          <w:p w14:paraId="394CCB22"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shd w:val="clear" w:color="auto" w:fill="auto"/>
            <w:vAlign w:val="center"/>
          </w:tcPr>
          <w:p w14:paraId="5219B503"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shd w:val="clear" w:color="auto" w:fill="auto"/>
            <w:vAlign w:val="center"/>
          </w:tcPr>
          <w:p w14:paraId="3F420FE1"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r>
      <w:tr w:rsidR="008D5D55" w:rsidRPr="00A525FF" w14:paraId="5FB0505D" w14:textId="77777777" w:rsidTr="008D5D55">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1075" w:type="pct"/>
            <w:vMerge w:val="restart"/>
            <w:shd w:val="clear" w:color="auto" w:fill="C55A11"/>
            <w:vAlign w:val="center"/>
          </w:tcPr>
          <w:p w14:paraId="02B2F3E7" w14:textId="77777777" w:rsidR="00F45839" w:rsidRPr="00A525FF" w:rsidRDefault="00F45839" w:rsidP="00E244DF">
            <w:pPr>
              <w:spacing w:line="276" w:lineRule="auto"/>
              <w:jc w:val="center"/>
              <w:rPr>
                <w:rFonts w:ascii="Montserrat" w:hAnsi="Montserrat" w:cs="Arial"/>
                <w:sz w:val="20"/>
                <w:szCs w:val="20"/>
                <w:lang w:eastAsia="es-MX"/>
              </w:rPr>
            </w:pPr>
            <w:r w:rsidRPr="00A525FF">
              <w:rPr>
                <w:rFonts w:ascii="Montserrat" w:hAnsi="Montserrat" w:cs="Arial"/>
                <w:sz w:val="20"/>
                <w:szCs w:val="20"/>
                <w:lang w:eastAsia="es-MX"/>
              </w:rPr>
              <w:t>Contexto de implementación</w:t>
            </w:r>
          </w:p>
        </w:tc>
        <w:tc>
          <w:tcPr>
            <w:tcW w:w="1622" w:type="pct"/>
            <w:shd w:val="clear" w:color="auto" w:fill="FCCF8C"/>
            <w:vAlign w:val="center"/>
          </w:tcPr>
          <w:p w14:paraId="26439686"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sz w:val="20"/>
                <w:szCs w:val="20"/>
                <w:lang w:eastAsia="es-MX"/>
              </w:rPr>
              <w:t>Entorno político favorable</w:t>
            </w:r>
          </w:p>
        </w:tc>
        <w:tc>
          <w:tcPr>
            <w:tcW w:w="763" w:type="pct"/>
            <w:shd w:val="clear" w:color="auto" w:fill="FCCF8C"/>
            <w:vAlign w:val="center"/>
          </w:tcPr>
          <w:p w14:paraId="09F24F9A"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shd w:val="clear" w:color="auto" w:fill="FCCF8C"/>
            <w:vAlign w:val="center"/>
          </w:tcPr>
          <w:p w14:paraId="2FE484EA"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shd w:val="clear" w:color="auto" w:fill="FCCF8C"/>
            <w:vAlign w:val="center"/>
          </w:tcPr>
          <w:p w14:paraId="6CCBC0CC"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r>
      <w:tr w:rsidR="00F45839" w:rsidRPr="00A525FF" w14:paraId="12C6D107" w14:textId="77777777" w:rsidTr="008D5D55">
        <w:trPr>
          <w:trHeight w:val="334"/>
          <w:jc w:val="center"/>
        </w:trPr>
        <w:tc>
          <w:tcPr>
            <w:cnfStyle w:val="001000000000" w:firstRow="0" w:lastRow="0" w:firstColumn="1" w:lastColumn="0" w:oddVBand="0" w:evenVBand="0" w:oddHBand="0" w:evenHBand="0" w:firstRowFirstColumn="0" w:firstRowLastColumn="0" w:lastRowFirstColumn="0" w:lastRowLastColumn="0"/>
            <w:tcW w:w="1075" w:type="pct"/>
            <w:vMerge/>
            <w:shd w:val="clear" w:color="auto" w:fill="C55A11"/>
            <w:vAlign w:val="center"/>
          </w:tcPr>
          <w:p w14:paraId="0A07DC2D" w14:textId="77777777" w:rsidR="00F45839" w:rsidRPr="00A525FF" w:rsidRDefault="00F45839" w:rsidP="00E244DF">
            <w:pPr>
              <w:spacing w:line="276" w:lineRule="auto"/>
              <w:jc w:val="center"/>
              <w:rPr>
                <w:rFonts w:ascii="Montserrat" w:hAnsi="Montserrat" w:cs="Arial"/>
                <w:sz w:val="20"/>
                <w:szCs w:val="20"/>
                <w:lang w:eastAsia="es-MX"/>
              </w:rPr>
            </w:pPr>
          </w:p>
        </w:tc>
        <w:tc>
          <w:tcPr>
            <w:tcW w:w="1622" w:type="pct"/>
            <w:shd w:val="clear" w:color="auto" w:fill="auto"/>
            <w:vAlign w:val="center"/>
          </w:tcPr>
          <w:p w14:paraId="6A965C66"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sz w:val="20"/>
                <w:szCs w:val="20"/>
                <w:lang w:eastAsia="es-MX"/>
              </w:rPr>
              <w:t>Mejor percepción social</w:t>
            </w:r>
          </w:p>
        </w:tc>
        <w:tc>
          <w:tcPr>
            <w:tcW w:w="763" w:type="pct"/>
            <w:shd w:val="clear" w:color="auto" w:fill="auto"/>
            <w:vAlign w:val="center"/>
          </w:tcPr>
          <w:p w14:paraId="25639BC9"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shd w:val="clear" w:color="auto" w:fill="auto"/>
            <w:vAlign w:val="center"/>
          </w:tcPr>
          <w:p w14:paraId="795C229E"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shd w:val="clear" w:color="auto" w:fill="auto"/>
            <w:vAlign w:val="center"/>
          </w:tcPr>
          <w:p w14:paraId="5EA8F4DE"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r>
      <w:tr w:rsidR="008D5D55" w:rsidRPr="00A525FF" w14:paraId="5D7EEE82" w14:textId="77777777" w:rsidTr="008D5D55">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1075" w:type="pct"/>
            <w:vMerge/>
            <w:shd w:val="clear" w:color="auto" w:fill="C55A11"/>
            <w:vAlign w:val="center"/>
          </w:tcPr>
          <w:p w14:paraId="704DADFD" w14:textId="77777777" w:rsidR="00F45839" w:rsidRPr="00A525FF" w:rsidRDefault="00F45839" w:rsidP="00E244DF">
            <w:pPr>
              <w:spacing w:line="276" w:lineRule="auto"/>
              <w:jc w:val="center"/>
              <w:rPr>
                <w:rFonts w:ascii="Montserrat" w:hAnsi="Montserrat" w:cs="Arial"/>
                <w:sz w:val="20"/>
                <w:szCs w:val="20"/>
                <w:lang w:eastAsia="es-MX"/>
              </w:rPr>
            </w:pPr>
          </w:p>
        </w:tc>
        <w:tc>
          <w:tcPr>
            <w:tcW w:w="1622" w:type="pct"/>
            <w:shd w:val="clear" w:color="auto" w:fill="FCCF8C"/>
            <w:vAlign w:val="center"/>
          </w:tcPr>
          <w:p w14:paraId="6F18C8CE"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sz w:val="20"/>
                <w:szCs w:val="20"/>
                <w:lang w:eastAsia="es-MX"/>
              </w:rPr>
              <w:t>Menor impacto ambiental</w:t>
            </w:r>
          </w:p>
        </w:tc>
        <w:tc>
          <w:tcPr>
            <w:tcW w:w="763" w:type="pct"/>
            <w:shd w:val="clear" w:color="auto" w:fill="FCCF8C"/>
            <w:vAlign w:val="center"/>
          </w:tcPr>
          <w:p w14:paraId="24DC7775"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shd w:val="clear" w:color="auto" w:fill="FCCF8C"/>
            <w:vAlign w:val="center"/>
          </w:tcPr>
          <w:p w14:paraId="38DF7748"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shd w:val="clear" w:color="auto" w:fill="FCCF8C"/>
            <w:vAlign w:val="center"/>
          </w:tcPr>
          <w:p w14:paraId="6FEFCC56"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r>
      <w:tr w:rsidR="00F45839" w:rsidRPr="00A525FF" w14:paraId="195BA445" w14:textId="77777777" w:rsidTr="008D5D55">
        <w:trPr>
          <w:trHeight w:val="334"/>
          <w:jc w:val="center"/>
        </w:trPr>
        <w:tc>
          <w:tcPr>
            <w:cnfStyle w:val="001000000000" w:firstRow="0" w:lastRow="0" w:firstColumn="1" w:lastColumn="0" w:oddVBand="0" w:evenVBand="0" w:oddHBand="0" w:evenHBand="0" w:firstRowFirstColumn="0" w:firstRowLastColumn="0" w:lastRowFirstColumn="0" w:lastRowLastColumn="0"/>
            <w:tcW w:w="1075" w:type="pct"/>
            <w:vMerge/>
            <w:shd w:val="clear" w:color="auto" w:fill="C55A11"/>
            <w:vAlign w:val="center"/>
          </w:tcPr>
          <w:p w14:paraId="6990E763" w14:textId="77777777" w:rsidR="00F45839" w:rsidRPr="00A525FF" w:rsidRDefault="00F45839" w:rsidP="00E244DF">
            <w:pPr>
              <w:spacing w:line="276" w:lineRule="auto"/>
              <w:jc w:val="center"/>
              <w:rPr>
                <w:rFonts w:ascii="Montserrat" w:hAnsi="Montserrat" w:cs="Arial"/>
                <w:sz w:val="20"/>
                <w:szCs w:val="20"/>
                <w:lang w:eastAsia="es-MX"/>
              </w:rPr>
            </w:pPr>
          </w:p>
        </w:tc>
        <w:tc>
          <w:tcPr>
            <w:tcW w:w="1622" w:type="pct"/>
            <w:shd w:val="clear" w:color="auto" w:fill="auto"/>
            <w:vAlign w:val="center"/>
          </w:tcPr>
          <w:p w14:paraId="7709ABF6"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r w:rsidRPr="00A525FF">
              <w:rPr>
                <w:rFonts w:ascii="Montserrat" w:hAnsi="Montserrat" w:cs="Arial"/>
                <w:sz w:val="20"/>
                <w:szCs w:val="20"/>
                <w:lang w:eastAsia="es-MX"/>
              </w:rPr>
              <w:t>Mayor pertinencia cultural y territorial</w:t>
            </w:r>
          </w:p>
        </w:tc>
        <w:tc>
          <w:tcPr>
            <w:tcW w:w="763" w:type="pct"/>
            <w:shd w:val="clear" w:color="auto" w:fill="auto"/>
            <w:vAlign w:val="center"/>
          </w:tcPr>
          <w:p w14:paraId="4916E4E4"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shd w:val="clear" w:color="auto" w:fill="auto"/>
            <w:vAlign w:val="center"/>
          </w:tcPr>
          <w:p w14:paraId="0E57E7A8"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c>
          <w:tcPr>
            <w:tcW w:w="770" w:type="pct"/>
            <w:shd w:val="clear" w:color="auto" w:fill="auto"/>
            <w:vAlign w:val="center"/>
          </w:tcPr>
          <w:p w14:paraId="5D5ECFED"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sz w:val="20"/>
                <w:szCs w:val="20"/>
                <w:lang w:eastAsia="es-MX"/>
              </w:rPr>
            </w:pPr>
          </w:p>
        </w:tc>
      </w:tr>
      <w:tr w:rsidR="008D5D55" w:rsidRPr="00A525FF" w14:paraId="266D27D0" w14:textId="77777777" w:rsidTr="008D5D55">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1075" w:type="pct"/>
            <w:shd w:val="clear" w:color="auto" w:fill="C55A11"/>
            <w:vAlign w:val="center"/>
          </w:tcPr>
          <w:p w14:paraId="6BB9B77E" w14:textId="77777777" w:rsidR="00F45839" w:rsidRPr="00A525FF" w:rsidRDefault="00F45839" w:rsidP="00E244DF">
            <w:pPr>
              <w:spacing w:line="276" w:lineRule="auto"/>
              <w:jc w:val="center"/>
              <w:rPr>
                <w:rFonts w:ascii="Montserrat" w:hAnsi="Montserrat" w:cs="Arial"/>
                <w:sz w:val="20"/>
                <w:szCs w:val="20"/>
                <w:lang w:eastAsia="es-MX"/>
              </w:rPr>
            </w:pPr>
            <w:r w:rsidRPr="00A525FF">
              <w:rPr>
                <w:rFonts w:ascii="Montserrat" w:hAnsi="Montserrat" w:cs="Arial"/>
                <w:sz w:val="20"/>
                <w:szCs w:val="20"/>
                <w:lang w:eastAsia="es-MX"/>
              </w:rPr>
              <w:t>Otro</w:t>
            </w:r>
          </w:p>
        </w:tc>
        <w:tc>
          <w:tcPr>
            <w:tcW w:w="1622" w:type="pct"/>
            <w:shd w:val="clear" w:color="auto" w:fill="FCCF8C"/>
            <w:vAlign w:val="center"/>
          </w:tcPr>
          <w:p w14:paraId="4EC1411A"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000000"/>
                <w:sz w:val="20"/>
                <w:szCs w:val="20"/>
                <w:lang w:eastAsia="es-MX"/>
              </w:rPr>
            </w:pPr>
            <w:r w:rsidRPr="00A525FF">
              <w:rPr>
                <w:rFonts w:ascii="Montserrat" w:hAnsi="Montserrat" w:cs="Arial"/>
                <w:color w:val="000000"/>
                <w:sz w:val="20"/>
                <w:szCs w:val="20"/>
                <w:lang w:eastAsia="es-MX"/>
              </w:rPr>
              <w:t>Otros criterios aplicables</w:t>
            </w:r>
          </w:p>
        </w:tc>
        <w:tc>
          <w:tcPr>
            <w:tcW w:w="763" w:type="pct"/>
            <w:shd w:val="clear" w:color="auto" w:fill="FCCF8C"/>
            <w:vAlign w:val="center"/>
          </w:tcPr>
          <w:p w14:paraId="66EB64AD"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shd w:val="clear" w:color="auto" w:fill="FCCF8C"/>
            <w:vAlign w:val="center"/>
          </w:tcPr>
          <w:p w14:paraId="6F821FB4"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c>
          <w:tcPr>
            <w:tcW w:w="770" w:type="pct"/>
            <w:shd w:val="clear" w:color="auto" w:fill="FCCF8C"/>
            <w:vAlign w:val="center"/>
          </w:tcPr>
          <w:p w14:paraId="6E073AF1" w14:textId="77777777" w:rsidR="00F45839" w:rsidRPr="00A525FF" w:rsidRDefault="00F45839"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sz w:val="20"/>
                <w:szCs w:val="20"/>
                <w:lang w:eastAsia="es-MX"/>
              </w:rPr>
            </w:pPr>
          </w:p>
        </w:tc>
      </w:tr>
      <w:tr w:rsidR="00F45839" w:rsidRPr="00A525FF" w14:paraId="21FA09F8" w14:textId="77777777" w:rsidTr="008D5D55">
        <w:trPr>
          <w:trHeight w:val="334"/>
          <w:jc w:val="center"/>
        </w:trPr>
        <w:tc>
          <w:tcPr>
            <w:cnfStyle w:val="001000000000" w:firstRow="0" w:lastRow="0" w:firstColumn="1" w:lastColumn="0" w:oddVBand="0" w:evenVBand="0" w:oddHBand="0" w:evenHBand="0" w:firstRowFirstColumn="0" w:firstRowLastColumn="0" w:lastRowFirstColumn="0" w:lastRowLastColumn="0"/>
            <w:tcW w:w="2697" w:type="pct"/>
            <w:gridSpan w:val="2"/>
            <w:shd w:val="clear" w:color="auto" w:fill="C55A11"/>
            <w:vAlign w:val="center"/>
          </w:tcPr>
          <w:p w14:paraId="449D1E92" w14:textId="77777777" w:rsidR="00F45839" w:rsidRPr="00A525FF" w:rsidRDefault="00F45839" w:rsidP="00E244DF">
            <w:pPr>
              <w:spacing w:line="276" w:lineRule="auto"/>
              <w:jc w:val="both"/>
              <w:rPr>
                <w:rFonts w:ascii="Montserrat" w:hAnsi="Montserrat" w:cs="Arial"/>
                <w:sz w:val="20"/>
                <w:szCs w:val="20"/>
                <w:lang w:eastAsia="es-MX"/>
              </w:rPr>
            </w:pPr>
            <w:r w:rsidRPr="00A525FF">
              <w:rPr>
                <w:rFonts w:ascii="Montserrat" w:hAnsi="Montserrat" w:cs="Arial"/>
                <w:sz w:val="20"/>
                <w:szCs w:val="20"/>
                <w:lang w:eastAsia="es-MX"/>
              </w:rPr>
              <w:t>Total</w:t>
            </w:r>
          </w:p>
        </w:tc>
        <w:tc>
          <w:tcPr>
            <w:tcW w:w="763" w:type="pct"/>
            <w:shd w:val="clear" w:color="auto" w:fill="C55A11"/>
            <w:vAlign w:val="center"/>
          </w:tcPr>
          <w:p w14:paraId="5AAA8FDE"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b/>
                <w:bCs/>
                <w:color w:val="FFFFFF"/>
                <w:sz w:val="20"/>
                <w:szCs w:val="20"/>
                <w:lang w:eastAsia="es-MX"/>
              </w:rPr>
            </w:pPr>
          </w:p>
        </w:tc>
        <w:tc>
          <w:tcPr>
            <w:tcW w:w="770" w:type="pct"/>
            <w:shd w:val="clear" w:color="auto" w:fill="C55A11"/>
            <w:vAlign w:val="center"/>
          </w:tcPr>
          <w:p w14:paraId="5C5E26C4"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b/>
                <w:bCs/>
                <w:color w:val="FFFFFF"/>
                <w:sz w:val="20"/>
                <w:szCs w:val="20"/>
                <w:lang w:eastAsia="es-MX"/>
              </w:rPr>
            </w:pPr>
          </w:p>
        </w:tc>
        <w:tc>
          <w:tcPr>
            <w:tcW w:w="770" w:type="pct"/>
            <w:shd w:val="clear" w:color="auto" w:fill="C55A11"/>
            <w:vAlign w:val="center"/>
          </w:tcPr>
          <w:p w14:paraId="2302155B" w14:textId="77777777" w:rsidR="00F45839" w:rsidRPr="00A525FF" w:rsidRDefault="00F45839"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b/>
                <w:bCs/>
                <w:color w:val="FFFFFF"/>
                <w:sz w:val="20"/>
                <w:szCs w:val="20"/>
                <w:lang w:eastAsia="es-MX"/>
              </w:rPr>
            </w:pPr>
          </w:p>
        </w:tc>
      </w:tr>
    </w:tbl>
    <w:p w14:paraId="64313113" w14:textId="77777777" w:rsidR="008261D4" w:rsidRPr="00A525FF" w:rsidRDefault="008261D4" w:rsidP="001E7A47">
      <w:pPr>
        <w:spacing w:after="0" w:line="360" w:lineRule="auto"/>
        <w:jc w:val="both"/>
        <w:rPr>
          <w:rFonts w:ascii="Montserrat" w:eastAsia="Times New Roman" w:hAnsi="Montserrat" w:cs="Arial"/>
          <w:lang w:eastAsia="es-MX"/>
        </w:rPr>
      </w:pPr>
    </w:p>
    <w:p w14:paraId="55434F23" w14:textId="20202535" w:rsidR="004378BB" w:rsidRDefault="00F45839" w:rsidP="001E7A47">
      <w:pPr>
        <w:spacing w:line="360" w:lineRule="auto"/>
        <w:jc w:val="both"/>
        <w:rPr>
          <w:rFonts w:ascii="Montserrat" w:eastAsia="Times New Roman" w:hAnsi="Montserrat" w:cs="Arial"/>
          <w:lang w:eastAsia="es-MX"/>
        </w:rPr>
      </w:pPr>
      <w:r w:rsidRPr="00A525FF">
        <w:rPr>
          <w:rFonts w:ascii="Montserrat" w:eastAsia="Times New Roman" w:hAnsi="Montserrat" w:cs="Arial"/>
          <w:lang w:eastAsia="es-MX"/>
        </w:rPr>
        <w:t>Escala de comparación propuesta: 1=bajo; 2=medio; 3=alto.</w:t>
      </w:r>
    </w:p>
    <w:p w14:paraId="7E427F7A" w14:textId="77777777" w:rsidR="006E6779" w:rsidRPr="00A525FF" w:rsidRDefault="006E6779" w:rsidP="001E7A47">
      <w:pPr>
        <w:spacing w:line="360" w:lineRule="auto"/>
        <w:jc w:val="both"/>
        <w:rPr>
          <w:rFonts w:ascii="Montserrat" w:eastAsia="Times New Roman" w:hAnsi="Montserrat" w:cs="Arial"/>
          <w:lang w:eastAsia="es-MX"/>
        </w:rPr>
      </w:pPr>
    </w:p>
    <w:p w14:paraId="4C213278" w14:textId="351344A8" w:rsidR="008261D4" w:rsidRPr="00A525FF" w:rsidRDefault="008261D4" w:rsidP="00E37E97">
      <w:pPr>
        <w:pStyle w:val="Ttulo2"/>
        <w:numPr>
          <w:ilvl w:val="0"/>
          <w:numId w:val="18"/>
        </w:numPr>
        <w:spacing w:before="360" w:line="360" w:lineRule="auto"/>
        <w:rPr>
          <w:rFonts w:ascii="Montserrat" w:hAnsi="Montserrat" w:cs="Arial"/>
        </w:rPr>
      </w:pPr>
      <w:r w:rsidRPr="00A525FF">
        <w:rPr>
          <w:rFonts w:ascii="Montserrat" w:hAnsi="Montserrat" w:cs="Arial"/>
        </w:rPr>
        <w:lastRenderedPageBreak/>
        <w:t xml:space="preserve"> </w:t>
      </w:r>
      <w:bookmarkStart w:id="583" w:name="_Toc227589959"/>
      <w:bookmarkStart w:id="584" w:name="_Hlk226543084"/>
      <w:r w:rsidRPr="00A525FF">
        <w:rPr>
          <w:rFonts w:ascii="Montserrat" w:hAnsi="Montserrat" w:cs="Arial"/>
        </w:rPr>
        <w:t>Estructura Analítica del Programa presupuestario</w:t>
      </w:r>
      <w:r w:rsidR="00853CBE" w:rsidRPr="00A525FF">
        <w:rPr>
          <w:rFonts w:ascii="Montserrat" w:hAnsi="Montserrat" w:cs="Arial"/>
        </w:rPr>
        <w:t xml:space="preserve"> (</w:t>
      </w:r>
      <w:proofErr w:type="spellStart"/>
      <w:r w:rsidR="00853CBE" w:rsidRPr="00A525FF">
        <w:rPr>
          <w:rFonts w:ascii="Montserrat" w:hAnsi="Montserrat" w:cs="Arial"/>
        </w:rPr>
        <w:t>EAPp</w:t>
      </w:r>
      <w:proofErr w:type="spellEnd"/>
      <w:r w:rsidR="00853CBE" w:rsidRPr="00A525FF">
        <w:rPr>
          <w:rFonts w:ascii="Montserrat" w:hAnsi="Montserrat" w:cs="Arial"/>
        </w:rPr>
        <w:t>).</w:t>
      </w:r>
      <w:bookmarkEnd w:id="583"/>
    </w:p>
    <w:bookmarkEnd w:id="584"/>
    <w:p w14:paraId="39099848" w14:textId="77777777" w:rsidR="008261D4" w:rsidRPr="00A525FF" w:rsidRDefault="008261D4" w:rsidP="001E7A47">
      <w:pPr>
        <w:spacing w:before="120" w:after="120" w:line="360" w:lineRule="auto"/>
        <w:jc w:val="both"/>
        <w:rPr>
          <w:rFonts w:ascii="Montserrat" w:hAnsi="Montserrat" w:cs="Arial"/>
          <w:i/>
          <w:iCs/>
        </w:rPr>
      </w:pPr>
      <w:r w:rsidRPr="00A525FF">
        <w:rPr>
          <w:rFonts w:ascii="Montserrat" w:hAnsi="Montserrat" w:cs="Arial"/>
          <w:i/>
          <w:iCs/>
        </w:rPr>
        <w:t>[Insertar texto]</w:t>
      </w:r>
    </w:p>
    <w:p w14:paraId="4023E117" w14:textId="77777777" w:rsidR="008261D4" w:rsidRPr="00A525FF" w:rsidRDefault="008261D4" w:rsidP="001D39A3">
      <w:pPr>
        <w:shd w:val="clear" w:color="auto" w:fill="E7E6E6"/>
        <w:spacing w:after="120" w:line="360" w:lineRule="auto"/>
        <w:jc w:val="both"/>
        <w:rPr>
          <w:rFonts w:ascii="Montserrat" w:hAnsi="Montserrat" w:cs="Arial"/>
        </w:rPr>
      </w:pPr>
      <w:r w:rsidRPr="00A525FF">
        <w:rPr>
          <w:rFonts w:ascii="Montserrat" w:hAnsi="Montserrat" w:cs="Arial"/>
        </w:rPr>
        <w:t xml:space="preserve">En este apartado se debe presentar la </w:t>
      </w:r>
      <w:proofErr w:type="spellStart"/>
      <w:r w:rsidRPr="00A525FF">
        <w:rPr>
          <w:rFonts w:ascii="Montserrat" w:hAnsi="Montserrat" w:cs="Arial"/>
        </w:rPr>
        <w:t>EAPp</w:t>
      </w:r>
      <w:proofErr w:type="spellEnd"/>
      <w:r w:rsidRPr="00A525FF">
        <w:rPr>
          <w:rFonts w:ascii="Montserrat" w:hAnsi="Montserrat" w:cs="Arial"/>
        </w:rPr>
        <w:t xml:space="preserve">, la cual explica la razón de ser del </w:t>
      </w:r>
      <w:proofErr w:type="spellStart"/>
      <w:r w:rsidRPr="00A525FF">
        <w:rPr>
          <w:rFonts w:ascii="Montserrat" w:hAnsi="Montserrat" w:cs="Arial"/>
        </w:rPr>
        <w:t>Pp</w:t>
      </w:r>
      <w:proofErr w:type="spellEnd"/>
      <w:r w:rsidRPr="00A525FF">
        <w:rPr>
          <w:rFonts w:ascii="Montserrat" w:hAnsi="Montserrat" w:cs="Arial"/>
        </w:rPr>
        <w:t>, mediante la descripción de la coherencia entre las situaciones negativas identificadas (problema público, causas y efectos) y los objetivos y medios para su atención, así como la secuencia lógica entre los mismos.</w:t>
      </w:r>
    </w:p>
    <w:p w14:paraId="3B7F0E84" w14:textId="77777777" w:rsidR="008261D4" w:rsidRPr="00A525FF" w:rsidRDefault="008261D4" w:rsidP="001D39A3">
      <w:pPr>
        <w:shd w:val="clear" w:color="auto" w:fill="E7E6E6"/>
        <w:spacing w:after="120" w:line="360" w:lineRule="auto"/>
        <w:jc w:val="both"/>
        <w:rPr>
          <w:rFonts w:ascii="Montserrat" w:hAnsi="Montserrat" w:cs="Arial"/>
        </w:rPr>
      </w:pPr>
      <w:r w:rsidRPr="00A525FF">
        <w:rPr>
          <w:rFonts w:ascii="Montserrat" w:hAnsi="Montserrat" w:cs="Arial"/>
        </w:rPr>
        <w:t xml:space="preserve">En otras palabras, la </w:t>
      </w:r>
      <w:proofErr w:type="spellStart"/>
      <w:r w:rsidRPr="00A525FF">
        <w:rPr>
          <w:rFonts w:ascii="Montserrat" w:hAnsi="Montserrat" w:cs="Arial"/>
        </w:rPr>
        <w:t>EAPp</w:t>
      </w:r>
      <w:proofErr w:type="spellEnd"/>
      <w:r w:rsidRPr="00A525FF">
        <w:rPr>
          <w:rFonts w:ascii="Montserrat" w:hAnsi="Montserrat" w:cs="Arial"/>
        </w:rPr>
        <w:t xml:space="preserve"> permite verificar que la alternativa de atención que ya se ha seleccionado para alcanzar el objetivo central, y que resulta ser la óptima en términos presupuestales, técnicos, normativos, entre otros criterios; es también la elección que permite atender el problema público identificado, sus causas y efectos, para avanzar hacia la definición del diseño del Pp.</w:t>
      </w:r>
    </w:p>
    <w:p w14:paraId="145CABA8" w14:textId="77777777" w:rsidR="008261D4" w:rsidRPr="00A525FF" w:rsidRDefault="008261D4" w:rsidP="001D39A3">
      <w:pPr>
        <w:shd w:val="clear" w:color="auto" w:fill="E7E6E6"/>
        <w:spacing w:after="120" w:line="360" w:lineRule="auto"/>
        <w:jc w:val="both"/>
        <w:rPr>
          <w:rFonts w:ascii="Montserrat" w:hAnsi="Montserrat" w:cs="Arial"/>
        </w:rPr>
      </w:pPr>
      <w:r w:rsidRPr="00A525FF">
        <w:rPr>
          <w:rFonts w:ascii="Montserrat" w:hAnsi="Montserrat" w:cs="Arial"/>
        </w:rPr>
        <w:t xml:space="preserve">Para establecer la </w:t>
      </w:r>
      <w:proofErr w:type="spellStart"/>
      <w:r w:rsidRPr="00A525FF">
        <w:rPr>
          <w:rFonts w:ascii="Montserrat" w:hAnsi="Montserrat" w:cs="Arial"/>
        </w:rPr>
        <w:t>EAPp</w:t>
      </w:r>
      <w:proofErr w:type="spellEnd"/>
      <w:r w:rsidRPr="00A525FF">
        <w:rPr>
          <w:rFonts w:ascii="Montserrat" w:hAnsi="Montserrat" w:cs="Arial"/>
        </w:rPr>
        <w:t>, se deben considerar los siguientes elementos:</w:t>
      </w:r>
    </w:p>
    <w:p w14:paraId="42320D5E" w14:textId="77777777" w:rsidR="008261D4" w:rsidRPr="00A525FF" w:rsidRDefault="008261D4" w:rsidP="001E7A47">
      <w:pPr>
        <w:pStyle w:val="Prrafodelista"/>
        <w:numPr>
          <w:ilvl w:val="0"/>
          <w:numId w:val="40"/>
        </w:numPr>
        <w:shd w:val="clear" w:color="auto" w:fill="E7E6E6"/>
        <w:spacing w:before="120" w:after="120" w:line="360" w:lineRule="auto"/>
        <w:jc w:val="both"/>
        <w:rPr>
          <w:rFonts w:ascii="Montserrat" w:hAnsi="Montserrat" w:cs="Arial"/>
        </w:rPr>
      </w:pPr>
      <w:r w:rsidRPr="00A525FF">
        <w:rPr>
          <w:rFonts w:ascii="Montserrat" w:hAnsi="Montserrat" w:cs="Arial"/>
        </w:rPr>
        <w:t>Partir de la alternativa óptima de atención seleccionada en el apartado anterior.</w:t>
      </w:r>
    </w:p>
    <w:p w14:paraId="1537B7FA" w14:textId="77777777" w:rsidR="008261D4" w:rsidRPr="00A525FF" w:rsidRDefault="008261D4" w:rsidP="001E7A47">
      <w:pPr>
        <w:pStyle w:val="Prrafodelista"/>
        <w:numPr>
          <w:ilvl w:val="0"/>
          <w:numId w:val="40"/>
        </w:numPr>
        <w:shd w:val="clear" w:color="auto" w:fill="E7E6E6"/>
        <w:spacing w:before="120" w:after="120" w:line="360" w:lineRule="auto"/>
        <w:jc w:val="both"/>
        <w:rPr>
          <w:rFonts w:ascii="Montserrat" w:hAnsi="Montserrat" w:cs="Arial"/>
        </w:rPr>
      </w:pPr>
      <w:r w:rsidRPr="00A525FF">
        <w:rPr>
          <w:rFonts w:ascii="Montserrat" w:hAnsi="Montserrat" w:cs="Arial"/>
        </w:rPr>
        <w:t xml:space="preserve">Construir la tabla de </w:t>
      </w:r>
      <w:proofErr w:type="spellStart"/>
      <w:r w:rsidRPr="00A525FF">
        <w:rPr>
          <w:rFonts w:ascii="Montserrat" w:hAnsi="Montserrat" w:cs="Arial"/>
        </w:rPr>
        <w:t>EAPp</w:t>
      </w:r>
      <w:proofErr w:type="spellEnd"/>
      <w:r w:rsidRPr="00A525FF">
        <w:rPr>
          <w:rFonts w:ascii="Montserrat" w:hAnsi="Montserrat" w:cs="Arial"/>
        </w:rPr>
        <w:t xml:space="preserve"> al comparar la cadena de medios-objetivo-fines seleccionada, con la cadena de causas-problema-efectos que le corresponde, derivada de los árboles del problema y objetivos ya especificados.</w:t>
      </w:r>
    </w:p>
    <w:p w14:paraId="1599A9B8" w14:textId="77777777" w:rsidR="008261D4" w:rsidRPr="00A525FF" w:rsidRDefault="008261D4" w:rsidP="001D39A3">
      <w:pPr>
        <w:shd w:val="clear" w:color="auto" w:fill="FCCF8E"/>
        <w:spacing w:after="120" w:line="360" w:lineRule="auto"/>
        <w:jc w:val="both"/>
        <w:rPr>
          <w:rFonts w:ascii="Montserrat" w:hAnsi="Montserrat" w:cs="Arial"/>
        </w:rPr>
      </w:pPr>
      <w:r w:rsidRPr="00A525FF">
        <w:rPr>
          <w:rFonts w:ascii="Montserrat" w:hAnsi="Montserrat" w:cs="Arial"/>
        </w:rPr>
        <w:t>La información de este apartado permite asegurar la coherencia entre el problema, necesidad u oportunidad identificada y los objetivos y medios para su solución. Asimismo, permite identificar si el objetivo central corresponde efectivamente a la solución del problema y si los medios son adecuados para atender cada una de las causas identificadas, así como para el logro del objetivo.</w:t>
      </w:r>
    </w:p>
    <w:p w14:paraId="746ED918" w14:textId="3A5E2C95" w:rsidR="008261D4" w:rsidRPr="00A525FF" w:rsidRDefault="008261D4" w:rsidP="001D39A3">
      <w:pPr>
        <w:shd w:val="clear" w:color="auto" w:fill="FCCF8E"/>
        <w:spacing w:after="120" w:line="360" w:lineRule="auto"/>
        <w:jc w:val="both"/>
        <w:rPr>
          <w:rFonts w:ascii="Montserrat" w:hAnsi="Montserrat" w:cs="Arial"/>
        </w:rPr>
      </w:pPr>
      <w:r w:rsidRPr="00A525FF">
        <w:rPr>
          <w:rFonts w:ascii="Montserrat" w:hAnsi="Montserrat" w:cs="Arial"/>
        </w:rPr>
        <w:t>Es importante que la información incorporada sea consistente con la incluida en los árboles del problema y de objetivos, así como en el análisis de alternativas.</w:t>
      </w:r>
    </w:p>
    <w:p w14:paraId="48CB7B0E" w14:textId="77777777" w:rsidR="001D39A3" w:rsidRDefault="001D39A3" w:rsidP="001E7A47">
      <w:pPr>
        <w:spacing w:before="120" w:after="120" w:line="360" w:lineRule="auto"/>
        <w:jc w:val="both"/>
        <w:rPr>
          <w:rFonts w:ascii="Montserrat" w:hAnsi="Montserrat" w:cs="Arial"/>
          <w:i/>
          <w:iCs/>
        </w:rPr>
      </w:pPr>
    </w:p>
    <w:p w14:paraId="4D5F1B4E" w14:textId="77777777" w:rsidR="001D39A3" w:rsidRDefault="001D39A3" w:rsidP="001E7A47">
      <w:pPr>
        <w:spacing w:before="120" w:after="120" w:line="360" w:lineRule="auto"/>
        <w:jc w:val="both"/>
        <w:rPr>
          <w:rFonts w:ascii="Montserrat" w:hAnsi="Montserrat" w:cs="Arial"/>
          <w:i/>
          <w:iCs/>
        </w:rPr>
      </w:pPr>
    </w:p>
    <w:p w14:paraId="36CFB6A2" w14:textId="54A75C2C" w:rsidR="00F21EC8" w:rsidRPr="001D39A3" w:rsidRDefault="008261D4" w:rsidP="001E7A47">
      <w:pPr>
        <w:spacing w:before="120" w:after="120" w:line="360" w:lineRule="auto"/>
        <w:jc w:val="both"/>
        <w:rPr>
          <w:rFonts w:ascii="Montserrat" w:hAnsi="Montserrat" w:cs="Arial"/>
          <w:i/>
          <w:iCs/>
        </w:rPr>
      </w:pPr>
      <w:r w:rsidRPr="00A525FF">
        <w:rPr>
          <w:rFonts w:ascii="Montserrat" w:hAnsi="Montserrat" w:cs="Arial"/>
          <w:i/>
          <w:iCs/>
        </w:rPr>
        <w:lastRenderedPageBreak/>
        <w:t xml:space="preserve">[Se podrá adecuar el cuadro de la </w:t>
      </w:r>
      <w:proofErr w:type="spellStart"/>
      <w:r w:rsidRPr="00A525FF">
        <w:rPr>
          <w:rFonts w:ascii="Montserrat" w:hAnsi="Montserrat" w:cs="Arial"/>
          <w:i/>
          <w:iCs/>
        </w:rPr>
        <w:t>EAPp</w:t>
      </w:r>
      <w:proofErr w:type="spellEnd"/>
      <w:r w:rsidRPr="00A525FF">
        <w:rPr>
          <w:rFonts w:ascii="Montserrat" w:hAnsi="Montserrat" w:cs="Arial"/>
          <w:i/>
          <w:iCs/>
        </w:rPr>
        <w:t xml:space="preserve"> conforme a las necesidades específicas del </w:t>
      </w:r>
      <w:proofErr w:type="spellStart"/>
      <w:r w:rsidRPr="00A525FF">
        <w:rPr>
          <w:rFonts w:ascii="Montserrat" w:hAnsi="Montserrat" w:cs="Arial"/>
          <w:i/>
          <w:iCs/>
        </w:rPr>
        <w:t>Pp</w:t>
      </w:r>
      <w:proofErr w:type="spellEnd"/>
      <w:r w:rsidRPr="00A525FF">
        <w:rPr>
          <w:rFonts w:ascii="Montserrat" w:hAnsi="Montserrat" w:cs="Arial"/>
          <w:i/>
          <w:iCs/>
        </w:rPr>
        <w:t>]</w:t>
      </w:r>
    </w:p>
    <w:tbl>
      <w:tblPr>
        <w:tblStyle w:val="Tablaconcuadrcula4-nfasis5"/>
        <w:tblW w:w="4615" w:type="pct"/>
        <w:jc w:val="center"/>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4092"/>
        <w:gridCol w:w="4056"/>
      </w:tblGrid>
      <w:tr w:rsidR="008261D4" w:rsidRPr="00A525FF" w14:paraId="073A17B8" w14:textId="77777777" w:rsidTr="00015FBE">
        <w:trPr>
          <w:cnfStyle w:val="100000000000" w:firstRow="1" w:lastRow="0" w:firstColumn="0" w:lastColumn="0" w:oddVBand="0" w:evenVBand="0" w:oddHBand="0" w:evenHBand="0" w:firstRowFirstColumn="0" w:firstRowLastColumn="0" w:lastRowFirstColumn="0" w:lastRowLastColumn="0"/>
          <w:trHeight w:val="324"/>
          <w:tblHeader/>
          <w:jc w:val="cent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one" w:sz="0" w:space="0" w:color="auto"/>
              <w:left w:val="none" w:sz="0" w:space="0" w:color="auto"/>
              <w:right w:val="none" w:sz="0" w:space="0" w:color="auto"/>
            </w:tcBorders>
            <w:shd w:val="clear" w:color="auto" w:fill="C55A11"/>
            <w:vAlign w:val="center"/>
          </w:tcPr>
          <w:p w14:paraId="0AD77898" w14:textId="77777777" w:rsidR="008261D4" w:rsidRPr="00A525FF" w:rsidRDefault="008261D4" w:rsidP="00E244DF">
            <w:pPr>
              <w:spacing w:line="276" w:lineRule="auto"/>
              <w:jc w:val="center"/>
              <w:rPr>
                <w:rFonts w:ascii="Montserrat" w:hAnsi="Montserrat" w:cs="Arial"/>
              </w:rPr>
            </w:pPr>
            <w:r w:rsidRPr="00A525FF">
              <w:rPr>
                <w:rFonts w:ascii="Montserrat" w:hAnsi="Montserrat" w:cs="Arial"/>
              </w:rPr>
              <w:t xml:space="preserve">Estructura Analítica del </w:t>
            </w:r>
            <w:proofErr w:type="spellStart"/>
            <w:r w:rsidRPr="00A525FF">
              <w:rPr>
                <w:rFonts w:ascii="Montserrat" w:hAnsi="Montserrat" w:cs="Arial"/>
              </w:rPr>
              <w:t>Pp</w:t>
            </w:r>
            <w:proofErr w:type="spellEnd"/>
          </w:p>
        </w:tc>
      </w:tr>
      <w:tr w:rsidR="009C30DC" w:rsidRPr="00A525FF" w14:paraId="7699A6A9" w14:textId="77777777" w:rsidTr="005C4C2D">
        <w:trPr>
          <w:cnfStyle w:val="100000000000" w:firstRow="1" w:lastRow="0" w:firstColumn="0" w:lastColumn="0" w:oddVBand="0" w:evenVBand="0" w:oddHBand="0" w:evenHBand="0" w:firstRowFirstColumn="0" w:firstRowLastColumn="0" w:lastRowFirstColumn="0" w:lastRowLastColumn="0"/>
          <w:trHeight w:val="761"/>
          <w:tblHeader/>
          <w:jc w:val="center"/>
        </w:trPr>
        <w:tc>
          <w:tcPr>
            <w:cnfStyle w:val="001000000000" w:firstRow="0" w:lastRow="0" w:firstColumn="1" w:lastColumn="0" w:oddVBand="0" w:evenVBand="0" w:oddHBand="0" w:evenHBand="0" w:firstRowFirstColumn="0" w:firstRowLastColumn="0" w:lastRowFirstColumn="0" w:lastRowLastColumn="0"/>
            <w:tcW w:w="2511" w:type="pct"/>
            <w:tcBorders>
              <w:left w:val="nil"/>
              <w:bottom w:val="nil"/>
              <w:right w:val="single" w:sz="4" w:space="0" w:color="E7E6E6" w:themeColor="background2"/>
            </w:tcBorders>
            <w:shd w:val="clear" w:color="auto" w:fill="EE981A"/>
            <w:vAlign w:val="center"/>
          </w:tcPr>
          <w:p w14:paraId="5AAC9FAB" w14:textId="77777777" w:rsidR="008261D4" w:rsidRPr="00A525FF" w:rsidRDefault="008261D4" w:rsidP="00E244DF">
            <w:pPr>
              <w:spacing w:line="276" w:lineRule="auto"/>
              <w:jc w:val="both"/>
              <w:rPr>
                <w:rFonts w:ascii="Montserrat" w:hAnsi="Montserrat" w:cs="Arial"/>
              </w:rPr>
            </w:pPr>
            <w:r w:rsidRPr="00A525FF">
              <w:rPr>
                <w:rFonts w:ascii="Montserrat" w:hAnsi="Montserrat" w:cs="Arial"/>
              </w:rPr>
              <w:t>Situaciones negativas derivadas del árbol del problema</w:t>
            </w:r>
          </w:p>
        </w:tc>
        <w:tc>
          <w:tcPr>
            <w:tcW w:w="2489" w:type="pct"/>
            <w:tcBorders>
              <w:left w:val="single" w:sz="4" w:space="0" w:color="E7E6E6" w:themeColor="background2"/>
              <w:bottom w:val="nil"/>
              <w:right w:val="nil"/>
            </w:tcBorders>
            <w:shd w:val="clear" w:color="auto" w:fill="EE981A"/>
            <w:vAlign w:val="center"/>
          </w:tcPr>
          <w:p w14:paraId="2B765B4F" w14:textId="77777777" w:rsidR="008261D4" w:rsidRPr="00A525FF" w:rsidRDefault="008261D4" w:rsidP="00E244DF">
            <w:pPr>
              <w:spacing w:line="276" w:lineRule="auto"/>
              <w:jc w:val="both"/>
              <w:cnfStyle w:val="100000000000" w:firstRow="1" w:lastRow="0" w:firstColumn="0" w:lastColumn="0" w:oddVBand="0" w:evenVBand="0" w:oddHBand="0" w:evenHBand="0" w:firstRowFirstColumn="0" w:firstRowLastColumn="0" w:lastRowFirstColumn="0" w:lastRowLastColumn="0"/>
              <w:rPr>
                <w:rFonts w:ascii="Montserrat" w:hAnsi="Montserrat" w:cs="Arial"/>
              </w:rPr>
            </w:pPr>
            <w:r w:rsidRPr="00A525FF">
              <w:rPr>
                <w:rFonts w:ascii="Montserrat" w:hAnsi="Montserrat" w:cs="Arial"/>
              </w:rPr>
              <w:t>Solución óptima derivada del árbol de objetivos</w:t>
            </w:r>
          </w:p>
        </w:tc>
      </w:tr>
      <w:tr w:rsidR="008261D4" w:rsidRPr="00A525FF" w14:paraId="549D85CB" w14:textId="77777777" w:rsidTr="00015FBE">
        <w:trPr>
          <w:cnfStyle w:val="000000100000" w:firstRow="0" w:lastRow="0" w:firstColumn="0" w:lastColumn="0" w:oddVBand="0" w:evenVBand="0" w:oddHBand="1" w:evenHBand="0" w:firstRowFirstColumn="0" w:firstRowLastColumn="0" w:lastRowFirstColumn="0" w:lastRowLastColumn="0"/>
          <w:trHeight w:val="422"/>
          <w:jc w:val="center"/>
        </w:trPr>
        <w:tc>
          <w:tcPr>
            <w:cnfStyle w:val="001000000000" w:firstRow="0" w:lastRow="0" w:firstColumn="1" w:lastColumn="0" w:oddVBand="0" w:evenVBand="0" w:oddHBand="0" w:evenHBand="0" w:firstRowFirstColumn="0" w:firstRowLastColumn="0" w:lastRowFirstColumn="0" w:lastRowLastColumn="0"/>
            <w:tcW w:w="2511" w:type="pct"/>
            <w:tcBorders>
              <w:top w:val="nil"/>
            </w:tcBorders>
            <w:shd w:val="clear" w:color="auto" w:fill="auto"/>
            <w:vAlign w:val="center"/>
          </w:tcPr>
          <w:p w14:paraId="7F9B8DBD" w14:textId="77777777" w:rsidR="008261D4" w:rsidRPr="00A525FF" w:rsidRDefault="008261D4" w:rsidP="00E244DF">
            <w:pPr>
              <w:spacing w:line="276" w:lineRule="auto"/>
              <w:jc w:val="both"/>
              <w:rPr>
                <w:rFonts w:ascii="Montserrat" w:hAnsi="Montserrat" w:cs="Arial"/>
              </w:rPr>
            </w:pPr>
            <w:r w:rsidRPr="00A525FF">
              <w:rPr>
                <w:rFonts w:ascii="Montserrat" w:hAnsi="Montserrat" w:cs="Arial"/>
              </w:rPr>
              <w:t>Efectos</w:t>
            </w:r>
          </w:p>
        </w:tc>
        <w:tc>
          <w:tcPr>
            <w:tcW w:w="2489" w:type="pct"/>
            <w:tcBorders>
              <w:top w:val="nil"/>
            </w:tcBorders>
            <w:shd w:val="clear" w:color="auto" w:fill="auto"/>
            <w:vAlign w:val="center"/>
          </w:tcPr>
          <w:p w14:paraId="0D997EAE" w14:textId="77777777" w:rsidR="008261D4" w:rsidRPr="00A525FF" w:rsidRDefault="008261D4"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bCs/>
              </w:rPr>
            </w:pPr>
            <w:r w:rsidRPr="00A525FF">
              <w:rPr>
                <w:rFonts w:ascii="Montserrat" w:hAnsi="Montserrat" w:cs="Arial"/>
                <w:b/>
                <w:bCs/>
              </w:rPr>
              <w:t>Fines</w:t>
            </w:r>
          </w:p>
        </w:tc>
      </w:tr>
      <w:tr w:rsidR="008261D4" w:rsidRPr="00A525FF" w14:paraId="18CDA863" w14:textId="77777777" w:rsidTr="006E6779">
        <w:trPr>
          <w:trHeight w:val="422"/>
          <w:jc w:val="center"/>
        </w:trPr>
        <w:tc>
          <w:tcPr>
            <w:cnfStyle w:val="001000000000" w:firstRow="0" w:lastRow="0" w:firstColumn="1" w:lastColumn="0" w:oddVBand="0" w:evenVBand="0" w:oddHBand="0" w:evenHBand="0" w:firstRowFirstColumn="0" w:firstRowLastColumn="0" w:lastRowFirstColumn="0" w:lastRowLastColumn="0"/>
            <w:tcW w:w="2511" w:type="pct"/>
            <w:shd w:val="clear" w:color="auto" w:fill="F2F2F2" w:themeFill="background1" w:themeFillShade="F2"/>
            <w:vAlign w:val="center"/>
          </w:tcPr>
          <w:p w14:paraId="3A229982" w14:textId="77777777" w:rsidR="008261D4" w:rsidRPr="00A525FF" w:rsidRDefault="008261D4" w:rsidP="00E244DF">
            <w:pPr>
              <w:spacing w:line="276" w:lineRule="auto"/>
              <w:jc w:val="both"/>
              <w:rPr>
                <w:rFonts w:ascii="Montserrat" w:hAnsi="Montserrat" w:cs="Arial"/>
              </w:rPr>
            </w:pPr>
          </w:p>
        </w:tc>
        <w:tc>
          <w:tcPr>
            <w:tcW w:w="2489" w:type="pct"/>
            <w:shd w:val="clear" w:color="auto" w:fill="F2F2F2" w:themeFill="background1" w:themeFillShade="F2"/>
            <w:vAlign w:val="center"/>
          </w:tcPr>
          <w:p w14:paraId="5C67E51E" w14:textId="77777777" w:rsidR="008261D4" w:rsidRPr="00A525FF" w:rsidRDefault="008261D4"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rPr>
            </w:pPr>
          </w:p>
        </w:tc>
      </w:tr>
      <w:tr w:rsidR="008261D4" w:rsidRPr="00A525FF" w14:paraId="0D7FB73A" w14:textId="77777777" w:rsidTr="006E6779">
        <w:trPr>
          <w:cnfStyle w:val="000000100000" w:firstRow="0" w:lastRow="0" w:firstColumn="0" w:lastColumn="0" w:oddVBand="0" w:evenVBand="0" w:oddHBand="1" w:evenHBand="0" w:firstRowFirstColumn="0" w:firstRowLastColumn="0" w:lastRowFirstColumn="0" w:lastRowLastColumn="0"/>
          <w:trHeight w:val="422"/>
          <w:jc w:val="center"/>
        </w:trPr>
        <w:tc>
          <w:tcPr>
            <w:cnfStyle w:val="001000000000" w:firstRow="0" w:lastRow="0" w:firstColumn="1" w:lastColumn="0" w:oddVBand="0" w:evenVBand="0" w:oddHBand="0" w:evenHBand="0" w:firstRowFirstColumn="0" w:firstRowLastColumn="0" w:lastRowFirstColumn="0" w:lastRowLastColumn="0"/>
            <w:tcW w:w="2511" w:type="pct"/>
            <w:shd w:val="clear" w:color="auto" w:fill="auto"/>
            <w:vAlign w:val="center"/>
          </w:tcPr>
          <w:p w14:paraId="24C19471" w14:textId="77777777" w:rsidR="008261D4" w:rsidRPr="00A525FF" w:rsidRDefault="008261D4" w:rsidP="00E244DF">
            <w:pPr>
              <w:spacing w:line="276" w:lineRule="auto"/>
              <w:jc w:val="both"/>
              <w:rPr>
                <w:rFonts w:ascii="Montserrat" w:hAnsi="Montserrat" w:cs="Arial"/>
              </w:rPr>
            </w:pPr>
            <w:r w:rsidRPr="00A525FF">
              <w:rPr>
                <w:rFonts w:ascii="Montserrat" w:hAnsi="Montserrat" w:cs="Arial"/>
              </w:rPr>
              <w:t>Problema central</w:t>
            </w:r>
          </w:p>
        </w:tc>
        <w:tc>
          <w:tcPr>
            <w:tcW w:w="2489" w:type="pct"/>
            <w:shd w:val="clear" w:color="auto" w:fill="auto"/>
            <w:vAlign w:val="center"/>
          </w:tcPr>
          <w:p w14:paraId="3168688D" w14:textId="77777777" w:rsidR="008261D4" w:rsidRPr="00A525FF" w:rsidRDefault="008261D4"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bCs/>
              </w:rPr>
            </w:pPr>
            <w:r w:rsidRPr="00A525FF">
              <w:rPr>
                <w:rFonts w:ascii="Montserrat" w:hAnsi="Montserrat" w:cs="Arial"/>
                <w:b/>
                <w:bCs/>
              </w:rPr>
              <w:t>Objetivo central</w:t>
            </w:r>
          </w:p>
        </w:tc>
      </w:tr>
      <w:tr w:rsidR="008261D4" w:rsidRPr="00A525FF" w14:paraId="67270AF3" w14:textId="77777777" w:rsidTr="006E6779">
        <w:trPr>
          <w:trHeight w:val="422"/>
          <w:jc w:val="center"/>
        </w:trPr>
        <w:tc>
          <w:tcPr>
            <w:cnfStyle w:val="001000000000" w:firstRow="0" w:lastRow="0" w:firstColumn="1" w:lastColumn="0" w:oddVBand="0" w:evenVBand="0" w:oddHBand="0" w:evenHBand="0" w:firstRowFirstColumn="0" w:firstRowLastColumn="0" w:lastRowFirstColumn="0" w:lastRowLastColumn="0"/>
            <w:tcW w:w="2511" w:type="pct"/>
            <w:shd w:val="clear" w:color="auto" w:fill="F2F2F2" w:themeFill="background1" w:themeFillShade="F2"/>
            <w:vAlign w:val="center"/>
          </w:tcPr>
          <w:p w14:paraId="77A4E2EA" w14:textId="77777777" w:rsidR="008261D4" w:rsidRPr="00A525FF" w:rsidRDefault="008261D4" w:rsidP="00E244DF">
            <w:pPr>
              <w:spacing w:line="276" w:lineRule="auto"/>
              <w:jc w:val="both"/>
              <w:rPr>
                <w:rFonts w:ascii="Montserrat" w:hAnsi="Montserrat" w:cs="Arial"/>
              </w:rPr>
            </w:pPr>
          </w:p>
        </w:tc>
        <w:tc>
          <w:tcPr>
            <w:tcW w:w="2489" w:type="pct"/>
            <w:shd w:val="clear" w:color="auto" w:fill="F2F2F2" w:themeFill="background1" w:themeFillShade="F2"/>
            <w:vAlign w:val="center"/>
          </w:tcPr>
          <w:p w14:paraId="0BA229B7" w14:textId="77777777" w:rsidR="008261D4" w:rsidRPr="00A525FF" w:rsidRDefault="008261D4"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rPr>
            </w:pPr>
          </w:p>
        </w:tc>
      </w:tr>
      <w:tr w:rsidR="008261D4" w:rsidRPr="00A525FF" w14:paraId="6F97CC9B" w14:textId="77777777" w:rsidTr="006E6779">
        <w:trPr>
          <w:cnfStyle w:val="000000100000" w:firstRow="0" w:lastRow="0" w:firstColumn="0" w:lastColumn="0" w:oddVBand="0" w:evenVBand="0" w:oddHBand="1" w:evenHBand="0" w:firstRowFirstColumn="0" w:firstRowLastColumn="0" w:lastRowFirstColumn="0" w:lastRowLastColumn="0"/>
          <w:trHeight w:val="422"/>
          <w:jc w:val="center"/>
        </w:trPr>
        <w:tc>
          <w:tcPr>
            <w:cnfStyle w:val="001000000000" w:firstRow="0" w:lastRow="0" w:firstColumn="1" w:lastColumn="0" w:oddVBand="0" w:evenVBand="0" w:oddHBand="0" w:evenHBand="0" w:firstRowFirstColumn="0" w:firstRowLastColumn="0" w:lastRowFirstColumn="0" w:lastRowLastColumn="0"/>
            <w:tcW w:w="2511" w:type="pct"/>
            <w:shd w:val="clear" w:color="auto" w:fill="auto"/>
            <w:vAlign w:val="center"/>
          </w:tcPr>
          <w:p w14:paraId="5FDBF254" w14:textId="77777777" w:rsidR="008261D4" w:rsidRPr="00A525FF" w:rsidRDefault="008261D4" w:rsidP="00E244DF">
            <w:pPr>
              <w:spacing w:line="276" w:lineRule="auto"/>
              <w:jc w:val="both"/>
              <w:rPr>
                <w:rFonts w:ascii="Montserrat" w:hAnsi="Montserrat" w:cs="Arial"/>
              </w:rPr>
            </w:pPr>
            <w:r w:rsidRPr="00A525FF">
              <w:rPr>
                <w:rFonts w:ascii="Montserrat" w:hAnsi="Montserrat" w:cs="Arial"/>
              </w:rPr>
              <w:t>Causas</w:t>
            </w:r>
          </w:p>
        </w:tc>
        <w:tc>
          <w:tcPr>
            <w:tcW w:w="2489" w:type="pct"/>
            <w:shd w:val="clear" w:color="auto" w:fill="auto"/>
            <w:vAlign w:val="center"/>
          </w:tcPr>
          <w:p w14:paraId="13EC697E" w14:textId="77777777" w:rsidR="008261D4" w:rsidRPr="00A525FF" w:rsidRDefault="008261D4" w:rsidP="00E244DF">
            <w:pPr>
              <w:spacing w:line="276"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bCs/>
              </w:rPr>
            </w:pPr>
            <w:r w:rsidRPr="00A525FF">
              <w:rPr>
                <w:rFonts w:ascii="Montserrat" w:hAnsi="Montserrat" w:cs="Arial"/>
                <w:b/>
                <w:bCs/>
              </w:rPr>
              <w:t>Medios</w:t>
            </w:r>
          </w:p>
        </w:tc>
      </w:tr>
      <w:tr w:rsidR="008261D4" w:rsidRPr="00A525FF" w14:paraId="38718066" w14:textId="77777777" w:rsidTr="006E6779">
        <w:trPr>
          <w:trHeight w:val="422"/>
          <w:jc w:val="center"/>
        </w:trPr>
        <w:tc>
          <w:tcPr>
            <w:cnfStyle w:val="001000000000" w:firstRow="0" w:lastRow="0" w:firstColumn="1" w:lastColumn="0" w:oddVBand="0" w:evenVBand="0" w:oddHBand="0" w:evenHBand="0" w:firstRowFirstColumn="0" w:firstRowLastColumn="0" w:lastRowFirstColumn="0" w:lastRowLastColumn="0"/>
            <w:tcW w:w="2511" w:type="pct"/>
            <w:shd w:val="clear" w:color="auto" w:fill="F2F2F2" w:themeFill="background1" w:themeFillShade="F2"/>
            <w:vAlign w:val="center"/>
          </w:tcPr>
          <w:p w14:paraId="2D913B3D" w14:textId="77777777" w:rsidR="008261D4" w:rsidRPr="00A525FF" w:rsidRDefault="008261D4" w:rsidP="00E244DF">
            <w:pPr>
              <w:spacing w:line="276" w:lineRule="auto"/>
              <w:jc w:val="both"/>
              <w:rPr>
                <w:rFonts w:ascii="Montserrat" w:hAnsi="Montserrat" w:cs="Arial"/>
              </w:rPr>
            </w:pPr>
          </w:p>
        </w:tc>
        <w:tc>
          <w:tcPr>
            <w:tcW w:w="2489" w:type="pct"/>
            <w:shd w:val="clear" w:color="auto" w:fill="F2F2F2" w:themeFill="background1" w:themeFillShade="F2"/>
            <w:vAlign w:val="center"/>
          </w:tcPr>
          <w:p w14:paraId="379A6069" w14:textId="77777777" w:rsidR="008261D4" w:rsidRPr="00A525FF" w:rsidRDefault="008261D4" w:rsidP="00E244DF">
            <w:pPr>
              <w:spacing w:line="276" w:lineRule="auto"/>
              <w:jc w:val="both"/>
              <w:cnfStyle w:val="000000000000" w:firstRow="0" w:lastRow="0" w:firstColumn="0" w:lastColumn="0" w:oddVBand="0" w:evenVBand="0" w:oddHBand="0" w:evenHBand="0" w:firstRowFirstColumn="0" w:firstRowLastColumn="0" w:lastRowFirstColumn="0" w:lastRowLastColumn="0"/>
              <w:rPr>
                <w:rFonts w:ascii="Montserrat" w:hAnsi="Montserrat" w:cs="Arial"/>
              </w:rPr>
            </w:pPr>
          </w:p>
        </w:tc>
      </w:tr>
    </w:tbl>
    <w:p w14:paraId="739E3644" w14:textId="4EE5FF22" w:rsidR="00A92C28" w:rsidRPr="00A525FF" w:rsidRDefault="00F21EC8" w:rsidP="00E37E97">
      <w:pPr>
        <w:pStyle w:val="Ttulo2"/>
        <w:numPr>
          <w:ilvl w:val="0"/>
          <w:numId w:val="18"/>
        </w:numPr>
        <w:spacing w:before="360" w:line="360" w:lineRule="auto"/>
        <w:rPr>
          <w:rFonts w:ascii="Montserrat" w:hAnsi="Montserrat" w:cs="Arial"/>
        </w:rPr>
      </w:pPr>
      <w:bookmarkStart w:id="585" w:name="_Toc227589960"/>
      <w:r>
        <w:rPr>
          <w:rFonts w:ascii="Montserrat" w:hAnsi="Montserrat" w:cs="Arial"/>
        </w:rPr>
        <w:t>Vinculación</w:t>
      </w:r>
      <w:r w:rsidR="007E2A9A" w:rsidRPr="00A525FF">
        <w:rPr>
          <w:rFonts w:ascii="Montserrat" w:hAnsi="Montserrat" w:cs="Arial"/>
        </w:rPr>
        <w:t xml:space="preserve"> del P</w:t>
      </w:r>
      <w:r w:rsidR="00A92C28" w:rsidRPr="00A525FF">
        <w:rPr>
          <w:rFonts w:ascii="Montserrat" w:hAnsi="Montserrat" w:cs="Arial"/>
        </w:rPr>
        <w:t>rograma a los Objetivos Desarrollo Sostenible (ODS), de la Planeación Nacional, Estatal y del Plan Municipal de Desarrollo (PMD).</w:t>
      </w:r>
      <w:bookmarkEnd w:id="585"/>
    </w:p>
    <w:p w14:paraId="2863B173" w14:textId="77777777" w:rsidR="00356113" w:rsidRPr="00A525FF" w:rsidRDefault="0035611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4A859AEA" w14:textId="55BC8573" w:rsidR="001D7850" w:rsidRDefault="00F21EC8" w:rsidP="00F34D3E">
      <w:pPr>
        <w:shd w:val="clear" w:color="auto" w:fill="E7E6E6"/>
        <w:spacing w:line="360" w:lineRule="auto"/>
        <w:jc w:val="both"/>
        <w:rPr>
          <w:rFonts w:ascii="Montserrat" w:hAnsi="Montserrat" w:cs="Arial"/>
        </w:rPr>
      </w:pPr>
      <w:bookmarkStart w:id="586" w:name="_Hlk226624125"/>
      <w:r w:rsidRPr="00F21EC8">
        <w:rPr>
          <w:rFonts w:ascii="Montserrat" w:hAnsi="Montserrat" w:cs="Arial"/>
        </w:rPr>
        <w:t>En este apartado se identificará y describirá la vinculación que tiene el programa propuesto o con cambios sustanciales con los Objetivos de Desarrollo Sostenible</w:t>
      </w:r>
      <w:r w:rsidR="001D7850">
        <w:rPr>
          <w:rFonts w:ascii="Montserrat" w:hAnsi="Montserrat" w:cs="Arial"/>
        </w:rPr>
        <w:t xml:space="preserve"> (ODS)</w:t>
      </w:r>
      <w:bookmarkStart w:id="587" w:name="_Hlk227236935"/>
      <w:r w:rsidR="001D7850">
        <w:rPr>
          <w:rStyle w:val="Refdenotaalpie"/>
          <w:rFonts w:ascii="Montserrat" w:hAnsi="Montserrat" w:cs="Arial"/>
        </w:rPr>
        <w:footnoteReference w:id="4"/>
      </w:r>
      <w:bookmarkEnd w:id="587"/>
      <w:r w:rsidR="001D7850">
        <w:rPr>
          <w:rFonts w:ascii="Montserrat" w:hAnsi="Montserrat" w:cs="Arial"/>
        </w:rPr>
        <w:t xml:space="preserve">, </w:t>
      </w:r>
      <w:r w:rsidRPr="00F21EC8">
        <w:rPr>
          <w:rFonts w:ascii="Montserrat" w:hAnsi="Montserrat" w:cs="Arial"/>
        </w:rPr>
        <w:t>el Plan Nacional de Desarrollo (PND), Plan Estatal de Desarrollo (PED) y Plan Municipal de Desarrollo (PMD) vigente con la finalidad de determinar, desde el diseño del programa, la manera en que este contribuiría al cumplimiento de los objetivos relacionados con las prioridades municipales, estatales, nacionales y los convenios internacionales suscritos por México.</w:t>
      </w:r>
      <w:r w:rsidR="00130182">
        <w:rPr>
          <w:rFonts w:ascii="Montserrat" w:hAnsi="Montserrat" w:cs="Arial"/>
        </w:rPr>
        <w:t xml:space="preserve"> </w:t>
      </w:r>
      <w:r w:rsidR="00C76A12" w:rsidRPr="00130182">
        <w:rPr>
          <w:rFonts w:ascii="Montserrat" w:hAnsi="Montserrat" w:cs="Arial"/>
        </w:rPr>
        <w:t>Asimismo,</w:t>
      </w:r>
      <w:r w:rsidR="00130182" w:rsidRPr="00130182">
        <w:rPr>
          <w:rFonts w:ascii="Montserrat" w:hAnsi="Montserrat" w:cs="Arial"/>
        </w:rPr>
        <w:t xml:space="preserve"> deberá enlistar la alineación del </w:t>
      </w:r>
      <w:proofErr w:type="spellStart"/>
      <w:r w:rsidR="00130182" w:rsidRPr="00130182">
        <w:rPr>
          <w:rFonts w:ascii="Montserrat" w:hAnsi="Montserrat" w:cs="Arial"/>
        </w:rPr>
        <w:t>Pp</w:t>
      </w:r>
      <w:proofErr w:type="spellEnd"/>
      <w:r w:rsidR="00130182" w:rsidRPr="00130182">
        <w:rPr>
          <w:rFonts w:ascii="Montserrat" w:hAnsi="Montserrat" w:cs="Arial"/>
        </w:rPr>
        <w:t xml:space="preserve"> con la Agenda de Inclusión Prioritaria y las Estrategias Transversales del PMD</w:t>
      </w:r>
      <w:r w:rsidR="00206D59">
        <w:rPr>
          <w:rFonts w:ascii="Montserrat" w:hAnsi="Montserrat" w:cs="Arial"/>
        </w:rPr>
        <w:t xml:space="preserve"> vigente</w:t>
      </w:r>
      <w:r w:rsidR="00130182" w:rsidRPr="00130182">
        <w:rPr>
          <w:rFonts w:ascii="Montserrat" w:hAnsi="Montserrat" w:cs="Arial"/>
        </w:rPr>
        <w:t>.</w:t>
      </w:r>
    </w:p>
    <w:p w14:paraId="697D263C" w14:textId="56A4253E" w:rsidR="00C76A12" w:rsidRDefault="0078675C" w:rsidP="00F34D3E">
      <w:pPr>
        <w:shd w:val="clear" w:color="auto" w:fill="E7E6E6"/>
        <w:spacing w:line="360" w:lineRule="auto"/>
        <w:jc w:val="both"/>
        <w:rPr>
          <w:rFonts w:ascii="Montserrat" w:hAnsi="Montserrat" w:cs="Arial"/>
        </w:rPr>
      </w:pPr>
      <w:r w:rsidRPr="00A525FF">
        <w:rPr>
          <w:rFonts w:ascii="Montserrat" w:hAnsi="Montserrat" w:cs="Arial"/>
        </w:rPr>
        <w:t>A manera de ejemplo, la vinculación podrá hacerse con los siguientes cuadros:</w:t>
      </w:r>
      <w:bookmarkEnd w:id="586"/>
    </w:p>
    <w:p w14:paraId="7235B235" w14:textId="77777777" w:rsidR="00C76A12" w:rsidRPr="00C76A12" w:rsidRDefault="00C76A12" w:rsidP="00C76A12">
      <w:pPr>
        <w:spacing w:after="0" w:line="360" w:lineRule="auto"/>
        <w:jc w:val="both"/>
        <w:rPr>
          <w:rFonts w:ascii="Montserrat" w:hAnsi="Montserrat" w:cs="Arial"/>
        </w:rPr>
      </w:pPr>
    </w:p>
    <w:tbl>
      <w:tblPr>
        <w:tblStyle w:val="Tablaconcuadrcula"/>
        <w:tblW w:w="9782" w:type="dxa"/>
        <w:tblInd w:w="-431" w:type="dxa"/>
        <w:tblLook w:val="04A0" w:firstRow="1" w:lastRow="0" w:firstColumn="1" w:lastColumn="0" w:noHBand="0" w:noVBand="1"/>
      </w:tblPr>
      <w:tblGrid>
        <w:gridCol w:w="1986"/>
        <w:gridCol w:w="1984"/>
        <w:gridCol w:w="2268"/>
        <w:gridCol w:w="3544"/>
      </w:tblGrid>
      <w:tr w:rsidR="0078675C" w:rsidRPr="00A525FF" w14:paraId="598EC1E1" w14:textId="77777777" w:rsidTr="00F31832">
        <w:tc>
          <w:tcPr>
            <w:tcW w:w="9782" w:type="dxa"/>
            <w:gridSpan w:val="4"/>
            <w:tcBorders>
              <w:top w:val="single" w:sz="4" w:space="0" w:color="auto"/>
              <w:left w:val="single" w:sz="4" w:space="0" w:color="auto"/>
              <w:bottom w:val="single" w:sz="4" w:space="0" w:color="auto"/>
              <w:right w:val="single" w:sz="4" w:space="0" w:color="auto"/>
            </w:tcBorders>
            <w:shd w:val="clear" w:color="auto" w:fill="EE981A"/>
            <w:hideMark/>
          </w:tcPr>
          <w:p w14:paraId="2D34B19E" w14:textId="77777777" w:rsidR="0078675C" w:rsidRPr="00A525FF" w:rsidRDefault="0078675C">
            <w:pPr>
              <w:spacing w:line="276" w:lineRule="auto"/>
              <w:jc w:val="center"/>
              <w:rPr>
                <w:rFonts w:ascii="Montserrat" w:hAnsi="Montserrat" w:cs="Arial"/>
                <w:b/>
                <w:bCs/>
                <w:color w:val="FFFFFF" w:themeColor="background1"/>
              </w:rPr>
            </w:pPr>
            <w:r w:rsidRPr="00A525FF">
              <w:rPr>
                <w:rFonts w:ascii="Montserrat" w:hAnsi="Montserrat" w:cs="Arial"/>
                <w:b/>
                <w:bCs/>
                <w:color w:val="FFFFFF" w:themeColor="background1"/>
              </w:rPr>
              <w:lastRenderedPageBreak/>
              <w:t>ALINEACIÓN CON EL PMD</w:t>
            </w:r>
          </w:p>
        </w:tc>
      </w:tr>
      <w:tr w:rsidR="0078675C" w:rsidRPr="00A525FF" w14:paraId="1F0B3567" w14:textId="77777777" w:rsidTr="00F31832">
        <w:tc>
          <w:tcPr>
            <w:tcW w:w="1986"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54B0B984" w14:textId="77777777" w:rsidR="0078675C" w:rsidRPr="00A525FF" w:rsidRDefault="0078675C">
            <w:pPr>
              <w:spacing w:line="276" w:lineRule="auto"/>
              <w:jc w:val="center"/>
              <w:rPr>
                <w:rFonts w:ascii="Montserrat" w:hAnsi="Montserrat" w:cs="Arial"/>
                <w:b/>
                <w:bCs/>
                <w:color w:val="FFFFFF" w:themeColor="background1"/>
              </w:rPr>
            </w:pPr>
            <w:r w:rsidRPr="00A525FF">
              <w:rPr>
                <w:rFonts w:ascii="Montserrat" w:hAnsi="Montserrat" w:cs="Arial"/>
                <w:b/>
                <w:bCs/>
                <w:color w:val="FFFFFF" w:themeColor="background1"/>
              </w:rPr>
              <w:t>Objetivo</w:t>
            </w:r>
          </w:p>
        </w:tc>
        <w:tc>
          <w:tcPr>
            <w:tcW w:w="1984"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1AC9E28F" w14:textId="77777777" w:rsidR="0078675C" w:rsidRPr="00A525FF" w:rsidRDefault="0078675C">
            <w:pPr>
              <w:spacing w:line="276" w:lineRule="auto"/>
              <w:jc w:val="center"/>
              <w:rPr>
                <w:rFonts w:ascii="Montserrat" w:hAnsi="Montserrat" w:cs="Arial"/>
                <w:b/>
                <w:bCs/>
                <w:color w:val="FFFFFF" w:themeColor="background1"/>
              </w:rPr>
            </w:pPr>
            <w:r w:rsidRPr="00A525FF">
              <w:rPr>
                <w:rFonts w:ascii="Montserrat" w:hAnsi="Montserrat" w:cs="Arial"/>
                <w:b/>
                <w:bCs/>
                <w:color w:val="FFFFFF" w:themeColor="background1"/>
              </w:rPr>
              <w:t>Estrategia</w:t>
            </w:r>
          </w:p>
        </w:tc>
        <w:tc>
          <w:tcPr>
            <w:tcW w:w="2268"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4E05471D" w14:textId="77777777" w:rsidR="0078675C" w:rsidRPr="00A525FF" w:rsidRDefault="0078675C">
            <w:pPr>
              <w:spacing w:line="276" w:lineRule="auto"/>
              <w:jc w:val="center"/>
              <w:rPr>
                <w:rFonts w:ascii="Montserrat" w:hAnsi="Montserrat" w:cs="Arial"/>
                <w:b/>
                <w:bCs/>
                <w:color w:val="FFFFFF" w:themeColor="background1"/>
              </w:rPr>
            </w:pPr>
            <w:r w:rsidRPr="00A525FF">
              <w:rPr>
                <w:rFonts w:ascii="Montserrat" w:hAnsi="Montserrat" w:cs="Arial"/>
                <w:b/>
                <w:bCs/>
                <w:color w:val="FFFFFF" w:themeColor="background1"/>
              </w:rPr>
              <w:t>Línea de acción</w:t>
            </w:r>
          </w:p>
        </w:tc>
        <w:tc>
          <w:tcPr>
            <w:tcW w:w="3544"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3B860218" w14:textId="77777777" w:rsidR="0078675C" w:rsidRPr="00A525FF" w:rsidRDefault="0078675C">
            <w:pPr>
              <w:spacing w:line="276" w:lineRule="auto"/>
              <w:jc w:val="center"/>
              <w:rPr>
                <w:rFonts w:ascii="Montserrat" w:hAnsi="Montserrat" w:cs="Arial"/>
                <w:b/>
                <w:bCs/>
                <w:color w:val="FFFFFF" w:themeColor="background1"/>
              </w:rPr>
            </w:pPr>
            <w:r w:rsidRPr="00A525FF">
              <w:rPr>
                <w:rFonts w:ascii="Montserrat" w:hAnsi="Montserrat" w:cs="Arial"/>
                <w:b/>
                <w:bCs/>
                <w:color w:val="FFFFFF" w:themeColor="background1"/>
              </w:rPr>
              <w:t>Acciones a realizar que contribuyan a la Línea de acción</w:t>
            </w:r>
          </w:p>
        </w:tc>
      </w:tr>
      <w:tr w:rsidR="0078675C" w:rsidRPr="00A525FF" w14:paraId="46C2105A" w14:textId="77777777" w:rsidTr="0078675C">
        <w:tc>
          <w:tcPr>
            <w:tcW w:w="1986" w:type="dxa"/>
            <w:tcBorders>
              <w:top w:val="single" w:sz="4" w:space="0" w:color="auto"/>
              <w:left w:val="single" w:sz="4" w:space="0" w:color="auto"/>
              <w:bottom w:val="single" w:sz="4" w:space="0" w:color="auto"/>
              <w:right w:val="single" w:sz="4" w:space="0" w:color="auto"/>
            </w:tcBorders>
          </w:tcPr>
          <w:p w14:paraId="0C0C6C5D" w14:textId="77777777" w:rsidR="0078675C" w:rsidRPr="00A525FF" w:rsidRDefault="0078675C">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53A5EB40" w14:textId="77777777" w:rsidR="0078675C" w:rsidRPr="00A525FF" w:rsidRDefault="0078675C">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1F3ECA52" w14:textId="77777777" w:rsidR="0078675C" w:rsidRPr="00A525FF" w:rsidRDefault="0078675C">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46E47DFC" w14:textId="77777777" w:rsidR="0078675C" w:rsidRPr="00A525FF" w:rsidRDefault="0078675C">
            <w:pPr>
              <w:spacing w:line="276" w:lineRule="auto"/>
              <w:jc w:val="both"/>
              <w:rPr>
                <w:rFonts w:ascii="Montserrat" w:hAnsi="Montserrat" w:cs="Arial"/>
                <w:color w:val="000000" w:themeColor="text1"/>
                <w:highlight w:val="cyan"/>
              </w:rPr>
            </w:pPr>
          </w:p>
        </w:tc>
      </w:tr>
      <w:tr w:rsidR="0078675C" w:rsidRPr="00A525FF" w14:paraId="73175536" w14:textId="77777777" w:rsidTr="0078675C">
        <w:tc>
          <w:tcPr>
            <w:tcW w:w="1986" w:type="dxa"/>
            <w:tcBorders>
              <w:top w:val="single" w:sz="4" w:space="0" w:color="auto"/>
              <w:left w:val="single" w:sz="4" w:space="0" w:color="auto"/>
              <w:bottom w:val="single" w:sz="4" w:space="0" w:color="auto"/>
              <w:right w:val="single" w:sz="4" w:space="0" w:color="auto"/>
            </w:tcBorders>
          </w:tcPr>
          <w:p w14:paraId="1DFA2470" w14:textId="77777777" w:rsidR="0078675C" w:rsidRPr="00A525FF" w:rsidRDefault="0078675C">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2054AB11" w14:textId="77777777" w:rsidR="0078675C" w:rsidRPr="00A525FF" w:rsidRDefault="0078675C">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6B335E80" w14:textId="77777777" w:rsidR="0078675C" w:rsidRPr="00A525FF" w:rsidRDefault="0078675C">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2CBD3E9A" w14:textId="77777777" w:rsidR="0078675C" w:rsidRPr="00A525FF" w:rsidRDefault="0078675C">
            <w:pPr>
              <w:spacing w:line="276" w:lineRule="auto"/>
              <w:jc w:val="both"/>
              <w:rPr>
                <w:rFonts w:ascii="Montserrat" w:hAnsi="Montserrat" w:cs="Arial"/>
                <w:color w:val="000000" w:themeColor="text1"/>
                <w:highlight w:val="cyan"/>
              </w:rPr>
            </w:pPr>
          </w:p>
        </w:tc>
      </w:tr>
      <w:tr w:rsidR="0078675C" w:rsidRPr="00A525FF" w14:paraId="0255C0AB" w14:textId="77777777" w:rsidTr="0078675C">
        <w:tc>
          <w:tcPr>
            <w:tcW w:w="1986" w:type="dxa"/>
            <w:tcBorders>
              <w:top w:val="single" w:sz="4" w:space="0" w:color="auto"/>
              <w:left w:val="single" w:sz="4" w:space="0" w:color="auto"/>
              <w:bottom w:val="single" w:sz="4" w:space="0" w:color="auto"/>
              <w:right w:val="single" w:sz="4" w:space="0" w:color="auto"/>
            </w:tcBorders>
          </w:tcPr>
          <w:p w14:paraId="612CEC74" w14:textId="77777777" w:rsidR="0078675C" w:rsidRPr="00A525FF" w:rsidRDefault="0078675C">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13781774" w14:textId="77777777" w:rsidR="0078675C" w:rsidRPr="00A525FF" w:rsidRDefault="0078675C">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0128738B" w14:textId="77777777" w:rsidR="0078675C" w:rsidRPr="00A525FF" w:rsidRDefault="0078675C">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07E54A08" w14:textId="77777777" w:rsidR="0078675C" w:rsidRPr="00A525FF" w:rsidRDefault="0078675C">
            <w:pPr>
              <w:spacing w:line="276" w:lineRule="auto"/>
              <w:jc w:val="both"/>
              <w:rPr>
                <w:rFonts w:ascii="Montserrat" w:hAnsi="Montserrat" w:cs="Arial"/>
                <w:color w:val="000000" w:themeColor="text1"/>
                <w:highlight w:val="cyan"/>
              </w:rPr>
            </w:pPr>
          </w:p>
        </w:tc>
      </w:tr>
    </w:tbl>
    <w:p w14:paraId="2ECD2219" w14:textId="6CC756AA" w:rsidR="0078675C" w:rsidRDefault="0078675C" w:rsidP="0078675C">
      <w:pPr>
        <w:spacing w:after="0" w:line="360" w:lineRule="auto"/>
        <w:jc w:val="both"/>
        <w:rPr>
          <w:rFonts w:ascii="Montserrat" w:hAnsi="Montserrat" w:cs="Arial"/>
          <w:color w:val="000000" w:themeColor="text1"/>
          <w:highlight w:val="cyan"/>
        </w:rPr>
      </w:pPr>
    </w:p>
    <w:tbl>
      <w:tblPr>
        <w:tblStyle w:val="Tablaconcuadrcula"/>
        <w:tblW w:w="9782" w:type="dxa"/>
        <w:tblInd w:w="-431" w:type="dxa"/>
        <w:tblLook w:val="04A0" w:firstRow="1" w:lastRow="0" w:firstColumn="1" w:lastColumn="0" w:noHBand="0" w:noVBand="1"/>
      </w:tblPr>
      <w:tblGrid>
        <w:gridCol w:w="1986"/>
        <w:gridCol w:w="1984"/>
        <w:gridCol w:w="2268"/>
        <w:gridCol w:w="3544"/>
      </w:tblGrid>
      <w:tr w:rsidR="00130182" w14:paraId="4D87E625" w14:textId="77777777" w:rsidTr="00F31832">
        <w:tc>
          <w:tcPr>
            <w:tcW w:w="9782" w:type="dxa"/>
            <w:gridSpan w:val="4"/>
            <w:tcBorders>
              <w:top w:val="single" w:sz="4" w:space="0" w:color="auto"/>
              <w:left w:val="single" w:sz="4" w:space="0" w:color="auto"/>
              <w:bottom w:val="single" w:sz="4" w:space="0" w:color="auto"/>
              <w:right w:val="single" w:sz="4" w:space="0" w:color="auto"/>
            </w:tcBorders>
            <w:shd w:val="clear" w:color="auto" w:fill="FB8933"/>
            <w:hideMark/>
          </w:tcPr>
          <w:p w14:paraId="751BFB62"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AGENDA DE INCLUSIÓN PRIORITARIA</w:t>
            </w:r>
          </w:p>
        </w:tc>
      </w:tr>
      <w:tr w:rsidR="00130182" w14:paraId="6791D5DC" w14:textId="77777777" w:rsidTr="00F31832">
        <w:tc>
          <w:tcPr>
            <w:tcW w:w="1986" w:type="dxa"/>
            <w:tcBorders>
              <w:top w:val="single" w:sz="4" w:space="0" w:color="auto"/>
              <w:left w:val="single" w:sz="4" w:space="0" w:color="auto"/>
              <w:bottom w:val="single" w:sz="4" w:space="0" w:color="auto"/>
              <w:right w:val="single" w:sz="4" w:space="0" w:color="auto"/>
            </w:tcBorders>
            <w:shd w:val="clear" w:color="auto" w:fill="FB8933"/>
            <w:vAlign w:val="center"/>
            <w:hideMark/>
          </w:tcPr>
          <w:p w14:paraId="719509E8"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Objetivo</w:t>
            </w:r>
          </w:p>
        </w:tc>
        <w:tc>
          <w:tcPr>
            <w:tcW w:w="1984" w:type="dxa"/>
            <w:tcBorders>
              <w:top w:val="single" w:sz="4" w:space="0" w:color="auto"/>
              <w:left w:val="single" w:sz="4" w:space="0" w:color="auto"/>
              <w:bottom w:val="single" w:sz="4" w:space="0" w:color="auto"/>
              <w:right w:val="single" w:sz="4" w:space="0" w:color="auto"/>
            </w:tcBorders>
            <w:shd w:val="clear" w:color="auto" w:fill="FB8933"/>
            <w:vAlign w:val="center"/>
            <w:hideMark/>
          </w:tcPr>
          <w:p w14:paraId="7DA9FBC5"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Estrategia</w:t>
            </w:r>
          </w:p>
        </w:tc>
        <w:tc>
          <w:tcPr>
            <w:tcW w:w="2268" w:type="dxa"/>
            <w:tcBorders>
              <w:top w:val="single" w:sz="4" w:space="0" w:color="auto"/>
              <w:left w:val="single" w:sz="4" w:space="0" w:color="auto"/>
              <w:bottom w:val="single" w:sz="4" w:space="0" w:color="auto"/>
              <w:right w:val="single" w:sz="4" w:space="0" w:color="auto"/>
            </w:tcBorders>
            <w:shd w:val="clear" w:color="auto" w:fill="FB8933"/>
            <w:vAlign w:val="center"/>
            <w:hideMark/>
          </w:tcPr>
          <w:p w14:paraId="7D2CA362"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Línea de acción</w:t>
            </w:r>
          </w:p>
        </w:tc>
        <w:tc>
          <w:tcPr>
            <w:tcW w:w="3544" w:type="dxa"/>
            <w:tcBorders>
              <w:top w:val="single" w:sz="4" w:space="0" w:color="auto"/>
              <w:left w:val="single" w:sz="4" w:space="0" w:color="auto"/>
              <w:bottom w:val="single" w:sz="4" w:space="0" w:color="auto"/>
              <w:right w:val="single" w:sz="4" w:space="0" w:color="auto"/>
            </w:tcBorders>
            <w:shd w:val="clear" w:color="auto" w:fill="FB8933"/>
            <w:vAlign w:val="center"/>
            <w:hideMark/>
          </w:tcPr>
          <w:p w14:paraId="3484D951"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Acciones a realizar que contribuyan a la Línea de acción</w:t>
            </w:r>
          </w:p>
        </w:tc>
      </w:tr>
      <w:tr w:rsidR="00130182" w14:paraId="172A1978" w14:textId="77777777" w:rsidTr="00130182">
        <w:tc>
          <w:tcPr>
            <w:tcW w:w="1986" w:type="dxa"/>
            <w:tcBorders>
              <w:top w:val="single" w:sz="4" w:space="0" w:color="auto"/>
              <w:left w:val="single" w:sz="4" w:space="0" w:color="auto"/>
              <w:bottom w:val="single" w:sz="4" w:space="0" w:color="auto"/>
              <w:right w:val="single" w:sz="4" w:space="0" w:color="auto"/>
            </w:tcBorders>
          </w:tcPr>
          <w:p w14:paraId="60C6462A" w14:textId="77777777" w:rsidR="00130182" w:rsidRDefault="00130182">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317EB304" w14:textId="77777777" w:rsidR="00130182" w:rsidRDefault="00130182">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64A680A9" w14:textId="77777777" w:rsidR="00130182" w:rsidRDefault="00130182">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62A2B5EC" w14:textId="77777777" w:rsidR="00130182" w:rsidRDefault="00130182">
            <w:pPr>
              <w:spacing w:line="276" w:lineRule="auto"/>
              <w:jc w:val="both"/>
              <w:rPr>
                <w:rFonts w:ascii="Montserrat" w:hAnsi="Montserrat" w:cs="Arial"/>
                <w:color w:val="000000" w:themeColor="text1"/>
                <w:highlight w:val="cyan"/>
              </w:rPr>
            </w:pPr>
          </w:p>
        </w:tc>
      </w:tr>
      <w:tr w:rsidR="00130182" w14:paraId="100CA4E6" w14:textId="77777777" w:rsidTr="00130182">
        <w:tc>
          <w:tcPr>
            <w:tcW w:w="1986" w:type="dxa"/>
            <w:tcBorders>
              <w:top w:val="single" w:sz="4" w:space="0" w:color="auto"/>
              <w:left w:val="single" w:sz="4" w:space="0" w:color="auto"/>
              <w:bottom w:val="single" w:sz="4" w:space="0" w:color="auto"/>
              <w:right w:val="single" w:sz="4" w:space="0" w:color="auto"/>
            </w:tcBorders>
          </w:tcPr>
          <w:p w14:paraId="451FD84D" w14:textId="77777777" w:rsidR="00130182" w:rsidRDefault="00130182">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71B9D54A" w14:textId="77777777" w:rsidR="00130182" w:rsidRDefault="00130182">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0138777D" w14:textId="77777777" w:rsidR="00130182" w:rsidRDefault="00130182">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6E4CB6C5" w14:textId="77777777" w:rsidR="00130182" w:rsidRDefault="00130182">
            <w:pPr>
              <w:spacing w:line="276" w:lineRule="auto"/>
              <w:jc w:val="both"/>
              <w:rPr>
                <w:rFonts w:ascii="Montserrat" w:hAnsi="Montserrat" w:cs="Arial"/>
                <w:color w:val="000000" w:themeColor="text1"/>
                <w:highlight w:val="cyan"/>
              </w:rPr>
            </w:pPr>
          </w:p>
        </w:tc>
      </w:tr>
      <w:tr w:rsidR="00130182" w14:paraId="10F9B8CF" w14:textId="77777777" w:rsidTr="00130182">
        <w:tc>
          <w:tcPr>
            <w:tcW w:w="1986" w:type="dxa"/>
            <w:tcBorders>
              <w:top w:val="single" w:sz="4" w:space="0" w:color="auto"/>
              <w:left w:val="single" w:sz="4" w:space="0" w:color="auto"/>
              <w:bottom w:val="single" w:sz="4" w:space="0" w:color="auto"/>
              <w:right w:val="single" w:sz="4" w:space="0" w:color="auto"/>
            </w:tcBorders>
          </w:tcPr>
          <w:p w14:paraId="501EB7D6" w14:textId="77777777" w:rsidR="00130182" w:rsidRDefault="00130182">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457F73FE" w14:textId="77777777" w:rsidR="00130182" w:rsidRDefault="00130182">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4591BCA7" w14:textId="77777777" w:rsidR="00130182" w:rsidRDefault="00130182">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02FF234B" w14:textId="77777777" w:rsidR="00130182" w:rsidRDefault="00130182">
            <w:pPr>
              <w:spacing w:line="276" w:lineRule="auto"/>
              <w:jc w:val="both"/>
              <w:rPr>
                <w:rFonts w:ascii="Montserrat" w:hAnsi="Montserrat" w:cs="Arial"/>
                <w:color w:val="000000" w:themeColor="text1"/>
                <w:highlight w:val="cyan"/>
              </w:rPr>
            </w:pPr>
          </w:p>
        </w:tc>
      </w:tr>
    </w:tbl>
    <w:p w14:paraId="57339865" w14:textId="77777777" w:rsidR="00130182" w:rsidRDefault="00130182" w:rsidP="00130182">
      <w:pPr>
        <w:spacing w:after="0" w:line="360" w:lineRule="auto"/>
        <w:jc w:val="both"/>
        <w:rPr>
          <w:rFonts w:ascii="Montserrat" w:hAnsi="Montserrat" w:cs="Arial"/>
          <w:color w:val="000000" w:themeColor="text1"/>
          <w:highlight w:val="cyan"/>
        </w:rPr>
      </w:pPr>
    </w:p>
    <w:tbl>
      <w:tblPr>
        <w:tblStyle w:val="Tablaconcuadrcula"/>
        <w:tblW w:w="9782" w:type="dxa"/>
        <w:tblInd w:w="-431" w:type="dxa"/>
        <w:tblLook w:val="04A0" w:firstRow="1" w:lastRow="0" w:firstColumn="1" w:lastColumn="0" w:noHBand="0" w:noVBand="1"/>
      </w:tblPr>
      <w:tblGrid>
        <w:gridCol w:w="2411"/>
        <w:gridCol w:w="3118"/>
        <w:gridCol w:w="4253"/>
      </w:tblGrid>
      <w:tr w:rsidR="00130182" w14:paraId="12FAF0BF" w14:textId="77777777" w:rsidTr="00130182">
        <w:tc>
          <w:tcPr>
            <w:tcW w:w="9782" w:type="dxa"/>
            <w:gridSpan w:val="3"/>
            <w:tcBorders>
              <w:top w:val="single" w:sz="4" w:space="0" w:color="auto"/>
              <w:left w:val="single" w:sz="4" w:space="0" w:color="auto"/>
              <w:bottom w:val="single" w:sz="4" w:space="0" w:color="auto"/>
              <w:right w:val="single" w:sz="4" w:space="0" w:color="auto"/>
            </w:tcBorders>
            <w:shd w:val="clear" w:color="auto" w:fill="C55A11"/>
            <w:hideMark/>
          </w:tcPr>
          <w:p w14:paraId="716A3833"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ESTRATEGIAS TRANSVERSALES</w:t>
            </w:r>
          </w:p>
        </w:tc>
      </w:tr>
      <w:tr w:rsidR="00130182" w14:paraId="76919587" w14:textId="77777777" w:rsidTr="00130182">
        <w:tc>
          <w:tcPr>
            <w:tcW w:w="2411" w:type="dxa"/>
            <w:tcBorders>
              <w:top w:val="single" w:sz="4" w:space="0" w:color="auto"/>
              <w:left w:val="single" w:sz="4" w:space="0" w:color="auto"/>
              <w:bottom w:val="single" w:sz="4" w:space="0" w:color="auto"/>
              <w:right w:val="single" w:sz="4" w:space="0" w:color="auto"/>
            </w:tcBorders>
            <w:shd w:val="clear" w:color="auto" w:fill="C55A11"/>
            <w:vAlign w:val="center"/>
            <w:hideMark/>
          </w:tcPr>
          <w:p w14:paraId="3FF2785F"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Estrategia</w:t>
            </w:r>
          </w:p>
        </w:tc>
        <w:tc>
          <w:tcPr>
            <w:tcW w:w="3118" w:type="dxa"/>
            <w:tcBorders>
              <w:top w:val="single" w:sz="4" w:space="0" w:color="auto"/>
              <w:left w:val="single" w:sz="4" w:space="0" w:color="auto"/>
              <w:bottom w:val="single" w:sz="4" w:space="0" w:color="auto"/>
              <w:right w:val="single" w:sz="4" w:space="0" w:color="auto"/>
            </w:tcBorders>
            <w:shd w:val="clear" w:color="auto" w:fill="C55A11"/>
            <w:vAlign w:val="center"/>
            <w:hideMark/>
          </w:tcPr>
          <w:p w14:paraId="5400BC10"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Línea de acción</w:t>
            </w:r>
          </w:p>
        </w:tc>
        <w:tc>
          <w:tcPr>
            <w:tcW w:w="4253" w:type="dxa"/>
            <w:tcBorders>
              <w:top w:val="single" w:sz="4" w:space="0" w:color="auto"/>
              <w:left w:val="single" w:sz="4" w:space="0" w:color="auto"/>
              <w:bottom w:val="single" w:sz="4" w:space="0" w:color="auto"/>
              <w:right w:val="single" w:sz="4" w:space="0" w:color="auto"/>
            </w:tcBorders>
            <w:shd w:val="clear" w:color="auto" w:fill="C55A11"/>
            <w:vAlign w:val="center"/>
            <w:hideMark/>
          </w:tcPr>
          <w:p w14:paraId="3B3B8CB3" w14:textId="77777777" w:rsidR="00130182" w:rsidRDefault="00130182">
            <w:pPr>
              <w:spacing w:line="276" w:lineRule="auto"/>
              <w:jc w:val="center"/>
              <w:rPr>
                <w:rFonts w:ascii="Montserrat" w:hAnsi="Montserrat" w:cs="Arial"/>
                <w:b/>
                <w:bCs/>
                <w:color w:val="FFFFFF" w:themeColor="background1"/>
              </w:rPr>
            </w:pPr>
            <w:r>
              <w:rPr>
                <w:rFonts w:ascii="Montserrat" w:hAnsi="Montserrat" w:cs="Arial"/>
                <w:b/>
                <w:bCs/>
                <w:color w:val="FFFFFF" w:themeColor="background1"/>
              </w:rPr>
              <w:t>Acciones a realizar que contribuyan a la Línea de acción</w:t>
            </w:r>
          </w:p>
        </w:tc>
      </w:tr>
      <w:tr w:rsidR="00130182" w14:paraId="246AF531" w14:textId="77777777" w:rsidTr="00130182">
        <w:tc>
          <w:tcPr>
            <w:tcW w:w="2411" w:type="dxa"/>
            <w:tcBorders>
              <w:top w:val="single" w:sz="4" w:space="0" w:color="auto"/>
              <w:left w:val="single" w:sz="4" w:space="0" w:color="auto"/>
              <w:bottom w:val="single" w:sz="4" w:space="0" w:color="auto"/>
              <w:right w:val="single" w:sz="4" w:space="0" w:color="auto"/>
            </w:tcBorders>
          </w:tcPr>
          <w:p w14:paraId="4A224877" w14:textId="77777777" w:rsidR="00130182" w:rsidRDefault="00130182">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2042D0C7" w14:textId="77777777" w:rsidR="00130182" w:rsidRDefault="00130182">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3E502A13" w14:textId="77777777" w:rsidR="00130182" w:rsidRDefault="00130182">
            <w:pPr>
              <w:spacing w:line="276" w:lineRule="auto"/>
              <w:jc w:val="both"/>
              <w:rPr>
                <w:rFonts w:ascii="Montserrat" w:hAnsi="Montserrat" w:cs="Arial"/>
                <w:color w:val="000000" w:themeColor="text1"/>
                <w:highlight w:val="cyan"/>
              </w:rPr>
            </w:pPr>
          </w:p>
        </w:tc>
      </w:tr>
      <w:tr w:rsidR="00130182" w14:paraId="52A39C07" w14:textId="77777777" w:rsidTr="00130182">
        <w:tc>
          <w:tcPr>
            <w:tcW w:w="2411" w:type="dxa"/>
            <w:tcBorders>
              <w:top w:val="single" w:sz="4" w:space="0" w:color="auto"/>
              <w:left w:val="single" w:sz="4" w:space="0" w:color="auto"/>
              <w:bottom w:val="single" w:sz="4" w:space="0" w:color="auto"/>
              <w:right w:val="single" w:sz="4" w:space="0" w:color="auto"/>
            </w:tcBorders>
          </w:tcPr>
          <w:p w14:paraId="364D2DEC" w14:textId="77777777" w:rsidR="00130182" w:rsidRDefault="00130182">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49E77766" w14:textId="77777777" w:rsidR="00130182" w:rsidRDefault="00130182">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4FDC5487" w14:textId="77777777" w:rsidR="00130182" w:rsidRDefault="00130182">
            <w:pPr>
              <w:spacing w:line="276" w:lineRule="auto"/>
              <w:jc w:val="both"/>
              <w:rPr>
                <w:rFonts w:ascii="Montserrat" w:hAnsi="Montserrat" w:cs="Arial"/>
                <w:color w:val="000000" w:themeColor="text1"/>
                <w:highlight w:val="cyan"/>
              </w:rPr>
            </w:pPr>
          </w:p>
        </w:tc>
      </w:tr>
      <w:tr w:rsidR="00130182" w14:paraId="3E0A62B4" w14:textId="77777777" w:rsidTr="00130182">
        <w:tc>
          <w:tcPr>
            <w:tcW w:w="2411" w:type="dxa"/>
            <w:tcBorders>
              <w:top w:val="single" w:sz="4" w:space="0" w:color="auto"/>
              <w:left w:val="single" w:sz="4" w:space="0" w:color="auto"/>
              <w:bottom w:val="single" w:sz="4" w:space="0" w:color="auto"/>
              <w:right w:val="single" w:sz="4" w:space="0" w:color="auto"/>
            </w:tcBorders>
          </w:tcPr>
          <w:p w14:paraId="69A5A257" w14:textId="77777777" w:rsidR="00130182" w:rsidRDefault="00130182">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1251CFBB" w14:textId="77777777" w:rsidR="00130182" w:rsidRDefault="00130182">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679AF087" w14:textId="77777777" w:rsidR="00130182" w:rsidRDefault="00130182">
            <w:pPr>
              <w:spacing w:line="276" w:lineRule="auto"/>
              <w:jc w:val="both"/>
              <w:rPr>
                <w:rFonts w:ascii="Montserrat" w:hAnsi="Montserrat" w:cs="Arial"/>
                <w:color w:val="000000" w:themeColor="text1"/>
                <w:highlight w:val="cyan"/>
              </w:rPr>
            </w:pPr>
          </w:p>
        </w:tc>
      </w:tr>
    </w:tbl>
    <w:p w14:paraId="0924E2F0" w14:textId="77777777" w:rsidR="00130182" w:rsidRPr="00A525FF" w:rsidRDefault="00130182" w:rsidP="0078675C">
      <w:pPr>
        <w:spacing w:after="0" w:line="360" w:lineRule="auto"/>
        <w:jc w:val="both"/>
        <w:rPr>
          <w:rFonts w:ascii="Montserrat" w:hAnsi="Montserrat" w:cs="Arial"/>
          <w:color w:val="000000" w:themeColor="text1"/>
          <w:highlight w:val="cyan"/>
        </w:rPr>
      </w:pPr>
    </w:p>
    <w:tbl>
      <w:tblPr>
        <w:tblStyle w:val="Tablaconcuadrcula"/>
        <w:tblW w:w="9782" w:type="dxa"/>
        <w:tblInd w:w="-431" w:type="dxa"/>
        <w:tblLook w:val="04A0" w:firstRow="1" w:lastRow="0" w:firstColumn="1" w:lastColumn="0" w:noHBand="0" w:noVBand="1"/>
      </w:tblPr>
      <w:tblGrid>
        <w:gridCol w:w="1986"/>
        <w:gridCol w:w="1984"/>
        <w:gridCol w:w="2268"/>
        <w:gridCol w:w="3544"/>
      </w:tblGrid>
      <w:tr w:rsidR="0078675C" w:rsidRPr="00A525FF" w14:paraId="72B105D9" w14:textId="77777777" w:rsidTr="0078675C">
        <w:tc>
          <w:tcPr>
            <w:tcW w:w="9782" w:type="dxa"/>
            <w:gridSpan w:val="4"/>
            <w:tcBorders>
              <w:top w:val="single" w:sz="4" w:space="0" w:color="auto"/>
              <w:left w:val="single" w:sz="4" w:space="0" w:color="auto"/>
              <w:bottom w:val="single" w:sz="4" w:space="0" w:color="auto"/>
              <w:right w:val="single" w:sz="4" w:space="0" w:color="auto"/>
            </w:tcBorders>
            <w:shd w:val="clear" w:color="auto" w:fill="E0A91E"/>
            <w:vAlign w:val="center"/>
            <w:hideMark/>
          </w:tcPr>
          <w:p w14:paraId="0EA1DD3C" w14:textId="77777777" w:rsidR="0078675C" w:rsidRPr="00F34D3E" w:rsidRDefault="0078675C">
            <w:pPr>
              <w:spacing w:line="276" w:lineRule="auto"/>
              <w:jc w:val="center"/>
              <w:rPr>
                <w:rFonts w:ascii="Montserrat" w:hAnsi="Montserrat" w:cs="Arial"/>
                <w:b/>
                <w:bCs/>
                <w:color w:val="FFFFFF" w:themeColor="background1"/>
              </w:rPr>
            </w:pPr>
            <w:bookmarkStart w:id="588" w:name="_Hlk226713206"/>
            <w:bookmarkStart w:id="589" w:name="_Hlk226724794"/>
            <w:r w:rsidRPr="00F34D3E">
              <w:rPr>
                <w:rFonts w:ascii="Montserrat" w:hAnsi="Montserrat" w:cs="Arial"/>
                <w:b/>
                <w:bCs/>
                <w:color w:val="FFFFFF" w:themeColor="background1"/>
              </w:rPr>
              <w:t>ALINEACIÓN CON EL PED</w:t>
            </w:r>
          </w:p>
        </w:tc>
        <w:bookmarkEnd w:id="588"/>
      </w:tr>
      <w:bookmarkEnd w:id="589"/>
      <w:tr w:rsidR="0078675C" w:rsidRPr="00A525FF" w14:paraId="5B3CE928" w14:textId="77777777" w:rsidTr="0078675C">
        <w:tc>
          <w:tcPr>
            <w:tcW w:w="1986" w:type="dxa"/>
            <w:tcBorders>
              <w:top w:val="single" w:sz="4" w:space="0" w:color="auto"/>
              <w:left w:val="single" w:sz="4" w:space="0" w:color="auto"/>
              <w:bottom w:val="single" w:sz="4" w:space="0" w:color="auto"/>
              <w:right w:val="single" w:sz="4" w:space="0" w:color="auto"/>
            </w:tcBorders>
            <w:shd w:val="clear" w:color="auto" w:fill="E0A91E"/>
            <w:vAlign w:val="center"/>
            <w:hideMark/>
          </w:tcPr>
          <w:p w14:paraId="0C3A3D20" w14:textId="77777777" w:rsidR="0078675C" w:rsidRPr="00F34D3E" w:rsidRDefault="0078675C">
            <w:pPr>
              <w:spacing w:line="276" w:lineRule="auto"/>
              <w:jc w:val="center"/>
              <w:rPr>
                <w:rFonts w:ascii="Montserrat" w:hAnsi="Montserrat" w:cs="Arial"/>
                <w:b/>
                <w:bCs/>
                <w:color w:val="FFFFFF" w:themeColor="background1"/>
              </w:rPr>
            </w:pPr>
            <w:r w:rsidRPr="00F34D3E">
              <w:rPr>
                <w:rFonts w:ascii="Montserrat" w:hAnsi="Montserrat" w:cs="Arial"/>
                <w:b/>
                <w:bCs/>
                <w:color w:val="FFFFFF" w:themeColor="background1"/>
              </w:rPr>
              <w:t>Objetivo</w:t>
            </w:r>
          </w:p>
        </w:tc>
        <w:tc>
          <w:tcPr>
            <w:tcW w:w="1984" w:type="dxa"/>
            <w:tcBorders>
              <w:top w:val="single" w:sz="4" w:space="0" w:color="auto"/>
              <w:left w:val="single" w:sz="4" w:space="0" w:color="auto"/>
              <w:bottom w:val="single" w:sz="4" w:space="0" w:color="auto"/>
              <w:right w:val="single" w:sz="4" w:space="0" w:color="auto"/>
            </w:tcBorders>
            <w:shd w:val="clear" w:color="auto" w:fill="E0A91E"/>
            <w:vAlign w:val="center"/>
            <w:hideMark/>
          </w:tcPr>
          <w:p w14:paraId="3147A40E" w14:textId="77777777" w:rsidR="0078675C" w:rsidRPr="00F34D3E" w:rsidRDefault="0078675C">
            <w:pPr>
              <w:spacing w:line="276" w:lineRule="auto"/>
              <w:jc w:val="center"/>
              <w:rPr>
                <w:rFonts w:ascii="Montserrat" w:hAnsi="Montserrat" w:cs="Arial"/>
                <w:b/>
                <w:bCs/>
                <w:color w:val="FFFFFF" w:themeColor="background1"/>
              </w:rPr>
            </w:pPr>
            <w:r w:rsidRPr="00F34D3E">
              <w:rPr>
                <w:rFonts w:ascii="Montserrat" w:hAnsi="Montserrat" w:cs="Arial"/>
                <w:b/>
                <w:bCs/>
                <w:color w:val="FFFFFF" w:themeColor="background1"/>
              </w:rPr>
              <w:t>Estrategia</w:t>
            </w:r>
          </w:p>
        </w:tc>
        <w:tc>
          <w:tcPr>
            <w:tcW w:w="2268" w:type="dxa"/>
            <w:tcBorders>
              <w:top w:val="single" w:sz="4" w:space="0" w:color="auto"/>
              <w:left w:val="single" w:sz="4" w:space="0" w:color="auto"/>
              <w:bottom w:val="single" w:sz="4" w:space="0" w:color="auto"/>
              <w:right w:val="single" w:sz="4" w:space="0" w:color="auto"/>
            </w:tcBorders>
            <w:shd w:val="clear" w:color="auto" w:fill="E0A91E"/>
            <w:vAlign w:val="center"/>
            <w:hideMark/>
          </w:tcPr>
          <w:p w14:paraId="246D861A" w14:textId="77777777" w:rsidR="0078675C" w:rsidRPr="00F34D3E" w:rsidRDefault="0078675C">
            <w:pPr>
              <w:spacing w:line="276" w:lineRule="auto"/>
              <w:jc w:val="center"/>
              <w:rPr>
                <w:rFonts w:ascii="Montserrat" w:hAnsi="Montserrat" w:cs="Arial"/>
                <w:b/>
                <w:bCs/>
                <w:color w:val="FFFFFF" w:themeColor="background1"/>
              </w:rPr>
            </w:pPr>
            <w:r w:rsidRPr="00F34D3E">
              <w:rPr>
                <w:rFonts w:ascii="Montserrat" w:hAnsi="Montserrat" w:cs="Arial"/>
                <w:b/>
                <w:bCs/>
                <w:color w:val="FFFFFF" w:themeColor="background1"/>
              </w:rPr>
              <w:t>Línea de acción</w:t>
            </w:r>
          </w:p>
        </w:tc>
        <w:tc>
          <w:tcPr>
            <w:tcW w:w="3544" w:type="dxa"/>
            <w:tcBorders>
              <w:top w:val="single" w:sz="4" w:space="0" w:color="auto"/>
              <w:left w:val="single" w:sz="4" w:space="0" w:color="auto"/>
              <w:bottom w:val="single" w:sz="4" w:space="0" w:color="auto"/>
              <w:right w:val="single" w:sz="4" w:space="0" w:color="auto"/>
            </w:tcBorders>
            <w:shd w:val="clear" w:color="auto" w:fill="E0A91E"/>
            <w:vAlign w:val="center"/>
            <w:hideMark/>
          </w:tcPr>
          <w:p w14:paraId="18BE6532" w14:textId="77777777" w:rsidR="0078675C" w:rsidRPr="00F34D3E" w:rsidRDefault="0078675C">
            <w:pPr>
              <w:spacing w:line="276" w:lineRule="auto"/>
              <w:jc w:val="center"/>
              <w:rPr>
                <w:rFonts w:ascii="Montserrat" w:hAnsi="Montserrat" w:cs="Arial"/>
                <w:b/>
                <w:bCs/>
                <w:color w:val="FFFFFF" w:themeColor="background1"/>
              </w:rPr>
            </w:pPr>
            <w:r w:rsidRPr="00F34D3E">
              <w:rPr>
                <w:rFonts w:ascii="Montserrat" w:hAnsi="Montserrat" w:cs="Arial"/>
                <w:b/>
                <w:bCs/>
                <w:color w:val="FFFFFF" w:themeColor="background1"/>
              </w:rPr>
              <w:t>Acciones a realizar que contribuyan a la Línea de acción</w:t>
            </w:r>
          </w:p>
        </w:tc>
      </w:tr>
      <w:tr w:rsidR="0078675C" w:rsidRPr="00A525FF" w14:paraId="5562F3B1" w14:textId="77777777" w:rsidTr="0078675C">
        <w:trPr>
          <w:trHeight w:val="376"/>
        </w:trPr>
        <w:tc>
          <w:tcPr>
            <w:tcW w:w="1986" w:type="dxa"/>
            <w:tcBorders>
              <w:top w:val="single" w:sz="4" w:space="0" w:color="auto"/>
              <w:left w:val="single" w:sz="4" w:space="0" w:color="auto"/>
              <w:bottom w:val="single" w:sz="4" w:space="0" w:color="auto"/>
              <w:right w:val="single" w:sz="4" w:space="0" w:color="auto"/>
            </w:tcBorders>
          </w:tcPr>
          <w:p w14:paraId="4AC99400" w14:textId="77777777" w:rsidR="0078675C" w:rsidRPr="00A525FF" w:rsidRDefault="0078675C">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323F9021" w14:textId="77777777" w:rsidR="0078675C" w:rsidRPr="00A525FF" w:rsidRDefault="0078675C">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4B890A72" w14:textId="77777777" w:rsidR="0078675C" w:rsidRPr="00A525FF" w:rsidRDefault="0078675C">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636283B0" w14:textId="77777777" w:rsidR="0078675C" w:rsidRPr="00A525FF" w:rsidRDefault="0078675C">
            <w:pPr>
              <w:spacing w:line="276" w:lineRule="auto"/>
              <w:jc w:val="both"/>
              <w:rPr>
                <w:rFonts w:ascii="Montserrat" w:hAnsi="Montserrat" w:cs="Arial"/>
                <w:color w:val="000000" w:themeColor="text1"/>
                <w:highlight w:val="cyan"/>
              </w:rPr>
            </w:pPr>
          </w:p>
        </w:tc>
      </w:tr>
      <w:tr w:rsidR="0078675C" w:rsidRPr="00A525FF" w14:paraId="33912BA3" w14:textId="77777777" w:rsidTr="0078675C">
        <w:tc>
          <w:tcPr>
            <w:tcW w:w="1986" w:type="dxa"/>
            <w:tcBorders>
              <w:top w:val="single" w:sz="4" w:space="0" w:color="auto"/>
              <w:left w:val="single" w:sz="4" w:space="0" w:color="auto"/>
              <w:bottom w:val="single" w:sz="4" w:space="0" w:color="auto"/>
              <w:right w:val="single" w:sz="4" w:space="0" w:color="auto"/>
            </w:tcBorders>
          </w:tcPr>
          <w:p w14:paraId="502BB7B3" w14:textId="77777777" w:rsidR="0078675C" w:rsidRPr="00A525FF" w:rsidRDefault="0078675C">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3833252B" w14:textId="77777777" w:rsidR="0078675C" w:rsidRPr="00A525FF" w:rsidRDefault="0078675C">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1D25C5FA" w14:textId="77777777" w:rsidR="0078675C" w:rsidRPr="00A525FF" w:rsidRDefault="0078675C">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4D28DC1D" w14:textId="77777777" w:rsidR="0078675C" w:rsidRPr="00A525FF" w:rsidRDefault="0078675C">
            <w:pPr>
              <w:spacing w:line="276" w:lineRule="auto"/>
              <w:jc w:val="both"/>
              <w:rPr>
                <w:rFonts w:ascii="Montserrat" w:hAnsi="Montserrat" w:cs="Arial"/>
                <w:color w:val="000000" w:themeColor="text1"/>
                <w:highlight w:val="cyan"/>
              </w:rPr>
            </w:pPr>
          </w:p>
        </w:tc>
      </w:tr>
      <w:tr w:rsidR="0078675C" w:rsidRPr="00A525FF" w14:paraId="40F7D652" w14:textId="77777777" w:rsidTr="0078675C">
        <w:tc>
          <w:tcPr>
            <w:tcW w:w="1986" w:type="dxa"/>
            <w:tcBorders>
              <w:top w:val="single" w:sz="4" w:space="0" w:color="auto"/>
              <w:left w:val="single" w:sz="4" w:space="0" w:color="auto"/>
              <w:bottom w:val="single" w:sz="4" w:space="0" w:color="auto"/>
              <w:right w:val="single" w:sz="4" w:space="0" w:color="auto"/>
            </w:tcBorders>
          </w:tcPr>
          <w:p w14:paraId="6343E3A8" w14:textId="77777777" w:rsidR="0078675C" w:rsidRPr="00A525FF" w:rsidRDefault="0078675C">
            <w:pPr>
              <w:spacing w:line="276" w:lineRule="auto"/>
              <w:jc w:val="both"/>
              <w:rPr>
                <w:rFonts w:ascii="Montserrat" w:hAnsi="Montserrat" w:cs="Arial"/>
                <w:color w:val="000000" w:themeColor="text1"/>
                <w:highlight w:val="cyan"/>
              </w:rPr>
            </w:pPr>
          </w:p>
        </w:tc>
        <w:tc>
          <w:tcPr>
            <w:tcW w:w="1984" w:type="dxa"/>
            <w:tcBorders>
              <w:top w:val="single" w:sz="4" w:space="0" w:color="auto"/>
              <w:left w:val="single" w:sz="4" w:space="0" w:color="auto"/>
              <w:bottom w:val="single" w:sz="4" w:space="0" w:color="auto"/>
              <w:right w:val="single" w:sz="4" w:space="0" w:color="auto"/>
            </w:tcBorders>
          </w:tcPr>
          <w:p w14:paraId="3E817CE6" w14:textId="77777777" w:rsidR="0078675C" w:rsidRPr="00A525FF" w:rsidRDefault="0078675C">
            <w:pPr>
              <w:spacing w:line="276" w:lineRule="auto"/>
              <w:jc w:val="both"/>
              <w:rPr>
                <w:rFonts w:ascii="Montserrat" w:hAnsi="Montserrat" w:cs="Arial"/>
                <w:color w:val="000000" w:themeColor="text1"/>
                <w:highlight w:val="cyan"/>
              </w:rPr>
            </w:pPr>
          </w:p>
        </w:tc>
        <w:tc>
          <w:tcPr>
            <w:tcW w:w="2268" w:type="dxa"/>
            <w:tcBorders>
              <w:top w:val="single" w:sz="4" w:space="0" w:color="auto"/>
              <w:left w:val="single" w:sz="4" w:space="0" w:color="auto"/>
              <w:bottom w:val="single" w:sz="4" w:space="0" w:color="auto"/>
              <w:right w:val="single" w:sz="4" w:space="0" w:color="auto"/>
            </w:tcBorders>
          </w:tcPr>
          <w:p w14:paraId="08A1475E" w14:textId="77777777" w:rsidR="0078675C" w:rsidRPr="00A525FF" w:rsidRDefault="0078675C">
            <w:pPr>
              <w:spacing w:line="276" w:lineRule="auto"/>
              <w:jc w:val="both"/>
              <w:rPr>
                <w:rFonts w:ascii="Montserrat" w:hAnsi="Montserrat" w:cs="Arial"/>
                <w:color w:val="000000" w:themeColor="text1"/>
                <w:highlight w:val="cyan"/>
              </w:rPr>
            </w:pPr>
          </w:p>
        </w:tc>
        <w:tc>
          <w:tcPr>
            <w:tcW w:w="3544" w:type="dxa"/>
            <w:tcBorders>
              <w:top w:val="single" w:sz="4" w:space="0" w:color="auto"/>
              <w:left w:val="single" w:sz="4" w:space="0" w:color="auto"/>
              <w:bottom w:val="single" w:sz="4" w:space="0" w:color="auto"/>
              <w:right w:val="single" w:sz="4" w:space="0" w:color="auto"/>
            </w:tcBorders>
          </w:tcPr>
          <w:p w14:paraId="2E3BA363" w14:textId="77777777" w:rsidR="0078675C" w:rsidRPr="00A525FF" w:rsidRDefault="0078675C">
            <w:pPr>
              <w:spacing w:line="276" w:lineRule="auto"/>
              <w:jc w:val="both"/>
              <w:rPr>
                <w:rFonts w:ascii="Montserrat" w:hAnsi="Montserrat" w:cs="Arial"/>
                <w:color w:val="000000" w:themeColor="text1"/>
                <w:highlight w:val="cyan"/>
              </w:rPr>
            </w:pPr>
          </w:p>
        </w:tc>
      </w:tr>
    </w:tbl>
    <w:p w14:paraId="7EE5DAF5" w14:textId="77777777" w:rsidR="0078675C" w:rsidRPr="00A525FF" w:rsidRDefault="0078675C" w:rsidP="0078675C">
      <w:pPr>
        <w:spacing w:after="0" w:line="360" w:lineRule="auto"/>
        <w:jc w:val="both"/>
        <w:rPr>
          <w:rFonts w:ascii="Montserrat" w:hAnsi="Montserrat" w:cs="Arial"/>
          <w:color w:val="000000" w:themeColor="text1"/>
          <w:highlight w:val="cyan"/>
        </w:rPr>
      </w:pPr>
    </w:p>
    <w:tbl>
      <w:tblPr>
        <w:tblStyle w:val="Tablaconcuadrcula"/>
        <w:tblW w:w="9782" w:type="dxa"/>
        <w:tblInd w:w="-431" w:type="dxa"/>
        <w:tblLook w:val="04A0" w:firstRow="1" w:lastRow="0" w:firstColumn="1" w:lastColumn="0" w:noHBand="0" w:noVBand="1"/>
      </w:tblPr>
      <w:tblGrid>
        <w:gridCol w:w="2411"/>
        <w:gridCol w:w="3118"/>
        <w:gridCol w:w="4253"/>
      </w:tblGrid>
      <w:tr w:rsidR="00392AEA" w:rsidRPr="00A525FF" w14:paraId="7CE5431A" w14:textId="77777777" w:rsidTr="0022080D">
        <w:tc>
          <w:tcPr>
            <w:tcW w:w="9782" w:type="dxa"/>
            <w:gridSpan w:val="3"/>
            <w:tcBorders>
              <w:top w:val="single" w:sz="4" w:space="0" w:color="auto"/>
              <w:left w:val="single" w:sz="4" w:space="0" w:color="auto"/>
              <w:bottom w:val="single" w:sz="4" w:space="0" w:color="auto"/>
              <w:right w:val="single" w:sz="4" w:space="0" w:color="auto"/>
            </w:tcBorders>
            <w:shd w:val="clear" w:color="auto" w:fill="EE981A"/>
            <w:vAlign w:val="center"/>
          </w:tcPr>
          <w:p w14:paraId="18A7EABE" w14:textId="1BAAB27D" w:rsidR="00392AEA" w:rsidRPr="00F34D3E" w:rsidRDefault="00392AEA" w:rsidP="00392AEA">
            <w:pPr>
              <w:spacing w:line="276" w:lineRule="auto"/>
              <w:jc w:val="center"/>
              <w:rPr>
                <w:rFonts w:ascii="Montserrat" w:hAnsi="Montserrat" w:cs="Arial"/>
                <w:b/>
                <w:bCs/>
                <w:color w:val="FFFFFF" w:themeColor="background1"/>
              </w:rPr>
            </w:pPr>
            <w:bookmarkStart w:id="590" w:name="_Hlk226724814"/>
            <w:r w:rsidRPr="00F34D3E">
              <w:rPr>
                <w:rFonts w:ascii="Montserrat" w:hAnsi="Montserrat" w:cs="Arial"/>
                <w:b/>
                <w:bCs/>
                <w:color w:val="FFFFFF" w:themeColor="background1"/>
              </w:rPr>
              <w:t>ALINEACIÓN CON EL PND</w:t>
            </w:r>
          </w:p>
        </w:tc>
      </w:tr>
      <w:tr w:rsidR="00392AEA" w:rsidRPr="00A525FF" w14:paraId="0D463275" w14:textId="77777777" w:rsidTr="00FC137F">
        <w:tc>
          <w:tcPr>
            <w:tcW w:w="2411"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6BF72EA8" w14:textId="77777777" w:rsidR="00392AEA" w:rsidRPr="00F34D3E" w:rsidRDefault="00392AEA" w:rsidP="00392AEA">
            <w:pPr>
              <w:spacing w:line="276" w:lineRule="auto"/>
              <w:jc w:val="center"/>
              <w:rPr>
                <w:rFonts w:ascii="Montserrat" w:hAnsi="Montserrat" w:cs="Arial"/>
                <w:b/>
                <w:bCs/>
                <w:color w:val="FFFFFF" w:themeColor="background1"/>
              </w:rPr>
            </w:pPr>
            <w:r w:rsidRPr="00F34D3E">
              <w:rPr>
                <w:rFonts w:ascii="Montserrat" w:hAnsi="Montserrat" w:cs="Arial"/>
                <w:b/>
                <w:bCs/>
                <w:color w:val="FFFFFF" w:themeColor="background1"/>
              </w:rPr>
              <w:t>Objetivo</w:t>
            </w:r>
          </w:p>
        </w:tc>
        <w:tc>
          <w:tcPr>
            <w:tcW w:w="3118"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04C5DC92" w14:textId="77777777" w:rsidR="00392AEA" w:rsidRPr="00F34D3E" w:rsidRDefault="00392AEA" w:rsidP="00392AEA">
            <w:pPr>
              <w:spacing w:line="276" w:lineRule="auto"/>
              <w:jc w:val="center"/>
              <w:rPr>
                <w:rFonts w:ascii="Montserrat" w:hAnsi="Montserrat" w:cs="Arial"/>
                <w:b/>
                <w:bCs/>
                <w:color w:val="FFFFFF" w:themeColor="background1"/>
              </w:rPr>
            </w:pPr>
            <w:r w:rsidRPr="00F34D3E">
              <w:rPr>
                <w:rFonts w:ascii="Montserrat" w:hAnsi="Montserrat" w:cs="Arial"/>
                <w:b/>
                <w:bCs/>
                <w:color w:val="FFFFFF" w:themeColor="background1"/>
              </w:rPr>
              <w:t>Estrategia</w:t>
            </w:r>
          </w:p>
        </w:tc>
        <w:tc>
          <w:tcPr>
            <w:tcW w:w="4253" w:type="dxa"/>
            <w:tcBorders>
              <w:top w:val="single" w:sz="4" w:space="0" w:color="auto"/>
              <w:left w:val="single" w:sz="4" w:space="0" w:color="auto"/>
              <w:bottom w:val="single" w:sz="4" w:space="0" w:color="auto"/>
              <w:right w:val="single" w:sz="4" w:space="0" w:color="auto"/>
            </w:tcBorders>
            <w:shd w:val="clear" w:color="auto" w:fill="EE981A"/>
            <w:vAlign w:val="center"/>
            <w:hideMark/>
          </w:tcPr>
          <w:p w14:paraId="35AB7221" w14:textId="1A5250A7" w:rsidR="00392AEA" w:rsidRPr="00F34D3E" w:rsidRDefault="00392AEA" w:rsidP="00392AEA">
            <w:pPr>
              <w:spacing w:line="276" w:lineRule="auto"/>
              <w:jc w:val="center"/>
              <w:rPr>
                <w:rFonts w:ascii="Montserrat" w:hAnsi="Montserrat" w:cs="Arial"/>
                <w:b/>
                <w:bCs/>
                <w:color w:val="FFFFFF" w:themeColor="background1"/>
              </w:rPr>
            </w:pPr>
            <w:r w:rsidRPr="00F34D3E">
              <w:rPr>
                <w:rFonts w:ascii="Montserrat" w:hAnsi="Montserrat" w:cs="Arial"/>
                <w:b/>
                <w:bCs/>
                <w:color w:val="FFFFFF" w:themeColor="background1"/>
              </w:rPr>
              <w:t xml:space="preserve">Acciones a realizar que contribuyan a la </w:t>
            </w:r>
            <w:r w:rsidR="0059280B" w:rsidRPr="00F34D3E">
              <w:rPr>
                <w:rFonts w:ascii="Montserrat" w:hAnsi="Montserrat" w:cs="Arial"/>
                <w:b/>
                <w:bCs/>
                <w:color w:val="FFFFFF" w:themeColor="background1"/>
              </w:rPr>
              <w:t>estrategia</w:t>
            </w:r>
          </w:p>
        </w:tc>
      </w:tr>
      <w:tr w:rsidR="00392AEA" w:rsidRPr="00A525FF" w14:paraId="3346A947" w14:textId="77777777" w:rsidTr="00377F65">
        <w:tc>
          <w:tcPr>
            <w:tcW w:w="2411" w:type="dxa"/>
            <w:tcBorders>
              <w:top w:val="single" w:sz="4" w:space="0" w:color="auto"/>
              <w:left w:val="single" w:sz="4" w:space="0" w:color="auto"/>
              <w:bottom w:val="single" w:sz="4" w:space="0" w:color="auto"/>
              <w:right w:val="single" w:sz="4" w:space="0" w:color="auto"/>
            </w:tcBorders>
          </w:tcPr>
          <w:p w14:paraId="024C329C" w14:textId="77777777" w:rsidR="00392AEA" w:rsidRPr="00A525FF" w:rsidRDefault="00392AEA" w:rsidP="00392AEA">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403E4F62" w14:textId="77777777" w:rsidR="00392AEA" w:rsidRPr="00A525FF" w:rsidRDefault="00392AEA" w:rsidP="00392AEA">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6A32A090" w14:textId="77777777" w:rsidR="00392AEA" w:rsidRPr="00A525FF" w:rsidRDefault="00392AEA" w:rsidP="00392AEA">
            <w:pPr>
              <w:spacing w:line="276" w:lineRule="auto"/>
              <w:jc w:val="both"/>
              <w:rPr>
                <w:rFonts w:ascii="Montserrat" w:hAnsi="Montserrat" w:cs="Arial"/>
                <w:color w:val="000000" w:themeColor="text1"/>
                <w:highlight w:val="cyan"/>
              </w:rPr>
            </w:pPr>
          </w:p>
        </w:tc>
      </w:tr>
      <w:tr w:rsidR="00392AEA" w:rsidRPr="00A525FF" w14:paraId="0C348EFD" w14:textId="77777777" w:rsidTr="00377F65">
        <w:tc>
          <w:tcPr>
            <w:tcW w:w="2411" w:type="dxa"/>
            <w:tcBorders>
              <w:top w:val="single" w:sz="4" w:space="0" w:color="auto"/>
              <w:left w:val="single" w:sz="4" w:space="0" w:color="auto"/>
              <w:bottom w:val="single" w:sz="4" w:space="0" w:color="auto"/>
              <w:right w:val="single" w:sz="4" w:space="0" w:color="auto"/>
            </w:tcBorders>
          </w:tcPr>
          <w:p w14:paraId="38D8D106" w14:textId="77777777" w:rsidR="00392AEA" w:rsidRPr="00A525FF" w:rsidRDefault="00392AEA" w:rsidP="00392AEA">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70D7B0EA" w14:textId="77777777" w:rsidR="00392AEA" w:rsidRPr="00A525FF" w:rsidRDefault="00392AEA" w:rsidP="00392AEA">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3FF09944" w14:textId="77777777" w:rsidR="00392AEA" w:rsidRPr="00A525FF" w:rsidRDefault="00392AEA" w:rsidP="00392AEA">
            <w:pPr>
              <w:spacing w:line="276" w:lineRule="auto"/>
              <w:jc w:val="both"/>
              <w:rPr>
                <w:rFonts w:ascii="Montserrat" w:hAnsi="Montserrat" w:cs="Arial"/>
                <w:color w:val="000000" w:themeColor="text1"/>
                <w:highlight w:val="cyan"/>
              </w:rPr>
            </w:pPr>
          </w:p>
        </w:tc>
      </w:tr>
      <w:tr w:rsidR="00392AEA" w:rsidRPr="00A525FF" w14:paraId="0A6FFA5E" w14:textId="77777777" w:rsidTr="00377F65">
        <w:tc>
          <w:tcPr>
            <w:tcW w:w="2411" w:type="dxa"/>
            <w:tcBorders>
              <w:top w:val="single" w:sz="4" w:space="0" w:color="auto"/>
              <w:left w:val="single" w:sz="4" w:space="0" w:color="auto"/>
              <w:bottom w:val="single" w:sz="4" w:space="0" w:color="auto"/>
              <w:right w:val="single" w:sz="4" w:space="0" w:color="auto"/>
            </w:tcBorders>
          </w:tcPr>
          <w:p w14:paraId="575E25BF" w14:textId="77777777" w:rsidR="00392AEA" w:rsidRPr="00A525FF" w:rsidRDefault="00392AEA" w:rsidP="00392AEA">
            <w:pPr>
              <w:spacing w:line="276" w:lineRule="auto"/>
              <w:jc w:val="both"/>
              <w:rPr>
                <w:rFonts w:ascii="Montserrat" w:hAnsi="Montserrat" w:cs="Arial"/>
                <w:color w:val="000000" w:themeColor="text1"/>
                <w:highlight w:val="cyan"/>
              </w:rPr>
            </w:pPr>
          </w:p>
        </w:tc>
        <w:tc>
          <w:tcPr>
            <w:tcW w:w="3118" w:type="dxa"/>
            <w:tcBorders>
              <w:top w:val="single" w:sz="4" w:space="0" w:color="auto"/>
              <w:left w:val="single" w:sz="4" w:space="0" w:color="auto"/>
              <w:bottom w:val="single" w:sz="4" w:space="0" w:color="auto"/>
              <w:right w:val="single" w:sz="4" w:space="0" w:color="auto"/>
            </w:tcBorders>
          </w:tcPr>
          <w:p w14:paraId="51DB062C" w14:textId="77777777" w:rsidR="00392AEA" w:rsidRPr="00A525FF" w:rsidRDefault="00392AEA" w:rsidP="00392AEA">
            <w:pPr>
              <w:spacing w:line="276" w:lineRule="auto"/>
              <w:jc w:val="both"/>
              <w:rPr>
                <w:rFonts w:ascii="Montserrat" w:hAnsi="Montserrat" w:cs="Arial"/>
                <w:color w:val="000000" w:themeColor="text1"/>
                <w:highlight w:val="cyan"/>
              </w:rPr>
            </w:pPr>
          </w:p>
        </w:tc>
        <w:tc>
          <w:tcPr>
            <w:tcW w:w="4253" w:type="dxa"/>
            <w:tcBorders>
              <w:top w:val="single" w:sz="4" w:space="0" w:color="auto"/>
              <w:left w:val="single" w:sz="4" w:space="0" w:color="auto"/>
              <w:bottom w:val="single" w:sz="4" w:space="0" w:color="auto"/>
              <w:right w:val="single" w:sz="4" w:space="0" w:color="auto"/>
            </w:tcBorders>
          </w:tcPr>
          <w:p w14:paraId="49818FA1" w14:textId="77777777" w:rsidR="00392AEA" w:rsidRPr="00A525FF" w:rsidRDefault="00392AEA" w:rsidP="00392AEA">
            <w:pPr>
              <w:spacing w:line="276" w:lineRule="auto"/>
              <w:jc w:val="both"/>
              <w:rPr>
                <w:rFonts w:ascii="Montserrat" w:hAnsi="Montserrat" w:cs="Arial"/>
                <w:color w:val="000000" w:themeColor="text1"/>
                <w:highlight w:val="cyan"/>
              </w:rPr>
            </w:pPr>
          </w:p>
        </w:tc>
      </w:tr>
      <w:bookmarkEnd w:id="590"/>
    </w:tbl>
    <w:p w14:paraId="04E4AAB0" w14:textId="77777777" w:rsidR="0078675C" w:rsidRPr="00A525FF" w:rsidRDefault="0078675C" w:rsidP="0078675C">
      <w:pPr>
        <w:spacing w:after="0" w:line="360" w:lineRule="auto"/>
        <w:jc w:val="both"/>
        <w:rPr>
          <w:rFonts w:ascii="Montserrat" w:hAnsi="Montserrat" w:cs="Arial"/>
          <w:color w:val="000000" w:themeColor="text1"/>
          <w:highlight w:val="cyan"/>
        </w:rPr>
      </w:pPr>
    </w:p>
    <w:tbl>
      <w:tblPr>
        <w:tblW w:w="5540" w:type="pct"/>
        <w:tblInd w:w="-431" w:type="dxa"/>
        <w:tblCellMar>
          <w:left w:w="70" w:type="dxa"/>
          <w:right w:w="70" w:type="dxa"/>
        </w:tblCellMar>
        <w:tblLook w:val="04A0" w:firstRow="1" w:lastRow="0" w:firstColumn="1" w:lastColumn="0" w:noHBand="0" w:noVBand="1"/>
      </w:tblPr>
      <w:tblGrid>
        <w:gridCol w:w="2127"/>
        <w:gridCol w:w="3120"/>
        <w:gridCol w:w="4534"/>
      </w:tblGrid>
      <w:tr w:rsidR="0078675C" w:rsidRPr="00A525FF" w14:paraId="45E10186" w14:textId="77777777" w:rsidTr="0078675C">
        <w:trPr>
          <w:trHeight w:val="300"/>
        </w:trPr>
        <w:tc>
          <w:tcPr>
            <w:tcW w:w="5000" w:type="pct"/>
            <w:gridSpan w:val="3"/>
            <w:tcBorders>
              <w:top w:val="single" w:sz="4" w:space="0" w:color="auto"/>
              <w:left w:val="single" w:sz="4" w:space="0" w:color="auto"/>
              <w:bottom w:val="single" w:sz="4" w:space="0" w:color="auto"/>
              <w:right w:val="single" w:sz="4" w:space="0" w:color="000000"/>
            </w:tcBorders>
            <w:shd w:val="clear" w:color="auto" w:fill="FB8933"/>
            <w:vAlign w:val="center"/>
            <w:hideMark/>
          </w:tcPr>
          <w:p w14:paraId="5374E0CD" w14:textId="77777777" w:rsidR="0078675C" w:rsidRPr="00F34D3E" w:rsidRDefault="0078675C">
            <w:pPr>
              <w:spacing w:after="0" w:line="276" w:lineRule="auto"/>
              <w:jc w:val="center"/>
              <w:rPr>
                <w:rFonts w:ascii="Montserrat" w:eastAsia="Times New Roman" w:hAnsi="Montserrat" w:cs="Arial"/>
                <w:b/>
                <w:bCs/>
                <w:color w:val="FFFFFF" w:themeColor="background1"/>
                <w:lang w:eastAsia="es-MX"/>
              </w:rPr>
            </w:pPr>
            <w:r w:rsidRPr="00F34D3E">
              <w:rPr>
                <w:rFonts w:ascii="Montserrat" w:eastAsia="Times New Roman" w:hAnsi="Montserrat" w:cs="Arial"/>
                <w:b/>
                <w:bCs/>
                <w:color w:val="FFFFFF" w:themeColor="background1"/>
                <w:lang w:eastAsia="es-MX"/>
              </w:rPr>
              <w:lastRenderedPageBreak/>
              <w:t>ALINEACIÓN A LOS OBJETIVOS DE DESARROLLO SOSTENIBLE (ODS)</w:t>
            </w:r>
          </w:p>
        </w:tc>
      </w:tr>
      <w:tr w:rsidR="0078675C" w:rsidRPr="00A525FF" w14:paraId="620319EA" w14:textId="77777777" w:rsidTr="0078675C">
        <w:trPr>
          <w:trHeight w:val="615"/>
        </w:trPr>
        <w:tc>
          <w:tcPr>
            <w:tcW w:w="1087" w:type="pct"/>
            <w:tcBorders>
              <w:top w:val="single" w:sz="4" w:space="0" w:color="auto"/>
              <w:left w:val="single" w:sz="4" w:space="0" w:color="auto"/>
              <w:bottom w:val="single" w:sz="4" w:space="0" w:color="auto"/>
              <w:right w:val="single" w:sz="4" w:space="0" w:color="auto"/>
            </w:tcBorders>
            <w:shd w:val="clear" w:color="auto" w:fill="FB8933"/>
            <w:vAlign w:val="center"/>
            <w:hideMark/>
          </w:tcPr>
          <w:p w14:paraId="64043E7B" w14:textId="77777777" w:rsidR="0078675C" w:rsidRPr="00F34D3E" w:rsidRDefault="0078675C">
            <w:pPr>
              <w:spacing w:after="0" w:line="276" w:lineRule="auto"/>
              <w:jc w:val="center"/>
              <w:rPr>
                <w:rFonts w:ascii="Montserrat" w:eastAsia="Times New Roman" w:hAnsi="Montserrat" w:cs="Arial"/>
                <w:b/>
                <w:bCs/>
                <w:color w:val="FFFFFF" w:themeColor="background1"/>
                <w:lang w:eastAsia="es-MX"/>
              </w:rPr>
            </w:pPr>
            <w:r w:rsidRPr="00F34D3E">
              <w:rPr>
                <w:rFonts w:ascii="Montserrat" w:eastAsia="Times New Roman" w:hAnsi="Montserrat" w:cs="Arial"/>
                <w:b/>
                <w:bCs/>
                <w:color w:val="FFFFFF" w:themeColor="background1"/>
                <w:lang w:eastAsia="es-MX"/>
              </w:rPr>
              <w:t>ODS</w:t>
            </w:r>
          </w:p>
        </w:tc>
        <w:tc>
          <w:tcPr>
            <w:tcW w:w="1595" w:type="pct"/>
            <w:tcBorders>
              <w:top w:val="single" w:sz="4" w:space="0" w:color="auto"/>
              <w:left w:val="nil"/>
              <w:bottom w:val="single" w:sz="4" w:space="0" w:color="auto"/>
              <w:right w:val="single" w:sz="4" w:space="0" w:color="auto"/>
            </w:tcBorders>
            <w:shd w:val="clear" w:color="auto" w:fill="FB8933"/>
            <w:vAlign w:val="center"/>
            <w:hideMark/>
          </w:tcPr>
          <w:p w14:paraId="11DDD57E" w14:textId="77777777" w:rsidR="0078675C" w:rsidRPr="00F34D3E" w:rsidRDefault="0078675C">
            <w:pPr>
              <w:spacing w:after="0" w:line="276" w:lineRule="auto"/>
              <w:jc w:val="center"/>
              <w:rPr>
                <w:rFonts w:ascii="Montserrat" w:eastAsia="Times New Roman" w:hAnsi="Montserrat" w:cs="Arial"/>
                <w:b/>
                <w:bCs/>
                <w:color w:val="FFFFFF" w:themeColor="background1"/>
                <w:lang w:eastAsia="es-MX"/>
              </w:rPr>
            </w:pPr>
            <w:r w:rsidRPr="00F34D3E">
              <w:rPr>
                <w:rFonts w:ascii="Montserrat" w:eastAsia="Times New Roman" w:hAnsi="Montserrat" w:cs="Arial"/>
                <w:b/>
                <w:bCs/>
                <w:color w:val="FFFFFF" w:themeColor="background1"/>
                <w:lang w:eastAsia="es-MX"/>
              </w:rPr>
              <w:t>Meta ODS</w:t>
            </w:r>
          </w:p>
        </w:tc>
        <w:tc>
          <w:tcPr>
            <w:tcW w:w="2318" w:type="pct"/>
            <w:tcBorders>
              <w:top w:val="single" w:sz="4" w:space="0" w:color="auto"/>
              <w:left w:val="nil"/>
              <w:bottom w:val="single" w:sz="4" w:space="0" w:color="auto"/>
              <w:right w:val="single" w:sz="4" w:space="0" w:color="auto"/>
            </w:tcBorders>
            <w:shd w:val="clear" w:color="auto" w:fill="FB8933"/>
            <w:hideMark/>
          </w:tcPr>
          <w:p w14:paraId="06541054" w14:textId="77777777" w:rsidR="0078675C" w:rsidRPr="00F34D3E" w:rsidRDefault="0078675C">
            <w:pPr>
              <w:spacing w:after="0" w:line="276" w:lineRule="auto"/>
              <w:jc w:val="center"/>
              <w:rPr>
                <w:rFonts w:ascii="Montserrat" w:eastAsia="Times New Roman" w:hAnsi="Montserrat" w:cs="Arial"/>
                <w:b/>
                <w:bCs/>
                <w:color w:val="FFFFFF" w:themeColor="background1"/>
                <w:lang w:eastAsia="es-MX"/>
              </w:rPr>
            </w:pPr>
            <w:r w:rsidRPr="00F34D3E">
              <w:rPr>
                <w:rFonts w:ascii="Montserrat" w:eastAsia="Times New Roman" w:hAnsi="Montserrat" w:cs="Arial"/>
                <w:b/>
                <w:bCs/>
                <w:color w:val="FFFFFF" w:themeColor="background1"/>
                <w:lang w:eastAsia="es-MX"/>
              </w:rPr>
              <w:t>Acciones para realizar que contribuyan a la meta ODS</w:t>
            </w:r>
          </w:p>
        </w:tc>
      </w:tr>
      <w:tr w:rsidR="0078675C" w:rsidRPr="00A525FF" w14:paraId="6C70E1B2" w14:textId="77777777" w:rsidTr="0078675C">
        <w:trPr>
          <w:trHeight w:val="222"/>
        </w:trPr>
        <w:tc>
          <w:tcPr>
            <w:tcW w:w="1087" w:type="pct"/>
            <w:tcBorders>
              <w:top w:val="single" w:sz="4" w:space="0" w:color="auto"/>
              <w:left w:val="single" w:sz="4" w:space="0" w:color="auto"/>
              <w:bottom w:val="single" w:sz="4" w:space="0" w:color="auto"/>
              <w:right w:val="single" w:sz="4" w:space="0" w:color="auto"/>
            </w:tcBorders>
            <w:vAlign w:val="center"/>
          </w:tcPr>
          <w:p w14:paraId="2C061713" w14:textId="77777777" w:rsidR="0078675C" w:rsidRPr="00A525FF" w:rsidRDefault="0078675C">
            <w:pPr>
              <w:spacing w:after="0" w:line="276" w:lineRule="auto"/>
              <w:rPr>
                <w:rFonts w:ascii="Montserrat" w:eastAsia="Times New Roman" w:hAnsi="Montserrat" w:cs="Arial"/>
                <w:b/>
                <w:bCs/>
                <w:color w:val="FFFFFF"/>
                <w:lang w:eastAsia="es-MX"/>
              </w:rPr>
            </w:pPr>
          </w:p>
        </w:tc>
        <w:tc>
          <w:tcPr>
            <w:tcW w:w="1595" w:type="pct"/>
            <w:tcBorders>
              <w:top w:val="single" w:sz="4" w:space="0" w:color="auto"/>
              <w:left w:val="nil"/>
              <w:bottom w:val="single" w:sz="4" w:space="0" w:color="auto"/>
              <w:right w:val="single" w:sz="4" w:space="0" w:color="auto"/>
            </w:tcBorders>
            <w:vAlign w:val="center"/>
          </w:tcPr>
          <w:p w14:paraId="00B0116B" w14:textId="77777777" w:rsidR="0078675C" w:rsidRPr="00A525FF" w:rsidRDefault="0078675C">
            <w:pPr>
              <w:spacing w:after="0" w:line="276" w:lineRule="auto"/>
              <w:jc w:val="center"/>
              <w:rPr>
                <w:rFonts w:ascii="Montserrat" w:eastAsia="Times New Roman" w:hAnsi="Montserrat" w:cs="Arial"/>
                <w:b/>
                <w:bCs/>
                <w:color w:val="000000"/>
                <w:lang w:eastAsia="es-MX"/>
              </w:rPr>
            </w:pPr>
          </w:p>
        </w:tc>
        <w:tc>
          <w:tcPr>
            <w:tcW w:w="2318" w:type="pct"/>
            <w:tcBorders>
              <w:top w:val="single" w:sz="4" w:space="0" w:color="auto"/>
              <w:left w:val="nil"/>
              <w:bottom w:val="single" w:sz="4" w:space="0" w:color="auto"/>
              <w:right w:val="single" w:sz="4" w:space="0" w:color="auto"/>
            </w:tcBorders>
          </w:tcPr>
          <w:p w14:paraId="7D98DD5B" w14:textId="77777777" w:rsidR="0078675C" w:rsidRPr="00A525FF" w:rsidRDefault="0078675C">
            <w:pPr>
              <w:spacing w:after="0" w:line="276" w:lineRule="auto"/>
              <w:jc w:val="center"/>
              <w:rPr>
                <w:rFonts w:ascii="Montserrat" w:eastAsia="Times New Roman" w:hAnsi="Montserrat" w:cs="Arial"/>
                <w:b/>
                <w:bCs/>
                <w:color w:val="000000"/>
                <w:lang w:eastAsia="es-MX"/>
              </w:rPr>
            </w:pPr>
          </w:p>
        </w:tc>
      </w:tr>
      <w:tr w:rsidR="0078675C" w:rsidRPr="00A525FF" w14:paraId="4D0C307C" w14:textId="77777777" w:rsidTr="0078675C">
        <w:trPr>
          <w:trHeight w:val="144"/>
        </w:trPr>
        <w:tc>
          <w:tcPr>
            <w:tcW w:w="1087" w:type="pct"/>
            <w:tcBorders>
              <w:top w:val="single" w:sz="4" w:space="0" w:color="auto"/>
              <w:left w:val="single" w:sz="4" w:space="0" w:color="auto"/>
              <w:bottom w:val="single" w:sz="4" w:space="0" w:color="auto"/>
              <w:right w:val="single" w:sz="4" w:space="0" w:color="auto"/>
            </w:tcBorders>
            <w:vAlign w:val="center"/>
          </w:tcPr>
          <w:p w14:paraId="418F55C9" w14:textId="77777777" w:rsidR="0078675C" w:rsidRPr="00A525FF" w:rsidRDefault="0078675C">
            <w:pPr>
              <w:spacing w:after="0" w:line="276" w:lineRule="auto"/>
              <w:rPr>
                <w:rFonts w:ascii="Montserrat" w:eastAsia="Times New Roman" w:hAnsi="Montserrat" w:cs="Arial"/>
                <w:b/>
                <w:bCs/>
                <w:color w:val="FFFFFF"/>
                <w:lang w:eastAsia="es-MX"/>
              </w:rPr>
            </w:pPr>
          </w:p>
        </w:tc>
        <w:tc>
          <w:tcPr>
            <w:tcW w:w="1595" w:type="pct"/>
            <w:tcBorders>
              <w:top w:val="single" w:sz="4" w:space="0" w:color="auto"/>
              <w:left w:val="nil"/>
              <w:bottom w:val="single" w:sz="4" w:space="0" w:color="auto"/>
              <w:right w:val="single" w:sz="4" w:space="0" w:color="auto"/>
            </w:tcBorders>
            <w:vAlign w:val="center"/>
          </w:tcPr>
          <w:p w14:paraId="32DADE0E" w14:textId="77777777" w:rsidR="0078675C" w:rsidRPr="00A525FF" w:rsidRDefault="0078675C">
            <w:pPr>
              <w:spacing w:after="0" w:line="276" w:lineRule="auto"/>
              <w:jc w:val="center"/>
              <w:rPr>
                <w:rFonts w:ascii="Montserrat" w:eastAsia="Times New Roman" w:hAnsi="Montserrat" w:cs="Arial"/>
                <w:b/>
                <w:bCs/>
                <w:color w:val="000000"/>
                <w:lang w:eastAsia="es-MX"/>
              </w:rPr>
            </w:pPr>
          </w:p>
        </w:tc>
        <w:tc>
          <w:tcPr>
            <w:tcW w:w="2318" w:type="pct"/>
            <w:tcBorders>
              <w:top w:val="single" w:sz="4" w:space="0" w:color="auto"/>
              <w:left w:val="nil"/>
              <w:bottom w:val="single" w:sz="4" w:space="0" w:color="auto"/>
              <w:right w:val="single" w:sz="4" w:space="0" w:color="auto"/>
            </w:tcBorders>
          </w:tcPr>
          <w:p w14:paraId="1185975B" w14:textId="77777777" w:rsidR="0078675C" w:rsidRPr="00A525FF" w:rsidRDefault="0078675C">
            <w:pPr>
              <w:spacing w:after="0" w:line="276" w:lineRule="auto"/>
              <w:jc w:val="center"/>
              <w:rPr>
                <w:rFonts w:ascii="Montserrat" w:eastAsia="Times New Roman" w:hAnsi="Montserrat" w:cs="Arial"/>
                <w:b/>
                <w:bCs/>
                <w:color w:val="000000"/>
                <w:lang w:eastAsia="es-MX"/>
              </w:rPr>
            </w:pPr>
          </w:p>
        </w:tc>
      </w:tr>
      <w:tr w:rsidR="0078675C" w:rsidRPr="00A525FF" w14:paraId="600B1787" w14:textId="77777777" w:rsidTr="0078675C">
        <w:trPr>
          <w:trHeight w:val="144"/>
        </w:trPr>
        <w:tc>
          <w:tcPr>
            <w:tcW w:w="1087" w:type="pct"/>
            <w:tcBorders>
              <w:top w:val="single" w:sz="4" w:space="0" w:color="auto"/>
              <w:left w:val="single" w:sz="4" w:space="0" w:color="auto"/>
              <w:bottom w:val="single" w:sz="4" w:space="0" w:color="auto"/>
              <w:right w:val="single" w:sz="4" w:space="0" w:color="auto"/>
            </w:tcBorders>
            <w:vAlign w:val="center"/>
          </w:tcPr>
          <w:p w14:paraId="67ACE840" w14:textId="77777777" w:rsidR="0078675C" w:rsidRPr="00A525FF" w:rsidRDefault="0078675C">
            <w:pPr>
              <w:spacing w:after="0" w:line="276" w:lineRule="auto"/>
              <w:rPr>
                <w:rFonts w:ascii="Montserrat" w:eastAsia="Times New Roman" w:hAnsi="Montserrat" w:cs="Arial"/>
                <w:b/>
                <w:bCs/>
                <w:color w:val="FFFFFF"/>
                <w:lang w:eastAsia="es-MX"/>
              </w:rPr>
            </w:pPr>
          </w:p>
        </w:tc>
        <w:tc>
          <w:tcPr>
            <w:tcW w:w="1595" w:type="pct"/>
            <w:tcBorders>
              <w:top w:val="single" w:sz="4" w:space="0" w:color="auto"/>
              <w:left w:val="nil"/>
              <w:bottom w:val="single" w:sz="4" w:space="0" w:color="auto"/>
              <w:right w:val="single" w:sz="4" w:space="0" w:color="auto"/>
            </w:tcBorders>
            <w:vAlign w:val="center"/>
          </w:tcPr>
          <w:p w14:paraId="6F56CBF8" w14:textId="77777777" w:rsidR="0078675C" w:rsidRPr="00A525FF" w:rsidRDefault="0078675C">
            <w:pPr>
              <w:spacing w:after="0" w:line="276" w:lineRule="auto"/>
              <w:jc w:val="center"/>
              <w:rPr>
                <w:rFonts w:ascii="Montserrat" w:eastAsia="Times New Roman" w:hAnsi="Montserrat" w:cs="Arial"/>
                <w:b/>
                <w:bCs/>
                <w:color w:val="000000"/>
                <w:lang w:eastAsia="es-MX"/>
              </w:rPr>
            </w:pPr>
          </w:p>
        </w:tc>
        <w:tc>
          <w:tcPr>
            <w:tcW w:w="2318" w:type="pct"/>
            <w:tcBorders>
              <w:top w:val="single" w:sz="4" w:space="0" w:color="auto"/>
              <w:left w:val="nil"/>
              <w:bottom w:val="single" w:sz="4" w:space="0" w:color="auto"/>
              <w:right w:val="single" w:sz="4" w:space="0" w:color="auto"/>
            </w:tcBorders>
          </w:tcPr>
          <w:p w14:paraId="6FDBD86F" w14:textId="77777777" w:rsidR="0078675C" w:rsidRPr="00A525FF" w:rsidRDefault="0078675C">
            <w:pPr>
              <w:spacing w:after="0" w:line="276" w:lineRule="auto"/>
              <w:jc w:val="center"/>
              <w:rPr>
                <w:rFonts w:ascii="Montserrat" w:eastAsia="Times New Roman" w:hAnsi="Montserrat" w:cs="Arial"/>
                <w:b/>
                <w:bCs/>
                <w:color w:val="000000"/>
                <w:lang w:eastAsia="es-MX"/>
              </w:rPr>
            </w:pPr>
          </w:p>
        </w:tc>
      </w:tr>
    </w:tbl>
    <w:p w14:paraId="23B08609" w14:textId="424FBBC7" w:rsidR="00B3565B" w:rsidRPr="00A525FF" w:rsidRDefault="00B3565B" w:rsidP="00441BB2">
      <w:pPr>
        <w:shd w:val="clear" w:color="auto" w:fill="FCCF8E"/>
        <w:spacing w:before="240" w:line="360" w:lineRule="auto"/>
        <w:jc w:val="both"/>
        <w:rPr>
          <w:rFonts w:ascii="Montserrat" w:hAnsi="Montserrat" w:cs="Arial"/>
          <w:color w:val="000000" w:themeColor="text1"/>
        </w:rPr>
      </w:pPr>
      <w:r w:rsidRPr="0059280B">
        <w:rPr>
          <w:rFonts w:ascii="Montserrat" w:hAnsi="Montserrat" w:cs="Arial"/>
          <w:color w:val="000000" w:themeColor="text1"/>
        </w:rPr>
        <w:t xml:space="preserve">La información de este apartado debe ser congruente con la especificación de </w:t>
      </w:r>
      <w:r w:rsidRPr="00441BB2">
        <w:rPr>
          <w:rFonts w:ascii="Montserrat" w:hAnsi="Montserrat" w:cs="Arial"/>
          <w:color w:val="000000" w:themeColor="text1"/>
          <w:shd w:val="clear" w:color="auto" w:fill="FCCF8E"/>
        </w:rPr>
        <w:t>los efectos (intermedios y final) del árbol del problema, fines (intermedios y final) del árbol de objetivos y, en caso de ser necesario, con los indicadores Estratégicos del Pp</w:t>
      </w:r>
      <w:r w:rsidRPr="00441BB2">
        <w:rPr>
          <w:rFonts w:ascii="Montserrat" w:hAnsi="Montserrat" w:cs="Arial"/>
          <w:color w:val="000000" w:themeColor="text1"/>
          <w:shd w:val="clear" w:color="auto" w:fill="FBC26D"/>
        </w:rPr>
        <w:t>.</w:t>
      </w:r>
    </w:p>
    <w:p w14:paraId="4612C636" w14:textId="77777777" w:rsidR="00B3565B" w:rsidRPr="00A525FF" w:rsidRDefault="00B3565B" w:rsidP="00E37E97">
      <w:pPr>
        <w:pStyle w:val="Ttulo2"/>
        <w:numPr>
          <w:ilvl w:val="0"/>
          <w:numId w:val="18"/>
        </w:numPr>
        <w:spacing w:before="360" w:line="360" w:lineRule="auto"/>
        <w:rPr>
          <w:rFonts w:ascii="Montserrat" w:eastAsiaTheme="minorHAnsi" w:hAnsi="Montserrat" w:cs="Arial"/>
        </w:rPr>
      </w:pPr>
      <w:bookmarkStart w:id="591" w:name="_Toc227589961"/>
      <w:r w:rsidRPr="00A525FF">
        <w:rPr>
          <w:rFonts w:ascii="Montserrat" w:eastAsiaTheme="minorHAnsi" w:hAnsi="Montserrat" w:cs="Arial"/>
        </w:rPr>
        <w:t xml:space="preserve">Diseño </w:t>
      </w:r>
      <w:r w:rsidR="009341A5" w:rsidRPr="00A525FF">
        <w:rPr>
          <w:rFonts w:ascii="Montserrat" w:eastAsiaTheme="minorHAnsi" w:hAnsi="Montserrat" w:cs="Arial"/>
        </w:rPr>
        <w:t>operativo</w:t>
      </w:r>
      <w:r w:rsidRPr="00A525FF">
        <w:rPr>
          <w:rFonts w:ascii="Montserrat" w:eastAsiaTheme="minorHAnsi" w:hAnsi="Montserrat" w:cs="Arial"/>
        </w:rPr>
        <w:t>.</w:t>
      </w:r>
      <w:bookmarkEnd w:id="591"/>
      <w:r w:rsidRPr="00A525FF">
        <w:rPr>
          <w:rFonts w:ascii="Montserrat" w:eastAsiaTheme="minorHAnsi" w:hAnsi="Montserrat" w:cs="Arial"/>
        </w:rPr>
        <w:t xml:space="preserve"> </w:t>
      </w:r>
    </w:p>
    <w:p w14:paraId="594ACF45" w14:textId="2C791A1B" w:rsidR="00D60F19" w:rsidRPr="00A525FF" w:rsidRDefault="00356113" w:rsidP="00F34D3E">
      <w:pPr>
        <w:shd w:val="clear" w:color="auto" w:fill="E7E6E6"/>
        <w:tabs>
          <w:tab w:val="left" w:pos="1134"/>
        </w:tabs>
        <w:spacing w:after="120" w:line="360" w:lineRule="auto"/>
        <w:jc w:val="both"/>
        <w:rPr>
          <w:rFonts w:ascii="Montserrat" w:hAnsi="Montserrat" w:cs="Arial"/>
        </w:rPr>
      </w:pPr>
      <w:r w:rsidRPr="00A525FF">
        <w:rPr>
          <w:rFonts w:ascii="Montserrat" w:hAnsi="Montserrat" w:cs="Arial"/>
        </w:rPr>
        <w:t xml:space="preserve">En este apartado se deberá describir la forma en que opera u operará el </w:t>
      </w:r>
      <w:proofErr w:type="spellStart"/>
      <w:r w:rsidRPr="00A525FF">
        <w:rPr>
          <w:rFonts w:ascii="Montserrat" w:hAnsi="Montserrat" w:cs="Arial"/>
        </w:rPr>
        <w:t>Pp</w:t>
      </w:r>
      <w:proofErr w:type="spellEnd"/>
      <w:r w:rsidRPr="00A525FF">
        <w:rPr>
          <w:rFonts w:ascii="Montserrat" w:hAnsi="Montserrat" w:cs="Arial"/>
        </w:rPr>
        <w:t>, con base en el análisis previamente realizado y sustentado en la MML. Se incluirá, como mínimo, los siguientes subapartados:</w:t>
      </w:r>
    </w:p>
    <w:p w14:paraId="6E5AF524"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592" w:name="_Toc226381185"/>
      <w:bookmarkStart w:id="593" w:name="_Toc226442555"/>
      <w:bookmarkStart w:id="594" w:name="_Toc226442647"/>
      <w:bookmarkStart w:id="595" w:name="_Toc226446719"/>
      <w:bookmarkStart w:id="596" w:name="_Toc226446855"/>
      <w:bookmarkStart w:id="597" w:name="_Toc226547322"/>
      <w:bookmarkStart w:id="598" w:name="_Toc226547419"/>
      <w:bookmarkStart w:id="599" w:name="_Toc226547516"/>
      <w:bookmarkStart w:id="600" w:name="_Toc226547613"/>
      <w:bookmarkStart w:id="601" w:name="_Toc226547710"/>
      <w:bookmarkStart w:id="602" w:name="_Toc227243854"/>
      <w:bookmarkStart w:id="603" w:name="_Toc227578000"/>
      <w:bookmarkStart w:id="604" w:name="_Toc227588381"/>
      <w:bookmarkStart w:id="605" w:name="_Toc227589695"/>
      <w:bookmarkStart w:id="606" w:name="_Toc227589869"/>
      <w:bookmarkStart w:id="607" w:name="_Toc227589962"/>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1AE19BC"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608" w:name="_Toc226442556"/>
      <w:bookmarkStart w:id="609" w:name="_Toc226442648"/>
      <w:bookmarkStart w:id="610" w:name="_Toc226446720"/>
      <w:bookmarkStart w:id="611" w:name="_Toc226446856"/>
      <w:bookmarkStart w:id="612" w:name="_Toc226547323"/>
      <w:bookmarkStart w:id="613" w:name="_Toc226547420"/>
      <w:bookmarkStart w:id="614" w:name="_Toc226547517"/>
      <w:bookmarkStart w:id="615" w:name="_Toc226547614"/>
      <w:bookmarkStart w:id="616" w:name="_Toc226547711"/>
      <w:bookmarkStart w:id="617" w:name="_Toc227243855"/>
      <w:bookmarkStart w:id="618" w:name="_Toc227578001"/>
      <w:bookmarkStart w:id="619" w:name="_Toc227588382"/>
      <w:bookmarkStart w:id="620" w:name="_Toc227589696"/>
      <w:bookmarkStart w:id="621" w:name="_Toc227589870"/>
      <w:bookmarkStart w:id="622" w:name="_Toc227589963"/>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22BF211"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623" w:name="_Toc226442557"/>
      <w:bookmarkStart w:id="624" w:name="_Toc226442649"/>
      <w:bookmarkStart w:id="625" w:name="_Toc226446721"/>
      <w:bookmarkStart w:id="626" w:name="_Toc226446857"/>
      <w:bookmarkStart w:id="627" w:name="_Toc226547324"/>
      <w:bookmarkStart w:id="628" w:name="_Toc226547421"/>
      <w:bookmarkStart w:id="629" w:name="_Toc226547518"/>
      <w:bookmarkStart w:id="630" w:name="_Toc226547615"/>
      <w:bookmarkStart w:id="631" w:name="_Toc226547712"/>
      <w:bookmarkStart w:id="632" w:name="_Toc227243856"/>
      <w:bookmarkStart w:id="633" w:name="_Toc227578002"/>
      <w:bookmarkStart w:id="634" w:name="_Toc227588383"/>
      <w:bookmarkStart w:id="635" w:name="_Toc227589697"/>
      <w:bookmarkStart w:id="636" w:name="_Toc227589871"/>
      <w:bookmarkStart w:id="637" w:name="_Toc227589964"/>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C84602B"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638" w:name="_Toc226442558"/>
      <w:bookmarkStart w:id="639" w:name="_Toc226442650"/>
      <w:bookmarkStart w:id="640" w:name="_Toc226446722"/>
      <w:bookmarkStart w:id="641" w:name="_Toc226446858"/>
      <w:bookmarkStart w:id="642" w:name="_Toc226547325"/>
      <w:bookmarkStart w:id="643" w:name="_Toc226547422"/>
      <w:bookmarkStart w:id="644" w:name="_Toc226547519"/>
      <w:bookmarkStart w:id="645" w:name="_Toc226547616"/>
      <w:bookmarkStart w:id="646" w:name="_Toc226547713"/>
      <w:bookmarkStart w:id="647" w:name="_Toc227243857"/>
      <w:bookmarkStart w:id="648" w:name="_Toc227578003"/>
      <w:bookmarkStart w:id="649" w:name="_Toc227588384"/>
      <w:bookmarkStart w:id="650" w:name="_Toc227589698"/>
      <w:bookmarkStart w:id="651" w:name="_Toc227589872"/>
      <w:bookmarkStart w:id="652" w:name="_Toc227589965"/>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E1A93A4"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653" w:name="_Toc226442559"/>
      <w:bookmarkStart w:id="654" w:name="_Toc226442651"/>
      <w:bookmarkStart w:id="655" w:name="_Toc226446723"/>
      <w:bookmarkStart w:id="656" w:name="_Toc226446859"/>
      <w:bookmarkStart w:id="657" w:name="_Toc226547326"/>
      <w:bookmarkStart w:id="658" w:name="_Toc226547423"/>
      <w:bookmarkStart w:id="659" w:name="_Toc226547520"/>
      <w:bookmarkStart w:id="660" w:name="_Toc226547617"/>
      <w:bookmarkStart w:id="661" w:name="_Toc226547714"/>
      <w:bookmarkStart w:id="662" w:name="_Toc227243858"/>
      <w:bookmarkStart w:id="663" w:name="_Toc227578004"/>
      <w:bookmarkStart w:id="664" w:name="_Toc227588385"/>
      <w:bookmarkStart w:id="665" w:name="_Toc227589699"/>
      <w:bookmarkStart w:id="666" w:name="_Toc227589873"/>
      <w:bookmarkStart w:id="667" w:name="_Toc227589966"/>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4E31790"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668" w:name="_Toc226442560"/>
      <w:bookmarkStart w:id="669" w:name="_Toc226442652"/>
      <w:bookmarkStart w:id="670" w:name="_Toc226446724"/>
      <w:bookmarkStart w:id="671" w:name="_Toc226446860"/>
      <w:bookmarkStart w:id="672" w:name="_Toc226547327"/>
      <w:bookmarkStart w:id="673" w:name="_Toc226547424"/>
      <w:bookmarkStart w:id="674" w:name="_Toc226547521"/>
      <w:bookmarkStart w:id="675" w:name="_Toc226547618"/>
      <w:bookmarkStart w:id="676" w:name="_Toc226547715"/>
      <w:bookmarkStart w:id="677" w:name="_Toc227243859"/>
      <w:bookmarkStart w:id="678" w:name="_Toc227578005"/>
      <w:bookmarkStart w:id="679" w:name="_Toc227588386"/>
      <w:bookmarkStart w:id="680" w:name="_Toc227589700"/>
      <w:bookmarkStart w:id="681" w:name="_Toc227589874"/>
      <w:bookmarkStart w:id="682" w:name="_Toc2275899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584E4A4"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683" w:name="_Toc226442561"/>
      <w:bookmarkStart w:id="684" w:name="_Toc226442653"/>
      <w:bookmarkStart w:id="685" w:name="_Toc226446725"/>
      <w:bookmarkStart w:id="686" w:name="_Toc226446861"/>
      <w:bookmarkStart w:id="687" w:name="_Toc226547328"/>
      <w:bookmarkStart w:id="688" w:name="_Toc226547425"/>
      <w:bookmarkStart w:id="689" w:name="_Toc226547522"/>
      <w:bookmarkStart w:id="690" w:name="_Toc226547619"/>
      <w:bookmarkStart w:id="691" w:name="_Toc226547716"/>
      <w:bookmarkStart w:id="692" w:name="_Toc227243860"/>
      <w:bookmarkStart w:id="693" w:name="_Toc227578006"/>
      <w:bookmarkStart w:id="694" w:name="_Toc227588387"/>
      <w:bookmarkStart w:id="695" w:name="_Toc227589701"/>
      <w:bookmarkStart w:id="696" w:name="_Toc227589875"/>
      <w:bookmarkStart w:id="697" w:name="_Toc227589968"/>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1B14D03"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698" w:name="_Toc226442562"/>
      <w:bookmarkStart w:id="699" w:name="_Toc226442654"/>
      <w:bookmarkStart w:id="700" w:name="_Toc226446726"/>
      <w:bookmarkStart w:id="701" w:name="_Toc226446862"/>
      <w:bookmarkStart w:id="702" w:name="_Toc226547329"/>
      <w:bookmarkStart w:id="703" w:name="_Toc226547426"/>
      <w:bookmarkStart w:id="704" w:name="_Toc226547523"/>
      <w:bookmarkStart w:id="705" w:name="_Toc226547620"/>
      <w:bookmarkStart w:id="706" w:name="_Toc226547717"/>
      <w:bookmarkStart w:id="707" w:name="_Toc227243861"/>
      <w:bookmarkStart w:id="708" w:name="_Toc227578007"/>
      <w:bookmarkStart w:id="709" w:name="_Toc227588388"/>
      <w:bookmarkStart w:id="710" w:name="_Toc227589702"/>
      <w:bookmarkStart w:id="711" w:name="_Toc227589876"/>
      <w:bookmarkStart w:id="712" w:name="_Toc227589969"/>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4531908"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713" w:name="_Toc226442563"/>
      <w:bookmarkStart w:id="714" w:name="_Toc226442655"/>
      <w:bookmarkStart w:id="715" w:name="_Toc226446727"/>
      <w:bookmarkStart w:id="716" w:name="_Toc226446863"/>
      <w:bookmarkStart w:id="717" w:name="_Toc226547330"/>
      <w:bookmarkStart w:id="718" w:name="_Toc226547427"/>
      <w:bookmarkStart w:id="719" w:name="_Toc226547524"/>
      <w:bookmarkStart w:id="720" w:name="_Toc226547621"/>
      <w:bookmarkStart w:id="721" w:name="_Toc226547718"/>
      <w:bookmarkStart w:id="722" w:name="_Toc227243862"/>
      <w:bookmarkStart w:id="723" w:name="_Toc227578008"/>
      <w:bookmarkStart w:id="724" w:name="_Toc227588389"/>
      <w:bookmarkStart w:id="725" w:name="_Toc227589703"/>
      <w:bookmarkStart w:id="726" w:name="_Toc227589877"/>
      <w:bookmarkStart w:id="727" w:name="_Toc227589970"/>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A01B698"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728" w:name="_Toc226442564"/>
      <w:bookmarkStart w:id="729" w:name="_Toc226442656"/>
      <w:bookmarkStart w:id="730" w:name="_Toc226446728"/>
      <w:bookmarkStart w:id="731" w:name="_Toc226446864"/>
      <w:bookmarkStart w:id="732" w:name="_Toc226547331"/>
      <w:bookmarkStart w:id="733" w:name="_Toc226547428"/>
      <w:bookmarkStart w:id="734" w:name="_Toc226547525"/>
      <w:bookmarkStart w:id="735" w:name="_Toc226547622"/>
      <w:bookmarkStart w:id="736" w:name="_Toc226547719"/>
      <w:bookmarkStart w:id="737" w:name="_Toc227243863"/>
      <w:bookmarkStart w:id="738" w:name="_Toc227578009"/>
      <w:bookmarkStart w:id="739" w:name="_Toc227588390"/>
      <w:bookmarkStart w:id="740" w:name="_Toc227589704"/>
      <w:bookmarkStart w:id="741" w:name="_Toc227589878"/>
      <w:bookmarkStart w:id="742" w:name="_Toc227589971"/>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A0F6EF2"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743" w:name="_Toc226442565"/>
      <w:bookmarkStart w:id="744" w:name="_Toc226442657"/>
      <w:bookmarkStart w:id="745" w:name="_Toc226446729"/>
      <w:bookmarkStart w:id="746" w:name="_Toc226446865"/>
      <w:bookmarkStart w:id="747" w:name="_Toc226547332"/>
      <w:bookmarkStart w:id="748" w:name="_Toc226547429"/>
      <w:bookmarkStart w:id="749" w:name="_Toc226547526"/>
      <w:bookmarkStart w:id="750" w:name="_Toc226547623"/>
      <w:bookmarkStart w:id="751" w:name="_Toc226547720"/>
      <w:bookmarkStart w:id="752" w:name="_Toc227243864"/>
      <w:bookmarkStart w:id="753" w:name="_Toc227578010"/>
      <w:bookmarkStart w:id="754" w:name="_Toc227588391"/>
      <w:bookmarkStart w:id="755" w:name="_Toc227589705"/>
      <w:bookmarkStart w:id="756" w:name="_Toc227589879"/>
      <w:bookmarkStart w:id="757" w:name="_Toc22758997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6A1F6BE"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758" w:name="_Toc226442566"/>
      <w:bookmarkStart w:id="759" w:name="_Toc226442658"/>
      <w:bookmarkStart w:id="760" w:name="_Toc226446730"/>
      <w:bookmarkStart w:id="761" w:name="_Toc226446866"/>
      <w:bookmarkStart w:id="762" w:name="_Toc226547333"/>
      <w:bookmarkStart w:id="763" w:name="_Toc226547430"/>
      <w:bookmarkStart w:id="764" w:name="_Toc226547527"/>
      <w:bookmarkStart w:id="765" w:name="_Toc226547624"/>
      <w:bookmarkStart w:id="766" w:name="_Toc226547721"/>
      <w:bookmarkStart w:id="767" w:name="_Toc227243865"/>
      <w:bookmarkStart w:id="768" w:name="_Toc227578011"/>
      <w:bookmarkStart w:id="769" w:name="_Toc227588392"/>
      <w:bookmarkStart w:id="770" w:name="_Toc227589706"/>
      <w:bookmarkStart w:id="771" w:name="_Toc227589880"/>
      <w:bookmarkStart w:id="772" w:name="_Toc227589973"/>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16EEEA1" w14:textId="77777777" w:rsidR="00240F8E" w:rsidRPr="00A525FF" w:rsidRDefault="00240F8E" w:rsidP="00E37E97">
      <w:pPr>
        <w:pStyle w:val="Prrafodelista"/>
        <w:keepNext/>
        <w:keepLines/>
        <w:numPr>
          <w:ilvl w:val="0"/>
          <w:numId w:val="28"/>
        </w:numPr>
        <w:spacing w:before="360" w:after="120" w:line="360" w:lineRule="auto"/>
        <w:contextualSpacing w:val="0"/>
        <w:outlineLvl w:val="2"/>
        <w:rPr>
          <w:rFonts w:ascii="Montserrat" w:eastAsiaTheme="majorEastAsia" w:hAnsi="Montserrat" w:cs="Arial"/>
          <w:b/>
          <w:i/>
          <w:vanish/>
          <w:color w:val="E99211"/>
          <w:szCs w:val="24"/>
        </w:rPr>
      </w:pPr>
      <w:bookmarkStart w:id="773" w:name="_Toc226442567"/>
      <w:bookmarkStart w:id="774" w:name="_Toc226442659"/>
      <w:bookmarkStart w:id="775" w:name="_Toc226446731"/>
      <w:bookmarkStart w:id="776" w:name="_Toc226446867"/>
      <w:bookmarkStart w:id="777" w:name="_Toc226547334"/>
      <w:bookmarkStart w:id="778" w:name="_Toc226547431"/>
      <w:bookmarkStart w:id="779" w:name="_Toc226547528"/>
      <w:bookmarkStart w:id="780" w:name="_Toc226547625"/>
      <w:bookmarkStart w:id="781" w:name="_Toc226547722"/>
      <w:bookmarkStart w:id="782" w:name="_Toc227243866"/>
      <w:bookmarkStart w:id="783" w:name="_Toc227578012"/>
      <w:bookmarkStart w:id="784" w:name="_Toc227588393"/>
      <w:bookmarkStart w:id="785" w:name="_Toc227589707"/>
      <w:bookmarkStart w:id="786" w:name="_Toc227589881"/>
      <w:bookmarkStart w:id="787" w:name="_Toc227589974"/>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D3F88AD" w14:textId="3E83CD7C" w:rsidR="0044789B" w:rsidRPr="00A525FF" w:rsidRDefault="0044789B" w:rsidP="00486E11">
      <w:pPr>
        <w:pStyle w:val="Ttulo3"/>
        <w:numPr>
          <w:ilvl w:val="1"/>
          <w:numId w:val="28"/>
        </w:numPr>
        <w:spacing w:before="360" w:after="0" w:line="360" w:lineRule="auto"/>
        <w:rPr>
          <w:rFonts w:ascii="Montserrat" w:hAnsi="Montserrat" w:cs="Arial"/>
        </w:rPr>
      </w:pPr>
      <w:bookmarkStart w:id="788" w:name="_Toc227589975"/>
      <w:r w:rsidRPr="00A525FF">
        <w:rPr>
          <w:rFonts w:ascii="Montserrat" w:hAnsi="Montserrat" w:cs="Arial"/>
        </w:rPr>
        <w:t>Modalidad Presupuestaria.</w:t>
      </w:r>
      <w:bookmarkEnd w:id="788"/>
      <w:r w:rsidRPr="00A525FF">
        <w:rPr>
          <w:rFonts w:ascii="Montserrat" w:hAnsi="Montserrat" w:cs="Arial"/>
        </w:rPr>
        <w:t xml:space="preserve"> </w:t>
      </w:r>
    </w:p>
    <w:p w14:paraId="4D7B1233" w14:textId="77777777" w:rsidR="00356113" w:rsidRPr="00A525FF" w:rsidRDefault="00356113" w:rsidP="00F34D3E">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796B211F" w14:textId="77777777" w:rsidR="009341A5" w:rsidRPr="0059280B" w:rsidRDefault="009341A5" w:rsidP="00F34D3E">
      <w:pPr>
        <w:shd w:val="clear" w:color="auto" w:fill="E7E6E6"/>
        <w:tabs>
          <w:tab w:val="left" w:pos="1134"/>
        </w:tabs>
        <w:spacing w:line="360" w:lineRule="auto"/>
        <w:jc w:val="both"/>
        <w:rPr>
          <w:rFonts w:ascii="Montserrat" w:hAnsi="Montserrat" w:cs="Arial"/>
        </w:rPr>
      </w:pPr>
      <w:r w:rsidRPr="0059280B">
        <w:rPr>
          <w:rFonts w:ascii="Montserrat" w:hAnsi="Montserrat" w:cs="Arial"/>
        </w:rPr>
        <w:t xml:space="preserve">En esta sección se debe especificar y justificar la modalidad del </w:t>
      </w:r>
      <w:proofErr w:type="spellStart"/>
      <w:r w:rsidRPr="0059280B">
        <w:rPr>
          <w:rFonts w:ascii="Montserrat" w:hAnsi="Montserrat" w:cs="Arial"/>
        </w:rPr>
        <w:t>Pp</w:t>
      </w:r>
      <w:proofErr w:type="spellEnd"/>
      <w:r w:rsidRPr="0059280B">
        <w:rPr>
          <w:rFonts w:ascii="Montserrat" w:hAnsi="Montserrat" w:cs="Arial"/>
        </w:rPr>
        <w:t xml:space="preserve"> de acuerdo con la Clasificación Programática (Tipología general) vigente, incorporando, al menos, la siguiente información:</w:t>
      </w:r>
    </w:p>
    <w:p w14:paraId="1DE29F05" w14:textId="77777777" w:rsidR="009341A5" w:rsidRPr="0059280B" w:rsidRDefault="009341A5" w:rsidP="001E7A47">
      <w:pPr>
        <w:pStyle w:val="Prrafodelista"/>
        <w:numPr>
          <w:ilvl w:val="0"/>
          <w:numId w:val="14"/>
        </w:numPr>
        <w:shd w:val="clear" w:color="auto" w:fill="E7E6E6"/>
        <w:tabs>
          <w:tab w:val="left" w:pos="1134"/>
        </w:tabs>
        <w:spacing w:line="360" w:lineRule="auto"/>
        <w:jc w:val="both"/>
        <w:rPr>
          <w:rFonts w:ascii="Montserrat" w:hAnsi="Montserrat" w:cs="Arial"/>
        </w:rPr>
      </w:pPr>
      <w:r w:rsidRPr="0059280B">
        <w:rPr>
          <w:rFonts w:ascii="Montserrat" w:hAnsi="Montserrat" w:cs="Arial"/>
        </w:rPr>
        <w:t>La consistencia de la modalidad presupuestaria con el objetivo central.</w:t>
      </w:r>
    </w:p>
    <w:p w14:paraId="19FB46EE" w14:textId="77777777" w:rsidR="009341A5" w:rsidRPr="0059280B" w:rsidRDefault="009341A5" w:rsidP="001E7A47">
      <w:pPr>
        <w:pStyle w:val="Prrafodelista"/>
        <w:numPr>
          <w:ilvl w:val="0"/>
          <w:numId w:val="14"/>
        </w:numPr>
        <w:shd w:val="clear" w:color="auto" w:fill="E7E6E6"/>
        <w:tabs>
          <w:tab w:val="left" w:pos="1134"/>
        </w:tabs>
        <w:spacing w:line="360" w:lineRule="auto"/>
        <w:jc w:val="both"/>
        <w:rPr>
          <w:rFonts w:ascii="Montserrat" w:hAnsi="Montserrat" w:cs="Arial"/>
        </w:rPr>
      </w:pPr>
      <w:r w:rsidRPr="0059280B">
        <w:rPr>
          <w:rFonts w:ascii="Montserrat" w:hAnsi="Montserrat" w:cs="Arial"/>
        </w:rPr>
        <w:t xml:space="preserve">La consistencia con los bienes y/o servicios que genera el </w:t>
      </w:r>
      <w:proofErr w:type="spellStart"/>
      <w:r w:rsidRPr="0059280B">
        <w:rPr>
          <w:rFonts w:ascii="Montserrat" w:hAnsi="Montserrat" w:cs="Arial"/>
        </w:rPr>
        <w:t>Pp</w:t>
      </w:r>
      <w:proofErr w:type="spellEnd"/>
      <w:r w:rsidRPr="0059280B">
        <w:rPr>
          <w:rFonts w:ascii="Montserrat" w:hAnsi="Montserrat" w:cs="Arial"/>
        </w:rPr>
        <w:t>, así como con sus actividades sustantivas.</w:t>
      </w:r>
    </w:p>
    <w:p w14:paraId="57DCD035" w14:textId="4FB8A312" w:rsidR="00D60F19" w:rsidRDefault="009341A5" w:rsidP="001E7A47">
      <w:pPr>
        <w:pStyle w:val="Prrafodelista"/>
        <w:numPr>
          <w:ilvl w:val="0"/>
          <w:numId w:val="14"/>
        </w:numPr>
        <w:shd w:val="clear" w:color="auto" w:fill="E7E6E6"/>
        <w:tabs>
          <w:tab w:val="left" w:pos="1134"/>
        </w:tabs>
        <w:spacing w:line="360" w:lineRule="auto"/>
        <w:jc w:val="both"/>
        <w:rPr>
          <w:rFonts w:ascii="Montserrat" w:hAnsi="Montserrat" w:cs="Arial"/>
        </w:rPr>
      </w:pPr>
      <w:r w:rsidRPr="0059280B">
        <w:rPr>
          <w:rFonts w:ascii="Montserrat" w:hAnsi="Montserrat" w:cs="Arial"/>
        </w:rPr>
        <w:t>Descripción general del mecanismo de intervención propuesto.</w:t>
      </w:r>
    </w:p>
    <w:p w14:paraId="7954CEB0" w14:textId="511EFB48" w:rsidR="00C76A12" w:rsidRDefault="00C76A12" w:rsidP="00C76A12">
      <w:pPr>
        <w:tabs>
          <w:tab w:val="left" w:pos="1134"/>
        </w:tabs>
        <w:spacing w:line="360" w:lineRule="auto"/>
        <w:jc w:val="both"/>
        <w:rPr>
          <w:rFonts w:ascii="Montserrat" w:hAnsi="Montserrat" w:cs="Arial"/>
        </w:rPr>
      </w:pPr>
    </w:p>
    <w:p w14:paraId="2C9ACF8D" w14:textId="6E812940" w:rsidR="00C76A12" w:rsidRDefault="00C76A12" w:rsidP="00C76A12">
      <w:pPr>
        <w:tabs>
          <w:tab w:val="left" w:pos="1134"/>
        </w:tabs>
        <w:spacing w:line="360" w:lineRule="auto"/>
        <w:jc w:val="both"/>
        <w:rPr>
          <w:rFonts w:ascii="Montserrat" w:hAnsi="Montserrat" w:cs="Arial"/>
        </w:rPr>
      </w:pPr>
    </w:p>
    <w:p w14:paraId="6C1876E8" w14:textId="77777777" w:rsidR="00C76A12" w:rsidRPr="00C76A12" w:rsidRDefault="00C76A12" w:rsidP="00C76A12">
      <w:pPr>
        <w:tabs>
          <w:tab w:val="left" w:pos="1134"/>
        </w:tabs>
        <w:spacing w:line="360" w:lineRule="auto"/>
        <w:jc w:val="both"/>
        <w:rPr>
          <w:rFonts w:ascii="Montserrat" w:hAnsi="Montserrat" w:cs="Arial"/>
        </w:rPr>
      </w:pPr>
    </w:p>
    <w:p w14:paraId="4D2C607D" w14:textId="77777777" w:rsidR="0044789B" w:rsidRPr="00A525FF" w:rsidRDefault="0044789B" w:rsidP="00486E11">
      <w:pPr>
        <w:pStyle w:val="Ttulo3"/>
        <w:numPr>
          <w:ilvl w:val="1"/>
          <w:numId w:val="28"/>
        </w:numPr>
        <w:spacing w:before="360" w:after="0" w:line="360" w:lineRule="auto"/>
        <w:rPr>
          <w:rFonts w:ascii="Montserrat" w:hAnsi="Montserrat" w:cs="Arial"/>
        </w:rPr>
      </w:pPr>
      <w:bookmarkStart w:id="789" w:name="_Toc227589976"/>
      <w:r w:rsidRPr="00A525FF">
        <w:rPr>
          <w:rFonts w:ascii="Montserrat" w:hAnsi="Montserrat" w:cs="Arial"/>
        </w:rPr>
        <w:lastRenderedPageBreak/>
        <w:t>Unidades Responsables.</w:t>
      </w:r>
      <w:bookmarkEnd w:id="789"/>
      <w:r w:rsidRPr="00A525FF">
        <w:rPr>
          <w:rFonts w:ascii="Montserrat" w:hAnsi="Montserrat" w:cs="Arial"/>
        </w:rPr>
        <w:t xml:space="preserve"> </w:t>
      </w:r>
    </w:p>
    <w:p w14:paraId="43F6556B" w14:textId="77777777" w:rsidR="00356113" w:rsidRPr="00A525FF" w:rsidRDefault="00356113" w:rsidP="00F34D3E">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3A7E7014" w14:textId="77777777" w:rsidR="009341A5" w:rsidRPr="0059280B" w:rsidRDefault="009341A5" w:rsidP="001E7A47">
      <w:pPr>
        <w:shd w:val="clear" w:color="auto" w:fill="E7E6E6"/>
        <w:tabs>
          <w:tab w:val="left" w:pos="1134"/>
        </w:tabs>
        <w:spacing w:line="360" w:lineRule="auto"/>
        <w:jc w:val="both"/>
        <w:rPr>
          <w:rFonts w:ascii="Montserrat" w:hAnsi="Montserrat" w:cs="Arial"/>
        </w:rPr>
      </w:pPr>
      <w:r w:rsidRPr="0059280B">
        <w:rPr>
          <w:rFonts w:ascii="Montserrat" w:hAnsi="Montserrat" w:cs="Arial"/>
        </w:rPr>
        <w:t xml:space="preserve">En esta sección se debe incluir el nombre de la(s) Unidad(es) Responsable(s) que operan u operarán el </w:t>
      </w:r>
      <w:proofErr w:type="spellStart"/>
      <w:r w:rsidRPr="0059280B">
        <w:rPr>
          <w:rFonts w:ascii="Montserrat" w:hAnsi="Montserrat" w:cs="Arial"/>
        </w:rPr>
        <w:t>Pp</w:t>
      </w:r>
      <w:proofErr w:type="spellEnd"/>
      <w:r w:rsidRPr="0059280B">
        <w:rPr>
          <w:rFonts w:ascii="Montserrat" w:hAnsi="Montserrat" w:cs="Arial"/>
        </w:rPr>
        <w:t xml:space="preserve">, y las funciones sustantivas que realizan en torno al programa. </w:t>
      </w:r>
    </w:p>
    <w:p w14:paraId="1F9E92D9" w14:textId="77777777" w:rsidR="00D60F19" w:rsidRPr="0059280B" w:rsidRDefault="009341A5" w:rsidP="001E7A47">
      <w:pPr>
        <w:pStyle w:val="Prrafodelista"/>
        <w:numPr>
          <w:ilvl w:val="0"/>
          <w:numId w:val="15"/>
        </w:numPr>
        <w:shd w:val="clear" w:color="auto" w:fill="E7E6E6"/>
        <w:tabs>
          <w:tab w:val="left" w:pos="1134"/>
        </w:tabs>
        <w:spacing w:line="360" w:lineRule="auto"/>
        <w:jc w:val="both"/>
        <w:rPr>
          <w:rFonts w:ascii="Montserrat" w:hAnsi="Montserrat" w:cs="Arial"/>
        </w:rPr>
      </w:pPr>
      <w:r w:rsidRPr="0059280B">
        <w:rPr>
          <w:rFonts w:ascii="Montserrat" w:hAnsi="Montserrat" w:cs="Arial"/>
        </w:rPr>
        <w:t xml:space="preserve">Es importante precisar que no se requiere incluir todas las atribuciones de la UR señaladas en </w:t>
      </w:r>
      <w:r w:rsidR="00FD7E3B" w:rsidRPr="0059280B">
        <w:rPr>
          <w:rFonts w:ascii="Montserrat" w:hAnsi="Montserrat" w:cs="Arial"/>
        </w:rPr>
        <w:t>el</w:t>
      </w:r>
      <w:r w:rsidRPr="0059280B">
        <w:rPr>
          <w:rFonts w:ascii="Montserrat" w:hAnsi="Montserrat" w:cs="Arial"/>
        </w:rPr>
        <w:t xml:space="preserve"> Reglamento Interior o normatividad aplicable, sino únicamente las que se relacionan directamente con la operación del Pp.</w:t>
      </w:r>
    </w:p>
    <w:p w14:paraId="217451AC" w14:textId="77777777" w:rsidR="0044789B" w:rsidRPr="0059280B" w:rsidRDefault="0044789B" w:rsidP="00486E11">
      <w:pPr>
        <w:pStyle w:val="Ttulo3"/>
        <w:numPr>
          <w:ilvl w:val="1"/>
          <w:numId w:val="28"/>
        </w:numPr>
        <w:spacing w:before="360" w:after="0" w:line="360" w:lineRule="auto"/>
        <w:rPr>
          <w:rFonts w:ascii="Montserrat" w:hAnsi="Montserrat" w:cs="Arial"/>
        </w:rPr>
      </w:pPr>
      <w:bookmarkStart w:id="790" w:name="_Toc227589977"/>
      <w:r w:rsidRPr="0059280B">
        <w:rPr>
          <w:rFonts w:ascii="Montserrat" w:hAnsi="Montserrat" w:cs="Arial"/>
        </w:rPr>
        <w:t>Bienes y Servicios.</w:t>
      </w:r>
      <w:bookmarkEnd w:id="790"/>
      <w:r w:rsidRPr="0059280B">
        <w:rPr>
          <w:rFonts w:ascii="Montserrat" w:hAnsi="Montserrat" w:cs="Arial"/>
        </w:rPr>
        <w:t xml:space="preserve"> </w:t>
      </w:r>
    </w:p>
    <w:p w14:paraId="37A0ED3E" w14:textId="77777777" w:rsidR="00356113" w:rsidRPr="0059280B" w:rsidRDefault="00356113" w:rsidP="001E7A47">
      <w:pPr>
        <w:spacing w:line="360" w:lineRule="auto"/>
        <w:rPr>
          <w:rFonts w:ascii="Montserrat" w:hAnsi="Montserrat"/>
          <w:i/>
          <w:iCs/>
        </w:rPr>
      </w:pPr>
      <w:r w:rsidRPr="0059280B">
        <w:rPr>
          <w:rFonts w:ascii="Montserrat" w:eastAsiaTheme="minorEastAsia" w:hAnsi="Montserrat" w:cs="Arial"/>
          <w:i/>
          <w:iCs/>
          <w:color w:val="000000" w:themeColor="text1"/>
          <w:szCs w:val="24"/>
          <w:lang w:eastAsia="es-MX"/>
        </w:rPr>
        <w:t>[Insertar texto]</w:t>
      </w:r>
    </w:p>
    <w:p w14:paraId="066DE7DD" w14:textId="1D83A35C" w:rsidR="00D60F19" w:rsidRPr="0059280B" w:rsidRDefault="009341A5" w:rsidP="001E7A47">
      <w:pPr>
        <w:shd w:val="clear" w:color="auto" w:fill="E7E6E6"/>
        <w:tabs>
          <w:tab w:val="left" w:pos="1134"/>
        </w:tabs>
        <w:spacing w:line="360" w:lineRule="auto"/>
        <w:jc w:val="both"/>
        <w:rPr>
          <w:rFonts w:ascii="Montserrat" w:hAnsi="Montserrat" w:cs="Arial"/>
        </w:rPr>
      </w:pPr>
      <w:r w:rsidRPr="0059280B">
        <w:rPr>
          <w:rFonts w:ascii="Montserrat" w:hAnsi="Montserrat" w:cs="Arial"/>
        </w:rPr>
        <w:t xml:space="preserve">En esta sección se debe especificar y describir los bienes y/o servicios que genera o generará el </w:t>
      </w:r>
      <w:proofErr w:type="spellStart"/>
      <w:r w:rsidRPr="0059280B">
        <w:rPr>
          <w:rFonts w:ascii="Montserrat" w:hAnsi="Montserrat" w:cs="Arial"/>
        </w:rPr>
        <w:t>Pp</w:t>
      </w:r>
      <w:proofErr w:type="spellEnd"/>
      <w:r w:rsidRPr="0059280B">
        <w:rPr>
          <w:rFonts w:ascii="Montserrat" w:hAnsi="Montserrat" w:cs="Arial"/>
        </w:rPr>
        <w:t xml:space="preserve"> para cumplir con su objetivo central, en congruencia con la identificación de medios del árbol de objetivos</w:t>
      </w:r>
      <w:r w:rsidR="00B76909" w:rsidRPr="0059280B">
        <w:rPr>
          <w:rFonts w:ascii="Montserrat" w:hAnsi="Montserrat" w:cs="Arial"/>
        </w:rPr>
        <w:t xml:space="preserve"> y la </w:t>
      </w:r>
      <w:proofErr w:type="spellStart"/>
      <w:r w:rsidR="00B76909" w:rsidRPr="0059280B">
        <w:rPr>
          <w:rFonts w:ascii="Montserrat" w:hAnsi="Montserrat" w:cs="Arial"/>
        </w:rPr>
        <w:t>EAPp</w:t>
      </w:r>
      <w:proofErr w:type="spellEnd"/>
      <w:r w:rsidRPr="0059280B">
        <w:rPr>
          <w:rFonts w:ascii="Montserrat" w:hAnsi="Montserrat" w:cs="Arial"/>
        </w:rPr>
        <w:t xml:space="preserve">, así como los principales procesos que implementa o implementará el </w:t>
      </w:r>
      <w:proofErr w:type="spellStart"/>
      <w:r w:rsidRPr="0059280B">
        <w:rPr>
          <w:rFonts w:ascii="Montserrat" w:hAnsi="Montserrat" w:cs="Arial"/>
        </w:rPr>
        <w:t>Pp</w:t>
      </w:r>
      <w:proofErr w:type="spellEnd"/>
      <w:r w:rsidRPr="0059280B">
        <w:rPr>
          <w:rFonts w:ascii="Montserrat" w:hAnsi="Montserrat" w:cs="Arial"/>
        </w:rPr>
        <w:t xml:space="preserve"> para su generación. Esta información debe presentar correspondencia con el documento normativo aplicable al Pp.</w:t>
      </w:r>
    </w:p>
    <w:p w14:paraId="75ADE8A7"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7E6DB610"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4681FCD1"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617BB74F"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0BAFC2AC"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5B919395"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3B300321"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3B6CBF2C"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46843308"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09005DC1"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5E2A8D68"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3D5180F2"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17008476" w14:textId="77777777" w:rsidR="00240F8E" w:rsidRPr="00A525FF" w:rsidRDefault="00240F8E" w:rsidP="001E7A47">
      <w:pPr>
        <w:pStyle w:val="Prrafodelista"/>
        <w:numPr>
          <w:ilvl w:val="0"/>
          <w:numId w:val="30"/>
        </w:numPr>
        <w:spacing w:line="360" w:lineRule="auto"/>
        <w:rPr>
          <w:rStyle w:val="Ttulo3Car"/>
          <w:rFonts w:ascii="Montserrat" w:hAnsi="Montserrat" w:cs="Arial"/>
          <w:vanish/>
        </w:rPr>
      </w:pPr>
    </w:p>
    <w:p w14:paraId="64DBBC04" w14:textId="77777777" w:rsidR="00240F8E" w:rsidRPr="00A525FF" w:rsidRDefault="00240F8E" w:rsidP="001E7A47">
      <w:pPr>
        <w:pStyle w:val="Prrafodelista"/>
        <w:numPr>
          <w:ilvl w:val="1"/>
          <w:numId w:val="30"/>
        </w:numPr>
        <w:spacing w:line="360" w:lineRule="auto"/>
        <w:rPr>
          <w:rStyle w:val="Ttulo3Car"/>
          <w:rFonts w:ascii="Montserrat" w:hAnsi="Montserrat" w:cs="Arial"/>
          <w:vanish/>
        </w:rPr>
      </w:pPr>
    </w:p>
    <w:p w14:paraId="22027100" w14:textId="77777777" w:rsidR="00240F8E" w:rsidRPr="00A525FF" w:rsidRDefault="00240F8E" w:rsidP="001E7A47">
      <w:pPr>
        <w:pStyle w:val="Prrafodelista"/>
        <w:numPr>
          <w:ilvl w:val="1"/>
          <w:numId w:val="30"/>
        </w:numPr>
        <w:spacing w:line="360" w:lineRule="auto"/>
        <w:rPr>
          <w:rStyle w:val="Ttulo3Car"/>
          <w:rFonts w:ascii="Montserrat" w:hAnsi="Montserrat" w:cs="Arial"/>
          <w:vanish/>
        </w:rPr>
      </w:pPr>
    </w:p>
    <w:p w14:paraId="2201D5DB" w14:textId="77777777" w:rsidR="00240F8E" w:rsidRPr="00A525FF" w:rsidRDefault="00240F8E" w:rsidP="001E7A47">
      <w:pPr>
        <w:pStyle w:val="Prrafodelista"/>
        <w:numPr>
          <w:ilvl w:val="1"/>
          <w:numId w:val="30"/>
        </w:numPr>
        <w:spacing w:line="360" w:lineRule="auto"/>
        <w:rPr>
          <w:rStyle w:val="Ttulo3Car"/>
          <w:rFonts w:ascii="Montserrat" w:hAnsi="Montserrat" w:cs="Arial"/>
          <w:vanish/>
        </w:rPr>
      </w:pPr>
    </w:p>
    <w:p w14:paraId="16673727" w14:textId="39A9F680" w:rsidR="006512BF" w:rsidRPr="00A525FF" w:rsidRDefault="006512BF" w:rsidP="00F34D3E">
      <w:pPr>
        <w:pStyle w:val="Prrafodelista"/>
        <w:numPr>
          <w:ilvl w:val="1"/>
          <w:numId w:val="30"/>
        </w:numPr>
        <w:spacing w:before="240" w:line="360" w:lineRule="auto"/>
        <w:rPr>
          <w:rStyle w:val="Ttulo3Car"/>
          <w:rFonts w:ascii="Montserrat" w:hAnsi="Montserrat" w:cs="Arial"/>
        </w:rPr>
      </w:pPr>
      <w:bookmarkStart w:id="791" w:name="_Toc227589978"/>
      <w:r w:rsidRPr="00A525FF">
        <w:rPr>
          <w:rStyle w:val="Ttulo3Car"/>
          <w:rFonts w:ascii="Montserrat" w:hAnsi="Montserrat" w:cs="Arial"/>
        </w:rPr>
        <w:t>Cobertura</w:t>
      </w:r>
      <w:bookmarkEnd w:id="791"/>
    </w:p>
    <w:p w14:paraId="537A99E7" w14:textId="19176AA5" w:rsidR="006512BF" w:rsidRPr="0059280B" w:rsidRDefault="006512BF" w:rsidP="00FE17AC">
      <w:pPr>
        <w:rPr>
          <w:rFonts w:ascii="Montserrat" w:hAnsi="Montserrat" w:cs="Arial"/>
          <w:i/>
          <w:iCs/>
        </w:rPr>
      </w:pPr>
      <w:r w:rsidRPr="0059280B">
        <w:rPr>
          <w:rFonts w:ascii="Montserrat" w:hAnsi="Montserrat" w:cs="Arial"/>
          <w:i/>
          <w:iCs/>
        </w:rPr>
        <w:t>[Insertar texto]</w:t>
      </w:r>
    </w:p>
    <w:p w14:paraId="48626C2F" w14:textId="6B99498B" w:rsidR="006512BF" w:rsidRPr="0059280B" w:rsidRDefault="006512BF" w:rsidP="00FE17AC">
      <w:pPr>
        <w:shd w:val="clear" w:color="auto" w:fill="E7E6E6"/>
        <w:spacing w:line="360" w:lineRule="auto"/>
        <w:jc w:val="both"/>
        <w:rPr>
          <w:rFonts w:ascii="Montserrat" w:hAnsi="Montserrat" w:cs="Arial"/>
        </w:rPr>
      </w:pPr>
      <w:r w:rsidRPr="0059280B">
        <w:rPr>
          <w:rFonts w:ascii="Montserrat" w:hAnsi="Montserrat" w:cs="Arial"/>
        </w:rPr>
        <w:t xml:space="preserve">En esta sección se deben incluir los criterios y condiciones que debe cumplir la población objetivo para ser elegible como población atendida del </w:t>
      </w:r>
      <w:proofErr w:type="spellStart"/>
      <w:r w:rsidRPr="0059280B">
        <w:rPr>
          <w:rFonts w:ascii="Montserrat" w:hAnsi="Montserrat" w:cs="Arial"/>
        </w:rPr>
        <w:t>Pp</w:t>
      </w:r>
      <w:proofErr w:type="spellEnd"/>
      <w:r w:rsidRPr="0059280B">
        <w:rPr>
          <w:rFonts w:ascii="Montserrat" w:hAnsi="Montserrat" w:cs="Arial"/>
        </w:rPr>
        <w:t xml:space="preserve">, los criterios de focalización definidos por el </w:t>
      </w:r>
      <w:proofErr w:type="spellStart"/>
      <w:r w:rsidRPr="0059280B">
        <w:rPr>
          <w:rFonts w:ascii="Montserrat" w:hAnsi="Montserrat" w:cs="Arial"/>
        </w:rPr>
        <w:t>Pp</w:t>
      </w:r>
      <w:proofErr w:type="spellEnd"/>
      <w:r w:rsidRPr="0059280B">
        <w:rPr>
          <w:rFonts w:ascii="Montserrat" w:hAnsi="Montserrat" w:cs="Arial"/>
        </w:rPr>
        <w:t xml:space="preserve"> y la estimación de la población atendida en el primer ejercicio fiscal de operación, o en su caso, su evolución en los últimos ejercicios fiscales.</w:t>
      </w:r>
    </w:p>
    <w:p w14:paraId="33EAA50F" w14:textId="77777777" w:rsidR="00B76909" w:rsidRPr="0059280B" w:rsidRDefault="00B76909" w:rsidP="00FE17AC">
      <w:pPr>
        <w:shd w:val="clear" w:color="auto" w:fill="FCCF8E"/>
        <w:spacing w:line="360" w:lineRule="auto"/>
        <w:jc w:val="both"/>
        <w:rPr>
          <w:rFonts w:ascii="Montserrat" w:hAnsi="Montserrat" w:cs="Arial"/>
        </w:rPr>
      </w:pPr>
      <w:r w:rsidRPr="0059280B">
        <w:rPr>
          <w:rFonts w:ascii="Montserrat" w:hAnsi="Montserrat" w:cs="Arial"/>
        </w:rPr>
        <w:t xml:space="preserve">Es importante que la información contenida en este apartado aporte elementos para identificar la Población Atendida por el </w:t>
      </w:r>
      <w:proofErr w:type="spellStart"/>
      <w:r w:rsidRPr="0059280B">
        <w:rPr>
          <w:rFonts w:ascii="Montserrat" w:hAnsi="Montserrat" w:cs="Arial"/>
        </w:rPr>
        <w:t>Pp</w:t>
      </w:r>
      <w:proofErr w:type="spellEnd"/>
      <w:r w:rsidRPr="0059280B">
        <w:rPr>
          <w:rFonts w:ascii="Montserrat" w:hAnsi="Montserrat" w:cs="Arial"/>
        </w:rPr>
        <w:t xml:space="preserve">, en consecuencia, deberá ser consistente con el apartado de análisis de poblaciones. </w:t>
      </w:r>
    </w:p>
    <w:p w14:paraId="58108406" w14:textId="75DA993A" w:rsidR="00F1103B" w:rsidRPr="0059280B" w:rsidRDefault="00B76909" w:rsidP="00572EED">
      <w:pPr>
        <w:shd w:val="clear" w:color="auto" w:fill="FCCF8E"/>
        <w:spacing w:line="360" w:lineRule="auto"/>
        <w:jc w:val="both"/>
        <w:rPr>
          <w:rFonts w:ascii="Montserrat" w:hAnsi="Montserrat" w:cs="Arial"/>
        </w:rPr>
      </w:pPr>
      <w:r w:rsidRPr="0059280B">
        <w:rPr>
          <w:rFonts w:ascii="Montserrat" w:hAnsi="Montserrat" w:cs="Arial"/>
        </w:rPr>
        <w:lastRenderedPageBreak/>
        <w:t>La información de este apartado debe ser consistente con las Reglas o Lineamientos de Operación, en específico con los requisitos y criterios de elegibilidad de la población beneficiaria.</w:t>
      </w:r>
    </w:p>
    <w:p w14:paraId="202E1EBB" w14:textId="635A3319" w:rsidR="0044789B" w:rsidRPr="0059280B" w:rsidRDefault="0044789B" w:rsidP="00F34D3E">
      <w:pPr>
        <w:pStyle w:val="Prrafodelista"/>
        <w:numPr>
          <w:ilvl w:val="1"/>
          <w:numId w:val="30"/>
        </w:numPr>
        <w:spacing w:before="240" w:line="360" w:lineRule="auto"/>
        <w:rPr>
          <w:rStyle w:val="Ttulo3Car"/>
          <w:rFonts w:ascii="Montserrat" w:hAnsi="Montserrat" w:cs="Arial"/>
        </w:rPr>
      </w:pPr>
      <w:bookmarkStart w:id="792" w:name="_Toc227589979"/>
      <w:r w:rsidRPr="0059280B">
        <w:rPr>
          <w:rStyle w:val="Ttulo3Car"/>
          <w:rFonts w:ascii="Montserrat" w:hAnsi="Montserrat" w:cs="Arial"/>
        </w:rPr>
        <w:t>Registr</w:t>
      </w:r>
      <w:r w:rsidR="00827EDE" w:rsidRPr="0059280B">
        <w:rPr>
          <w:rStyle w:val="Ttulo3Car"/>
          <w:rFonts w:ascii="Montserrat" w:hAnsi="Montserrat" w:cs="Arial"/>
        </w:rPr>
        <w:t>o de Población Atendida.</w:t>
      </w:r>
      <w:bookmarkEnd w:id="792"/>
      <w:r w:rsidRPr="0059280B">
        <w:rPr>
          <w:rStyle w:val="Ttulo3Car"/>
          <w:rFonts w:ascii="Montserrat" w:hAnsi="Montserrat" w:cs="Arial"/>
        </w:rPr>
        <w:t xml:space="preserve"> </w:t>
      </w:r>
    </w:p>
    <w:p w14:paraId="0EB4AD47" w14:textId="77777777" w:rsidR="00356113" w:rsidRPr="0059280B" w:rsidRDefault="00356113" w:rsidP="00FE17AC">
      <w:pPr>
        <w:spacing w:line="360" w:lineRule="auto"/>
        <w:jc w:val="both"/>
        <w:rPr>
          <w:rFonts w:ascii="Montserrat" w:hAnsi="Montserrat" w:cs="Arial"/>
          <w:i/>
          <w:iCs/>
        </w:rPr>
      </w:pPr>
      <w:bookmarkStart w:id="793" w:name="_Toc224825268"/>
      <w:bookmarkStart w:id="794" w:name="_Toc224825624"/>
      <w:bookmarkStart w:id="795" w:name="_Toc225252500"/>
      <w:bookmarkStart w:id="796" w:name="_Toc225252636"/>
      <w:bookmarkStart w:id="797" w:name="_Toc225252757"/>
      <w:bookmarkEnd w:id="793"/>
      <w:bookmarkEnd w:id="794"/>
      <w:bookmarkEnd w:id="795"/>
      <w:bookmarkEnd w:id="796"/>
      <w:bookmarkEnd w:id="797"/>
      <w:r w:rsidRPr="0059280B">
        <w:rPr>
          <w:rFonts w:ascii="Montserrat" w:hAnsi="Montserrat" w:cs="Arial"/>
          <w:i/>
          <w:iCs/>
          <w:lang w:eastAsia="es-MX"/>
        </w:rPr>
        <w:t>[Insertar texto]</w:t>
      </w:r>
    </w:p>
    <w:p w14:paraId="7E96A01B" w14:textId="77777777" w:rsidR="00B76909" w:rsidRPr="0059280B" w:rsidRDefault="00B76909" w:rsidP="00FE17AC">
      <w:pPr>
        <w:shd w:val="clear" w:color="auto" w:fill="E7E6E6"/>
        <w:spacing w:line="360" w:lineRule="auto"/>
        <w:jc w:val="both"/>
        <w:rPr>
          <w:rFonts w:ascii="Montserrat" w:hAnsi="Montserrat" w:cs="Arial"/>
        </w:rPr>
      </w:pPr>
      <w:r w:rsidRPr="0059280B">
        <w:rPr>
          <w:rFonts w:ascii="Montserrat" w:hAnsi="Montserrat" w:cs="Arial"/>
        </w:rPr>
        <w:t xml:space="preserve">En esta sección se debe incluir las acciones que el </w:t>
      </w:r>
      <w:proofErr w:type="spellStart"/>
      <w:r w:rsidRPr="0059280B">
        <w:rPr>
          <w:rFonts w:ascii="Montserrat" w:hAnsi="Montserrat" w:cs="Arial"/>
        </w:rPr>
        <w:t>Pp</w:t>
      </w:r>
      <w:proofErr w:type="spellEnd"/>
      <w:r w:rsidRPr="0059280B">
        <w:rPr>
          <w:rFonts w:ascii="Montserrat" w:hAnsi="Montserrat" w:cs="Arial"/>
        </w:rPr>
        <w:t xml:space="preserve"> tiene previstas para dar seguimiento a la cobertura de la Población Objetivo, considerando los siguientes supuestos:</w:t>
      </w:r>
    </w:p>
    <w:p w14:paraId="73891AD9" w14:textId="457381CB" w:rsidR="00B76909" w:rsidRPr="0059280B" w:rsidRDefault="00B76909" w:rsidP="00FE17AC">
      <w:pPr>
        <w:pStyle w:val="Prrafodelista"/>
        <w:numPr>
          <w:ilvl w:val="0"/>
          <w:numId w:val="15"/>
        </w:numPr>
        <w:shd w:val="clear" w:color="auto" w:fill="E7E6E6"/>
        <w:spacing w:line="360" w:lineRule="auto"/>
        <w:jc w:val="both"/>
        <w:rPr>
          <w:rFonts w:ascii="Montserrat" w:hAnsi="Montserrat" w:cs="Arial"/>
        </w:rPr>
      </w:pPr>
      <w:r w:rsidRPr="0059280B">
        <w:rPr>
          <w:rFonts w:ascii="Montserrat" w:hAnsi="Montserrat" w:cs="Arial"/>
        </w:rPr>
        <w:t xml:space="preserve">Para el caso de </w:t>
      </w:r>
      <w:proofErr w:type="spellStart"/>
      <w:r w:rsidRPr="0059280B">
        <w:rPr>
          <w:rFonts w:ascii="Montserrat" w:hAnsi="Montserrat" w:cs="Arial"/>
        </w:rPr>
        <w:t>Pp</w:t>
      </w:r>
      <w:proofErr w:type="spellEnd"/>
      <w:r w:rsidRPr="0059280B">
        <w:rPr>
          <w:rFonts w:ascii="Montserrat" w:hAnsi="Montserrat" w:cs="Arial"/>
        </w:rPr>
        <w:t xml:space="preserve"> que otorguen subsidios se deberá incluir la estrategia para la integración y actualización del padrón de beneficiarios, considerando objetivos anuales de cobertura.</w:t>
      </w:r>
    </w:p>
    <w:p w14:paraId="6DD7FE86" w14:textId="706EA409" w:rsidR="00B76909" w:rsidRPr="0059280B" w:rsidRDefault="00B76909" w:rsidP="00FE17AC">
      <w:pPr>
        <w:pStyle w:val="Prrafodelista"/>
        <w:numPr>
          <w:ilvl w:val="0"/>
          <w:numId w:val="15"/>
        </w:numPr>
        <w:shd w:val="clear" w:color="auto" w:fill="E7E6E6"/>
        <w:spacing w:line="360" w:lineRule="auto"/>
        <w:jc w:val="both"/>
        <w:rPr>
          <w:rFonts w:ascii="Montserrat" w:hAnsi="Montserrat" w:cs="Arial"/>
        </w:rPr>
      </w:pPr>
      <w:r w:rsidRPr="0059280B">
        <w:rPr>
          <w:rFonts w:ascii="Montserrat" w:hAnsi="Montserrat" w:cs="Arial"/>
        </w:rPr>
        <w:t xml:space="preserve">Para el caso de </w:t>
      </w:r>
      <w:proofErr w:type="spellStart"/>
      <w:r w:rsidRPr="0059280B">
        <w:rPr>
          <w:rFonts w:ascii="Montserrat" w:hAnsi="Montserrat" w:cs="Arial"/>
        </w:rPr>
        <w:t>Pp</w:t>
      </w:r>
      <w:proofErr w:type="spellEnd"/>
      <w:r w:rsidRPr="0059280B">
        <w:rPr>
          <w:rFonts w:ascii="Montserrat" w:hAnsi="Montserrat" w:cs="Arial"/>
        </w:rPr>
        <w:t xml:space="preserve"> que no atiendan directamente a personas físicas, se deberá considerar la estrategia para la integración y operación de registros o listados que permitan identificar a la población atendida, que incluyan las características del tipo de bien y/o servicio generado, entre otros elementos que resulten relevantes.</w:t>
      </w:r>
    </w:p>
    <w:p w14:paraId="124C5916" w14:textId="77777777" w:rsidR="00B76909" w:rsidRPr="0059280B" w:rsidRDefault="00B76909" w:rsidP="001E7A47">
      <w:pPr>
        <w:shd w:val="clear" w:color="auto" w:fill="FCCF8E"/>
        <w:tabs>
          <w:tab w:val="left" w:pos="1134"/>
        </w:tabs>
        <w:spacing w:line="360" w:lineRule="auto"/>
        <w:jc w:val="both"/>
        <w:rPr>
          <w:rFonts w:ascii="Montserrat" w:hAnsi="Montserrat" w:cs="Arial"/>
        </w:rPr>
      </w:pPr>
      <w:r w:rsidRPr="0059280B">
        <w:rPr>
          <w:rFonts w:ascii="Montserrat" w:hAnsi="Montserrat" w:cs="Arial"/>
        </w:rPr>
        <w:t>La caracterización y cuantificación de la población atendida debe sustentarse en información proveniente de registros administrativos y estadísticas oficiales.</w:t>
      </w:r>
    </w:p>
    <w:p w14:paraId="160264F4" w14:textId="77777777" w:rsidR="00B76909" w:rsidRPr="0059280B" w:rsidRDefault="00B76909" w:rsidP="001E7A47">
      <w:pPr>
        <w:shd w:val="clear" w:color="auto" w:fill="FCCF8E"/>
        <w:tabs>
          <w:tab w:val="left" w:pos="1134"/>
        </w:tabs>
        <w:spacing w:line="360" w:lineRule="auto"/>
        <w:jc w:val="both"/>
        <w:rPr>
          <w:rFonts w:ascii="Montserrat" w:hAnsi="Montserrat" w:cs="Arial"/>
        </w:rPr>
      </w:pPr>
      <w:r w:rsidRPr="0059280B">
        <w:rPr>
          <w:rFonts w:ascii="Montserrat" w:hAnsi="Montserrat" w:cs="Arial"/>
        </w:rPr>
        <w:t xml:space="preserve">La información de este apartado debe ser consistente con la identificación y caracterización de las poblaciones, los árboles del problema y de objetivos, el análisis de alternativas y la </w:t>
      </w:r>
      <w:proofErr w:type="spellStart"/>
      <w:r w:rsidRPr="0059280B">
        <w:rPr>
          <w:rFonts w:ascii="Montserrat" w:hAnsi="Montserrat" w:cs="Arial"/>
        </w:rPr>
        <w:t>EAPp</w:t>
      </w:r>
      <w:proofErr w:type="spellEnd"/>
      <w:r w:rsidRPr="0059280B">
        <w:rPr>
          <w:rFonts w:ascii="Montserrat" w:hAnsi="Montserrat" w:cs="Arial"/>
        </w:rPr>
        <w:t>.</w:t>
      </w:r>
    </w:p>
    <w:p w14:paraId="6BA9EEA7" w14:textId="11B864A0" w:rsidR="009341A5" w:rsidRDefault="00B76909" w:rsidP="001E7A47">
      <w:pPr>
        <w:shd w:val="clear" w:color="auto" w:fill="FCCF8E"/>
        <w:tabs>
          <w:tab w:val="left" w:pos="1134"/>
        </w:tabs>
        <w:spacing w:line="360" w:lineRule="auto"/>
        <w:jc w:val="both"/>
        <w:rPr>
          <w:rFonts w:ascii="Montserrat" w:hAnsi="Montserrat" w:cs="Arial"/>
        </w:rPr>
      </w:pPr>
      <w:r w:rsidRPr="0059280B">
        <w:rPr>
          <w:rFonts w:ascii="Montserrat" w:hAnsi="Montserrat" w:cs="Arial"/>
        </w:rPr>
        <w:t xml:space="preserve">La información de este apartado debe ser consistente con las Reglas o Lineamientos de Operación, específicamente con la descripción del padrón de beneficiarios o los mecanismos de registro de la población atendida. </w:t>
      </w:r>
    </w:p>
    <w:p w14:paraId="69F919B0" w14:textId="77777777" w:rsidR="00C76A12" w:rsidRPr="0059280B" w:rsidRDefault="00C76A12" w:rsidP="00C76A12">
      <w:pPr>
        <w:tabs>
          <w:tab w:val="left" w:pos="1134"/>
        </w:tabs>
        <w:spacing w:line="360" w:lineRule="auto"/>
        <w:jc w:val="both"/>
        <w:rPr>
          <w:rFonts w:ascii="Montserrat" w:hAnsi="Montserrat" w:cs="Arial"/>
        </w:rPr>
      </w:pPr>
    </w:p>
    <w:p w14:paraId="21873D23"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798" w:name="_Toc226547344"/>
      <w:bookmarkStart w:id="799" w:name="_Toc226547441"/>
      <w:bookmarkStart w:id="800" w:name="_Toc226547538"/>
      <w:bookmarkStart w:id="801" w:name="_Toc226547635"/>
      <w:bookmarkStart w:id="802" w:name="_Toc226547728"/>
      <w:bookmarkStart w:id="803" w:name="_Toc227243872"/>
      <w:bookmarkStart w:id="804" w:name="_Toc227578018"/>
      <w:bookmarkStart w:id="805" w:name="_Toc227588399"/>
      <w:bookmarkStart w:id="806" w:name="_Toc227589713"/>
      <w:bookmarkStart w:id="807" w:name="_Toc227589887"/>
      <w:bookmarkStart w:id="808" w:name="_Toc227589980"/>
      <w:bookmarkEnd w:id="798"/>
      <w:bookmarkEnd w:id="799"/>
      <w:bookmarkEnd w:id="800"/>
      <w:bookmarkEnd w:id="801"/>
      <w:bookmarkEnd w:id="802"/>
      <w:bookmarkEnd w:id="803"/>
      <w:bookmarkEnd w:id="804"/>
      <w:bookmarkEnd w:id="805"/>
      <w:bookmarkEnd w:id="806"/>
      <w:bookmarkEnd w:id="807"/>
      <w:bookmarkEnd w:id="808"/>
    </w:p>
    <w:p w14:paraId="4D8B411F"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809" w:name="_Toc226442573"/>
      <w:bookmarkStart w:id="810" w:name="_Toc226442665"/>
      <w:bookmarkStart w:id="811" w:name="_Toc226446737"/>
      <w:bookmarkStart w:id="812" w:name="_Toc226446873"/>
      <w:bookmarkStart w:id="813" w:name="_Toc226547345"/>
      <w:bookmarkStart w:id="814" w:name="_Toc226547442"/>
      <w:bookmarkStart w:id="815" w:name="_Toc226547539"/>
      <w:bookmarkStart w:id="816" w:name="_Toc226547636"/>
      <w:bookmarkStart w:id="817" w:name="_Toc226547729"/>
      <w:bookmarkStart w:id="818" w:name="_Toc227243873"/>
      <w:bookmarkStart w:id="819" w:name="_Toc227578019"/>
      <w:bookmarkStart w:id="820" w:name="_Toc227588400"/>
      <w:bookmarkStart w:id="821" w:name="_Toc227589714"/>
      <w:bookmarkStart w:id="822" w:name="_Toc227589888"/>
      <w:bookmarkStart w:id="823" w:name="_Toc227589981"/>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9AA2258"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824" w:name="_Toc226442574"/>
      <w:bookmarkStart w:id="825" w:name="_Toc226442666"/>
      <w:bookmarkStart w:id="826" w:name="_Toc226446738"/>
      <w:bookmarkStart w:id="827" w:name="_Toc226446874"/>
      <w:bookmarkStart w:id="828" w:name="_Toc226547346"/>
      <w:bookmarkStart w:id="829" w:name="_Toc226547443"/>
      <w:bookmarkStart w:id="830" w:name="_Toc226547540"/>
      <w:bookmarkStart w:id="831" w:name="_Toc226547637"/>
      <w:bookmarkStart w:id="832" w:name="_Toc226547730"/>
      <w:bookmarkStart w:id="833" w:name="_Toc227243874"/>
      <w:bookmarkStart w:id="834" w:name="_Toc227578020"/>
      <w:bookmarkStart w:id="835" w:name="_Toc227588401"/>
      <w:bookmarkStart w:id="836" w:name="_Toc227589715"/>
      <w:bookmarkStart w:id="837" w:name="_Toc227589889"/>
      <w:bookmarkStart w:id="838" w:name="_Toc227589982"/>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CDFF954"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839" w:name="_Toc226442575"/>
      <w:bookmarkStart w:id="840" w:name="_Toc226442667"/>
      <w:bookmarkStart w:id="841" w:name="_Toc226446739"/>
      <w:bookmarkStart w:id="842" w:name="_Toc226446875"/>
      <w:bookmarkStart w:id="843" w:name="_Toc226547347"/>
      <w:bookmarkStart w:id="844" w:name="_Toc226547444"/>
      <w:bookmarkStart w:id="845" w:name="_Toc226547541"/>
      <w:bookmarkStart w:id="846" w:name="_Toc226547638"/>
      <w:bookmarkStart w:id="847" w:name="_Toc226547731"/>
      <w:bookmarkStart w:id="848" w:name="_Toc227243875"/>
      <w:bookmarkStart w:id="849" w:name="_Toc227578021"/>
      <w:bookmarkStart w:id="850" w:name="_Toc227588402"/>
      <w:bookmarkStart w:id="851" w:name="_Toc227589716"/>
      <w:bookmarkStart w:id="852" w:name="_Toc227589890"/>
      <w:bookmarkStart w:id="853" w:name="_Toc227589983"/>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260A283"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854" w:name="_Toc226442576"/>
      <w:bookmarkStart w:id="855" w:name="_Toc226442668"/>
      <w:bookmarkStart w:id="856" w:name="_Toc226446740"/>
      <w:bookmarkStart w:id="857" w:name="_Toc226446876"/>
      <w:bookmarkStart w:id="858" w:name="_Toc226547348"/>
      <w:bookmarkStart w:id="859" w:name="_Toc226547445"/>
      <w:bookmarkStart w:id="860" w:name="_Toc226547542"/>
      <w:bookmarkStart w:id="861" w:name="_Toc226547639"/>
      <w:bookmarkStart w:id="862" w:name="_Toc226547732"/>
      <w:bookmarkStart w:id="863" w:name="_Toc227243876"/>
      <w:bookmarkStart w:id="864" w:name="_Toc227578022"/>
      <w:bookmarkStart w:id="865" w:name="_Toc227588403"/>
      <w:bookmarkStart w:id="866" w:name="_Toc227589717"/>
      <w:bookmarkStart w:id="867" w:name="_Toc227589891"/>
      <w:bookmarkStart w:id="868" w:name="_Toc227589984"/>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4E628F27"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869" w:name="_Toc226442577"/>
      <w:bookmarkStart w:id="870" w:name="_Toc226442669"/>
      <w:bookmarkStart w:id="871" w:name="_Toc226446741"/>
      <w:bookmarkStart w:id="872" w:name="_Toc226446877"/>
      <w:bookmarkStart w:id="873" w:name="_Toc226547349"/>
      <w:bookmarkStart w:id="874" w:name="_Toc226547446"/>
      <w:bookmarkStart w:id="875" w:name="_Toc226547543"/>
      <w:bookmarkStart w:id="876" w:name="_Toc226547640"/>
      <w:bookmarkStart w:id="877" w:name="_Toc226547733"/>
      <w:bookmarkStart w:id="878" w:name="_Toc227243877"/>
      <w:bookmarkStart w:id="879" w:name="_Toc227578023"/>
      <w:bookmarkStart w:id="880" w:name="_Toc227588404"/>
      <w:bookmarkStart w:id="881" w:name="_Toc227589718"/>
      <w:bookmarkStart w:id="882" w:name="_Toc227589892"/>
      <w:bookmarkStart w:id="883" w:name="_Toc227589985"/>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36FCC080"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884" w:name="_Toc226442578"/>
      <w:bookmarkStart w:id="885" w:name="_Toc226442670"/>
      <w:bookmarkStart w:id="886" w:name="_Toc226446742"/>
      <w:bookmarkStart w:id="887" w:name="_Toc226446878"/>
      <w:bookmarkStart w:id="888" w:name="_Toc226547350"/>
      <w:bookmarkStart w:id="889" w:name="_Toc226547447"/>
      <w:bookmarkStart w:id="890" w:name="_Toc226547544"/>
      <w:bookmarkStart w:id="891" w:name="_Toc226547641"/>
      <w:bookmarkStart w:id="892" w:name="_Toc226547734"/>
      <w:bookmarkStart w:id="893" w:name="_Toc227243878"/>
      <w:bookmarkStart w:id="894" w:name="_Toc227578024"/>
      <w:bookmarkStart w:id="895" w:name="_Toc227588405"/>
      <w:bookmarkStart w:id="896" w:name="_Toc227589719"/>
      <w:bookmarkStart w:id="897" w:name="_Toc227589893"/>
      <w:bookmarkStart w:id="898" w:name="_Toc227589986"/>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DCEDB64"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899" w:name="_Toc226442579"/>
      <w:bookmarkStart w:id="900" w:name="_Toc226442671"/>
      <w:bookmarkStart w:id="901" w:name="_Toc226446743"/>
      <w:bookmarkStart w:id="902" w:name="_Toc226446879"/>
      <w:bookmarkStart w:id="903" w:name="_Toc226547351"/>
      <w:bookmarkStart w:id="904" w:name="_Toc226547448"/>
      <w:bookmarkStart w:id="905" w:name="_Toc226547545"/>
      <w:bookmarkStart w:id="906" w:name="_Toc226547642"/>
      <w:bookmarkStart w:id="907" w:name="_Toc226547735"/>
      <w:bookmarkStart w:id="908" w:name="_Toc227243879"/>
      <w:bookmarkStart w:id="909" w:name="_Toc227578025"/>
      <w:bookmarkStart w:id="910" w:name="_Toc227588406"/>
      <w:bookmarkStart w:id="911" w:name="_Toc227589720"/>
      <w:bookmarkStart w:id="912" w:name="_Toc227589894"/>
      <w:bookmarkStart w:id="913" w:name="_Toc227589987"/>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6CE39AB"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914" w:name="_Toc226442580"/>
      <w:bookmarkStart w:id="915" w:name="_Toc226442672"/>
      <w:bookmarkStart w:id="916" w:name="_Toc226446744"/>
      <w:bookmarkStart w:id="917" w:name="_Toc226446880"/>
      <w:bookmarkStart w:id="918" w:name="_Toc226547352"/>
      <w:bookmarkStart w:id="919" w:name="_Toc226547449"/>
      <w:bookmarkStart w:id="920" w:name="_Toc226547546"/>
      <w:bookmarkStart w:id="921" w:name="_Toc226547643"/>
      <w:bookmarkStart w:id="922" w:name="_Toc226547736"/>
      <w:bookmarkStart w:id="923" w:name="_Toc227243880"/>
      <w:bookmarkStart w:id="924" w:name="_Toc227578026"/>
      <w:bookmarkStart w:id="925" w:name="_Toc227588407"/>
      <w:bookmarkStart w:id="926" w:name="_Toc227589721"/>
      <w:bookmarkStart w:id="927" w:name="_Toc227589895"/>
      <w:bookmarkStart w:id="928" w:name="_Toc227589988"/>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D5242D6"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929" w:name="_Toc226442581"/>
      <w:bookmarkStart w:id="930" w:name="_Toc226442673"/>
      <w:bookmarkStart w:id="931" w:name="_Toc226446745"/>
      <w:bookmarkStart w:id="932" w:name="_Toc226446881"/>
      <w:bookmarkStart w:id="933" w:name="_Toc226547353"/>
      <w:bookmarkStart w:id="934" w:name="_Toc226547450"/>
      <w:bookmarkStart w:id="935" w:name="_Toc226547547"/>
      <w:bookmarkStart w:id="936" w:name="_Toc226547644"/>
      <w:bookmarkStart w:id="937" w:name="_Toc226547737"/>
      <w:bookmarkStart w:id="938" w:name="_Toc227243881"/>
      <w:bookmarkStart w:id="939" w:name="_Toc227578027"/>
      <w:bookmarkStart w:id="940" w:name="_Toc227588408"/>
      <w:bookmarkStart w:id="941" w:name="_Toc227589722"/>
      <w:bookmarkStart w:id="942" w:name="_Toc227589896"/>
      <w:bookmarkStart w:id="943" w:name="_Toc227589989"/>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A54AA01"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944" w:name="_Toc226442582"/>
      <w:bookmarkStart w:id="945" w:name="_Toc226442674"/>
      <w:bookmarkStart w:id="946" w:name="_Toc226446746"/>
      <w:bookmarkStart w:id="947" w:name="_Toc226446882"/>
      <w:bookmarkStart w:id="948" w:name="_Toc226547354"/>
      <w:bookmarkStart w:id="949" w:name="_Toc226547451"/>
      <w:bookmarkStart w:id="950" w:name="_Toc226547548"/>
      <w:bookmarkStart w:id="951" w:name="_Toc226547645"/>
      <w:bookmarkStart w:id="952" w:name="_Toc226547738"/>
      <w:bookmarkStart w:id="953" w:name="_Toc227243882"/>
      <w:bookmarkStart w:id="954" w:name="_Toc227578028"/>
      <w:bookmarkStart w:id="955" w:name="_Toc227588409"/>
      <w:bookmarkStart w:id="956" w:name="_Toc227589723"/>
      <w:bookmarkStart w:id="957" w:name="_Toc227589897"/>
      <w:bookmarkStart w:id="958" w:name="_Toc227589990"/>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4D8A5BF0"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959" w:name="_Toc226442583"/>
      <w:bookmarkStart w:id="960" w:name="_Toc226442675"/>
      <w:bookmarkStart w:id="961" w:name="_Toc226446747"/>
      <w:bookmarkStart w:id="962" w:name="_Toc226446883"/>
      <w:bookmarkStart w:id="963" w:name="_Toc226547355"/>
      <w:bookmarkStart w:id="964" w:name="_Toc226547452"/>
      <w:bookmarkStart w:id="965" w:name="_Toc226547549"/>
      <w:bookmarkStart w:id="966" w:name="_Toc226547646"/>
      <w:bookmarkStart w:id="967" w:name="_Toc226547739"/>
      <w:bookmarkStart w:id="968" w:name="_Toc227243883"/>
      <w:bookmarkStart w:id="969" w:name="_Toc227578029"/>
      <w:bookmarkStart w:id="970" w:name="_Toc227588410"/>
      <w:bookmarkStart w:id="971" w:name="_Toc227589724"/>
      <w:bookmarkStart w:id="972" w:name="_Toc227589898"/>
      <w:bookmarkStart w:id="973" w:name="_Toc227589991"/>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6D3FBE4" w14:textId="77777777" w:rsidR="00240F8E" w:rsidRPr="00A525FF" w:rsidRDefault="00240F8E" w:rsidP="001E7A47">
      <w:pPr>
        <w:pStyle w:val="Prrafodelista"/>
        <w:keepNext/>
        <w:keepLines/>
        <w:numPr>
          <w:ilvl w:val="0"/>
          <w:numId w:val="22"/>
        </w:numPr>
        <w:spacing w:before="160" w:after="120" w:line="360" w:lineRule="auto"/>
        <w:contextualSpacing w:val="0"/>
        <w:outlineLvl w:val="1"/>
        <w:rPr>
          <w:rFonts w:ascii="Montserrat" w:eastAsiaTheme="majorEastAsia" w:hAnsi="Montserrat" w:cs="Arial"/>
          <w:b/>
          <w:vanish/>
          <w:color w:val="E27E10"/>
          <w:sz w:val="24"/>
          <w:szCs w:val="26"/>
        </w:rPr>
      </w:pPr>
      <w:bookmarkStart w:id="974" w:name="_Toc226442584"/>
      <w:bookmarkStart w:id="975" w:name="_Toc226442676"/>
      <w:bookmarkStart w:id="976" w:name="_Toc226446748"/>
      <w:bookmarkStart w:id="977" w:name="_Toc226446884"/>
      <w:bookmarkStart w:id="978" w:name="_Toc226547356"/>
      <w:bookmarkStart w:id="979" w:name="_Toc226547453"/>
      <w:bookmarkStart w:id="980" w:name="_Toc226547550"/>
      <w:bookmarkStart w:id="981" w:name="_Toc226547647"/>
      <w:bookmarkStart w:id="982" w:name="_Toc226547740"/>
      <w:bookmarkStart w:id="983" w:name="_Toc227243884"/>
      <w:bookmarkStart w:id="984" w:name="_Toc227578030"/>
      <w:bookmarkStart w:id="985" w:name="_Toc227588411"/>
      <w:bookmarkStart w:id="986" w:name="_Toc227589725"/>
      <w:bookmarkStart w:id="987" w:name="_Toc227589899"/>
      <w:bookmarkStart w:id="988" w:name="_Toc227589992"/>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71356ACF" w14:textId="4FF5E160" w:rsidR="009341A5" w:rsidRPr="00A525FF" w:rsidRDefault="009341A5" w:rsidP="00E37E97">
      <w:pPr>
        <w:pStyle w:val="Ttulo2"/>
        <w:numPr>
          <w:ilvl w:val="0"/>
          <w:numId w:val="22"/>
        </w:numPr>
        <w:spacing w:before="360" w:line="360" w:lineRule="auto"/>
        <w:rPr>
          <w:rFonts w:ascii="Montserrat" w:hAnsi="Montserrat" w:cs="Arial"/>
        </w:rPr>
      </w:pPr>
      <w:bookmarkStart w:id="989" w:name="_Toc227589993"/>
      <w:r w:rsidRPr="00A525FF">
        <w:rPr>
          <w:rFonts w:ascii="Montserrat" w:hAnsi="Montserrat" w:cs="Arial"/>
        </w:rPr>
        <w:t xml:space="preserve">Análisis de </w:t>
      </w:r>
      <w:r w:rsidR="0079686F" w:rsidRPr="00A525FF">
        <w:rPr>
          <w:rFonts w:ascii="Montserrat" w:hAnsi="Montserrat" w:cs="Arial"/>
        </w:rPr>
        <w:t>s</w:t>
      </w:r>
      <w:r w:rsidRPr="00A525FF">
        <w:rPr>
          <w:rFonts w:ascii="Montserrat" w:hAnsi="Montserrat" w:cs="Arial"/>
        </w:rPr>
        <w:t>imilitudes</w:t>
      </w:r>
      <w:r w:rsidR="0079686F" w:rsidRPr="00A525FF">
        <w:rPr>
          <w:rFonts w:ascii="Montserrat" w:hAnsi="Montserrat" w:cs="Arial"/>
        </w:rPr>
        <w:t>, c</w:t>
      </w:r>
      <w:r w:rsidRPr="00A525FF">
        <w:rPr>
          <w:rFonts w:ascii="Montserrat" w:hAnsi="Montserrat" w:cs="Arial"/>
        </w:rPr>
        <w:t>omplementariedades</w:t>
      </w:r>
      <w:r w:rsidR="0079686F" w:rsidRPr="00A525FF">
        <w:rPr>
          <w:rFonts w:ascii="Montserrat" w:hAnsi="Montserrat" w:cs="Arial"/>
        </w:rPr>
        <w:t xml:space="preserve"> y duplicidades</w:t>
      </w:r>
      <w:r w:rsidRPr="00A525FF">
        <w:rPr>
          <w:rFonts w:ascii="Montserrat" w:hAnsi="Montserrat" w:cs="Arial"/>
        </w:rPr>
        <w:t>.</w:t>
      </w:r>
      <w:bookmarkEnd w:id="989"/>
    </w:p>
    <w:p w14:paraId="497AB2D8" w14:textId="77777777" w:rsidR="00356113" w:rsidRPr="00A525FF" w:rsidRDefault="00356113" w:rsidP="001E7A47">
      <w:pPr>
        <w:spacing w:line="360" w:lineRule="auto"/>
        <w:rPr>
          <w:rFonts w:ascii="Montserrat" w:hAnsi="Montserrat"/>
          <w:i/>
          <w:iCs/>
          <w:highlight w:val="yellow"/>
        </w:rPr>
      </w:pPr>
      <w:r w:rsidRPr="00A525FF">
        <w:rPr>
          <w:rFonts w:ascii="Montserrat" w:eastAsiaTheme="minorEastAsia" w:hAnsi="Montserrat" w:cs="Arial"/>
          <w:i/>
          <w:iCs/>
          <w:color w:val="000000" w:themeColor="text1"/>
          <w:szCs w:val="24"/>
          <w:lang w:eastAsia="es-MX"/>
        </w:rPr>
        <w:t>[Insertar texto]</w:t>
      </w:r>
    </w:p>
    <w:p w14:paraId="173E4E92" w14:textId="4BFDA558" w:rsidR="0079686F" w:rsidRPr="00A525FF" w:rsidRDefault="0079686F" w:rsidP="001E7A47">
      <w:pPr>
        <w:shd w:val="clear" w:color="auto" w:fill="E7E6E6" w:themeFill="background2"/>
        <w:spacing w:line="360" w:lineRule="auto"/>
        <w:jc w:val="both"/>
        <w:rPr>
          <w:rFonts w:ascii="Montserrat" w:hAnsi="Montserrat" w:cs="Arial"/>
        </w:rPr>
      </w:pPr>
      <w:r w:rsidRPr="00A525FF">
        <w:rPr>
          <w:rFonts w:ascii="Montserrat" w:hAnsi="Montserrat" w:cs="Arial"/>
        </w:rPr>
        <w:t xml:space="preserve">En este apartado se debe realizar un análisis de </w:t>
      </w:r>
      <w:proofErr w:type="spellStart"/>
      <w:r w:rsidRPr="00A525FF">
        <w:rPr>
          <w:rFonts w:ascii="Montserrat" w:hAnsi="Montserrat" w:cs="Arial"/>
        </w:rPr>
        <w:t>Pp</w:t>
      </w:r>
      <w:proofErr w:type="spellEnd"/>
      <w:r w:rsidRPr="00A525FF">
        <w:rPr>
          <w:rFonts w:ascii="Montserrat" w:hAnsi="Montserrat" w:cs="Arial"/>
        </w:rPr>
        <w:t xml:space="preserve"> vigentes en la Estructura Programática </w:t>
      </w:r>
      <w:r w:rsidR="0059280B">
        <w:rPr>
          <w:rFonts w:ascii="Montserrat" w:hAnsi="Montserrat" w:cs="Arial"/>
        </w:rPr>
        <w:t xml:space="preserve">municipal, así como de </w:t>
      </w:r>
      <w:proofErr w:type="spellStart"/>
      <w:r w:rsidR="0059280B">
        <w:rPr>
          <w:rFonts w:ascii="Montserrat" w:hAnsi="Montserrat" w:cs="Arial"/>
        </w:rPr>
        <w:t>Pp</w:t>
      </w:r>
      <w:proofErr w:type="spellEnd"/>
      <w:r w:rsidR="0059280B">
        <w:rPr>
          <w:rFonts w:ascii="Montserrat" w:hAnsi="Montserrat" w:cs="Arial"/>
        </w:rPr>
        <w:t xml:space="preserve"> Estatales y Federales, </w:t>
      </w:r>
      <w:r w:rsidRPr="00A525FF">
        <w:rPr>
          <w:rFonts w:ascii="Montserrat" w:hAnsi="Montserrat" w:cs="Arial"/>
        </w:rPr>
        <w:t xml:space="preserve">para identificar aquellos que cuenten con objetivos similares al del </w:t>
      </w:r>
      <w:proofErr w:type="spellStart"/>
      <w:r w:rsidRPr="00A525FF">
        <w:rPr>
          <w:rFonts w:ascii="Montserrat" w:hAnsi="Montserrat" w:cs="Arial"/>
        </w:rPr>
        <w:t>Pp</w:t>
      </w:r>
      <w:proofErr w:type="spellEnd"/>
      <w:r w:rsidRPr="00A525FF">
        <w:rPr>
          <w:rFonts w:ascii="Montserrat" w:hAnsi="Montserrat" w:cs="Arial"/>
        </w:rPr>
        <w:t xml:space="preserve"> en cuestión, o bien, que generen bienes y/o servicios con características similares para el logro de objetivos diferenciados, y, a partir de ello, identificar posible complementariedad o duplicidad.</w:t>
      </w:r>
    </w:p>
    <w:p w14:paraId="4C58F022" w14:textId="77777777" w:rsidR="0079686F" w:rsidRPr="00A525FF" w:rsidRDefault="0079686F" w:rsidP="001E7A47">
      <w:pPr>
        <w:shd w:val="clear" w:color="auto" w:fill="E7E6E6" w:themeFill="background2"/>
        <w:spacing w:line="360" w:lineRule="auto"/>
        <w:jc w:val="both"/>
        <w:rPr>
          <w:rFonts w:ascii="Montserrat" w:hAnsi="Montserrat" w:cs="Arial"/>
        </w:rPr>
      </w:pPr>
      <w:r w:rsidRPr="00A525FF">
        <w:rPr>
          <w:rFonts w:ascii="Montserrat" w:hAnsi="Montserrat" w:cs="Arial"/>
        </w:rPr>
        <w:t>A partir del análisis realizado, se debe incorporar lo siguiente:</w:t>
      </w:r>
    </w:p>
    <w:p w14:paraId="3C4D885B" w14:textId="77777777" w:rsidR="0059280B" w:rsidRDefault="0079686F" w:rsidP="00F4325A">
      <w:pPr>
        <w:pStyle w:val="Prrafodelista"/>
        <w:numPr>
          <w:ilvl w:val="0"/>
          <w:numId w:val="15"/>
        </w:numPr>
        <w:shd w:val="clear" w:color="auto" w:fill="E7E6E6" w:themeFill="background2"/>
        <w:spacing w:line="360" w:lineRule="auto"/>
        <w:jc w:val="both"/>
        <w:rPr>
          <w:rFonts w:ascii="Montserrat" w:hAnsi="Montserrat" w:cs="Arial"/>
        </w:rPr>
      </w:pPr>
      <w:r w:rsidRPr="0059280B">
        <w:rPr>
          <w:rFonts w:ascii="Montserrat" w:hAnsi="Montserrat" w:cs="Arial"/>
        </w:rPr>
        <w:t xml:space="preserve">Identificación </w:t>
      </w:r>
      <w:r w:rsidR="0059280B" w:rsidRPr="0059280B">
        <w:rPr>
          <w:rFonts w:ascii="Montserrat" w:hAnsi="Montserrat" w:cs="Arial"/>
        </w:rPr>
        <w:t xml:space="preserve">de las dependencias y/o instituciones, clave y nombre del </w:t>
      </w:r>
      <w:proofErr w:type="spellStart"/>
      <w:r w:rsidR="0059280B" w:rsidRPr="0059280B">
        <w:rPr>
          <w:rFonts w:ascii="Montserrat" w:hAnsi="Montserrat" w:cs="Arial"/>
        </w:rPr>
        <w:t>Pp</w:t>
      </w:r>
      <w:proofErr w:type="spellEnd"/>
      <w:r w:rsidR="0059280B" w:rsidRPr="0059280B">
        <w:rPr>
          <w:rFonts w:ascii="Montserrat" w:hAnsi="Montserrat" w:cs="Arial"/>
        </w:rPr>
        <w:t xml:space="preserve"> con el (los) que se identifica una potencial similitud, complementariedad o duplicidad.</w:t>
      </w:r>
    </w:p>
    <w:p w14:paraId="47E52850" w14:textId="3CB9BB26" w:rsidR="0079686F" w:rsidRPr="0059280B" w:rsidRDefault="0079686F" w:rsidP="00F4325A">
      <w:pPr>
        <w:pStyle w:val="Prrafodelista"/>
        <w:numPr>
          <w:ilvl w:val="0"/>
          <w:numId w:val="15"/>
        </w:numPr>
        <w:shd w:val="clear" w:color="auto" w:fill="E7E6E6" w:themeFill="background2"/>
        <w:spacing w:line="360" w:lineRule="auto"/>
        <w:jc w:val="both"/>
        <w:rPr>
          <w:rFonts w:ascii="Montserrat" w:hAnsi="Montserrat" w:cs="Arial"/>
        </w:rPr>
      </w:pPr>
      <w:r w:rsidRPr="0059280B">
        <w:rPr>
          <w:rFonts w:ascii="Montserrat" w:hAnsi="Montserrat" w:cs="Arial"/>
        </w:rPr>
        <w:t>Justificación de la relación identificada para cada Pp.</w:t>
      </w:r>
    </w:p>
    <w:p w14:paraId="3D486F63" w14:textId="6EF75D5D" w:rsidR="0079686F" w:rsidRPr="00A525FF" w:rsidRDefault="0079686F" w:rsidP="001E7A47">
      <w:pPr>
        <w:pStyle w:val="Prrafodelista"/>
        <w:numPr>
          <w:ilvl w:val="0"/>
          <w:numId w:val="15"/>
        </w:numPr>
        <w:shd w:val="clear" w:color="auto" w:fill="E7E6E6" w:themeFill="background2"/>
        <w:spacing w:line="360" w:lineRule="auto"/>
        <w:jc w:val="both"/>
        <w:rPr>
          <w:rFonts w:ascii="Montserrat" w:hAnsi="Montserrat" w:cs="Arial"/>
        </w:rPr>
      </w:pPr>
      <w:r w:rsidRPr="00A525FF">
        <w:rPr>
          <w:rFonts w:ascii="Montserrat" w:hAnsi="Montserrat" w:cs="Arial"/>
        </w:rPr>
        <w:t xml:space="preserve">En el caso de detectar posibles complementariedades, se deberá señalar las acciones de coordinación con los operadores de los </w:t>
      </w:r>
      <w:proofErr w:type="spellStart"/>
      <w:r w:rsidRPr="00A525FF">
        <w:rPr>
          <w:rFonts w:ascii="Montserrat" w:hAnsi="Montserrat" w:cs="Arial"/>
        </w:rPr>
        <w:t>Pp</w:t>
      </w:r>
      <w:proofErr w:type="spellEnd"/>
      <w:r w:rsidRPr="00A525FF">
        <w:rPr>
          <w:rFonts w:ascii="Montserrat" w:hAnsi="Montserrat" w:cs="Arial"/>
        </w:rPr>
        <w:t xml:space="preserve"> y, en su caso, con otros actores que se determine para fomentar la sinergia entre los </w:t>
      </w:r>
      <w:proofErr w:type="spellStart"/>
      <w:r w:rsidRPr="00A525FF">
        <w:rPr>
          <w:rFonts w:ascii="Montserrat" w:hAnsi="Montserrat" w:cs="Arial"/>
        </w:rPr>
        <w:t>Pp</w:t>
      </w:r>
      <w:proofErr w:type="spellEnd"/>
      <w:r w:rsidRPr="00A525FF">
        <w:rPr>
          <w:rFonts w:ascii="Montserrat" w:hAnsi="Montserrat" w:cs="Arial"/>
        </w:rPr>
        <w:t xml:space="preserve"> y hacer más eficiente el uso de los recursos públicos, indicando las actividades que cada uno realizará.</w:t>
      </w:r>
    </w:p>
    <w:p w14:paraId="1EE5F924" w14:textId="22E721F2" w:rsidR="0079686F" w:rsidRPr="00A525FF" w:rsidRDefault="0079686F" w:rsidP="001E7A47">
      <w:pPr>
        <w:pStyle w:val="Prrafodelista"/>
        <w:numPr>
          <w:ilvl w:val="0"/>
          <w:numId w:val="15"/>
        </w:numPr>
        <w:shd w:val="clear" w:color="auto" w:fill="E7E6E6" w:themeFill="background2"/>
        <w:spacing w:line="360" w:lineRule="auto"/>
        <w:jc w:val="both"/>
        <w:rPr>
          <w:rFonts w:ascii="Montserrat" w:hAnsi="Montserrat" w:cs="Arial"/>
        </w:rPr>
      </w:pPr>
      <w:r w:rsidRPr="00A525FF">
        <w:rPr>
          <w:rFonts w:ascii="Montserrat" w:hAnsi="Montserrat" w:cs="Arial"/>
        </w:rPr>
        <w:t xml:space="preserve">Adicionalmente, en los casos en los que se identifique posible similitud y duplicidad, se deberá argumentar por qué es necesaria la existencia del </w:t>
      </w:r>
      <w:proofErr w:type="spellStart"/>
      <w:r w:rsidRPr="00A525FF">
        <w:rPr>
          <w:rFonts w:ascii="Montserrat" w:hAnsi="Montserrat" w:cs="Arial"/>
        </w:rPr>
        <w:t>Pp</w:t>
      </w:r>
      <w:proofErr w:type="spellEnd"/>
      <w:r w:rsidRPr="00A525FF">
        <w:rPr>
          <w:rFonts w:ascii="Montserrat" w:hAnsi="Montserrat" w:cs="Arial"/>
        </w:rPr>
        <w:t xml:space="preserve"> aun cuando existan dichos riesgos.</w:t>
      </w:r>
    </w:p>
    <w:p w14:paraId="77939B30" w14:textId="77777777" w:rsidR="0079686F" w:rsidRPr="00A525FF" w:rsidRDefault="0079686F" w:rsidP="001E7A47">
      <w:pPr>
        <w:shd w:val="clear" w:color="auto" w:fill="FCCF8E"/>
        <w:spacing w:line="360" w:lineRule="auto"/>
        <w:jc w:val="both"/>
        <w:rPr>
          <w:rFonts w:ascii="Montserrat" w:hAnsi="Montserrat" w:cs="Arial"/>
        </w:rPr>
      </w:pPr>
      <w:r w:rsidRPr="00A525FF">
        <w:rPr>
          <w:rFonts w:ascii="Montserrat" w:hAnsi="Montserrat" w:cs="Arial"/>
        </w:rPr>
        <w:t>Los criterios considerados para el análisis son:</w:t>
      </w:r>
    </w:p>
    <w:p w14:paraId="74B57AB8" w14:textId="4CC772BE" w:rsidR="0079686F" w:rsidRPr="00A525FF" w:rsidRDefault="0079686F" w:rsidP="001E7A47">
      <w:pPr>
        <w:pStyle w:val="Prrafodelista"/>
        <w:numPr>
          <w:ilvl w:val="0"/>
          <w:numId w:val="15"/>
        </w:numPr>
        <w:shd w:val="clear" w:color="auto" w:fill="FCCF8E"/>
        <w:spacing w:line="360" w:lineRule="auto"/>
        <w:jc w:val="both"/>
        <w:rPr>
          <w:rFonts w:ascii="Montserrat" w:hAnsi="Montserrat" w:cs="Arial"/>
        </w:rPr>
      </w:pPr>
      <w:r w:rsidRPr="00A525FF">
        <w:rPr>
          <w:rFonts w:ascii="Montserrat" w:hAnsi="Montserrat" w:cs="Arial"/>
        </w:rPr>
        <w:t>Complementariedad: atienden a una misma población mediante la generación de diferentes bienes y/o servicios para el logro de objetivos con características similares.</w:t>
      </w:r>
    </w:p>
    <w:p w14:paraId="7131CF77" w14:textId="5533FF82" w:rsidR="0079686F" w:rsidRPr="00A525FF" w:rsidRDefault="0079686F" w:rsidP="001E7A47">
      <w:pPr>
        <w:pStyle w:val="Prrafodelista"/>
        <w:numPr>
          <w:ilvl w:val="0"/>
          <w:numId w:val="15"/>
        </w:numPr>
        <w:shd w:val="clear" w:color="auto" w:fill="FCCF8E"/>
        <w:spacing w:line="360" w:lineRule="auto"/>
        <w:jc w:val="both"/>
        <w:rPr>
          <w:rFonts w:ascii="Montserrat" w:hAnsi="Montserrat" w:cs="Arial"/>
        </w:rPr>
      </w:pPr>
      <w:r w:rsidRPr="00A525FF">
        <w:rPr>
          <w:rFonts w:ascii="Montserrat" w:hAnsi="Montserrat" w:cs="Arial"/>
        </w:rPr>
        <w:t xml:space="preserve">Similitud: se identifican características comunes en el objetivo central que persiguen, pero los bienes y/o servicios que generan son diferentes, o bien, </w:t>
      </w:r>
      <w:r w:rsidRPr="00A525FF">
        <w:rPr>
          <w:rFonts w:ascii="Montserrat" w:hAnsi="Montserrat" w:cs="Arial"/>
        </w:rPr>
        <w:lastRenderedPageBreak/>
        <w:t>generan bienes y/o servicios con características similares para el logro de objetivos diferenciados.</w:t>
      </w:r>
    </w:p>
    <w:p w14:paraId="1EF0F45B" w14:textId="51DA703E" w:rsidR="0079686F" w:rsidRPr="00A525FF" w:rsidRDefault="0079686F" w:rsidP="001E7A47">
      <w:pPr>
        <w:pStyle w:val="Prrafodelista"/>
        <w:numPr>
          <w:ilvl w:val="0"/>
          <w:numId w:val="15"/>
        </w:numPr>
        <w:shd w:val="clear" w:color="auto" w:fill="FCCF8E"/>
        <w:spacing w:line="360" w:lineRule="auto"/>
        <w:jc w:val="both"/>
        <w:rPr>
          <w:rFonts w:ascii="Montserrat" w:hAnsi="Montserrat" w:cs="Arial"/>
        </w:rPr>
      </w:pPr>
      <w:r w:rsidRPr="00A525FF">
        <w:rPr>
          <w:rFonts w:ascii="Montserrat" w:hAnsi="Montserrat" w:cs="Arial"/>
        </w:rPr>
        <w:t>Duplicidad: persiguen un mismo objetivo central, mediante la generación de bienes y/o servicios con características iguales, o bien, se atiende a una misma población mediante el mismo tipo de bien y/o servicio.</w:t>
      </w:r>
    </w:p>
    <w:p w14:paraId="2A7BD847" w14:textId="5C193143" w:rsidR="0079686F" w:rsidRPr="00A525FF" w:rsidRDefault="0079686F" w:rsidP="001E7A47">
      <w:pPr>
        <w:shd w:val="clear" w:color="auto" w:fill="FCCF8E"/>
        <w:spacing w:line="360" w:lineRule="auto"/>
        <w:jc w:val="both"/>
        <w:rPr>
          <w:rFonts w:ascii="Montserrat" w:hAnsi="Montserrat" w:cs="Arial"/>
        </w:rPr>
      </w:pPr>
      <w:r w:rsidRPr="00A525FF">
        <w:rPr>
          <w:rFonts w:ascii="Montserrat" w:hAnsi="Montserrat" w:cs="Arial"/>
        </w:rPr>
        <w:t>La información de este apartado debe ser consistente con la definición del problema, población objetivo, objetivo central y bienes o servicios.</w:t>
      </w:r>
    </w:p>
    <w:p w14:paraId="5A7515C2" w14:textId="05C05FD8" w:rsidR="009716A2" w:rsidRPr="00A525FF" w:rsidRDefault="0079686F" w:rsidP="001E7A47">
      <w:pPr>
        <w:spacing w:line="360" w:lineRule="auto"/>
        <w:jc w:val="both"/>
        <w:rPr>
          <w:rFonts w:ascii="Montserrat" w:hAnsi="Montserrat" w:cs="Arial"/>
          <w:i/>
          <w:iCs/>
        </w:rPr>
      </w:pPr>
      <w:r w:rsidRPr="00A525FF">
        <w:rPr>
          <w:rFonts w:ascii="Montserrat" w:hAnsi="Montserrat" w:cs="Arial"/>
          <w:i/>
          <w:iCs/>
        </w:rPr>
        <w:t>[Se deberá utilizar la matriz de similitudes, complementariedades y duplicidades para facilitar el análisis]</w:t>
      </w:r>
    </w:p>
    <w:p w14:paraId="4EAE6FE6" w14:textId="1A88FF55" w:rsidR="008A0F73" w:rsidRDefault="00121573" w:rsidP="001E7A47">
      <w:pPr>
        <w:spacing w:after="0" w:line="360" w:lineRule="auto"/>
        <w:jc w:val="center"/>
        <w:rPr>
          <w:rFonts w:ascii="Montserrat" w:hAnsi="Montserrat" w:cs="Arial"/>
          <w:b/>
          <w:noProof/>
        </w:rPr>
      </w:pPr>
      <w:r w:rsidRPr="00A525FF">
        <w:rPr>
          <w:rFonts w:ascii="Montserrat" w:hAnsi="Montserrat" w:cs="Arial"/>
          <w:b/>
          <w:noProof/>
        </w:rPr>
        <w:t>Análisis de similitudes, complementariedades y duplicidades</w:t>
      </w:r>
    </w:p>
    <w:tbl>
      <w:tblPr>
        <w:tblStyle w:val="Tablaconcuadrcula"/>
        <w:tblpPr w:leftFromText="141" w:rightFromText="141" w:vertAnchor="text" w:horzAnchor="margin" w:tblpXSpec="center" w:tblpY="33"/>
        <w:tblW w:w="10770" w:type="dxa"/>
        <w:tblLayout w:type="fixed"/>
        <w:tblLook w:val="04A0" w:firstRow="1" w:lastRow="0" w:firstColumn="1" w:lastColumn="0" w:noHBand="0" w:noVBand="1"/>
      </w:tblPr>
      <w:tblGrid>
        <w:gridCol w:w="989"/>
        <w:gridCol w:w="1282"/>
        <w:gridCol w:w="1134"/>
        <w:gridCol w:w="992"/>
        <w:gridCol w:w="1129"/>
        <w:gridCol w:w="1134"/>
        <w:gridCol w:w="1134"/>
        <w:gridCol w:w="1701"/>
        <w:gridCol w:w="1275"/>
      </w:tblGrid>
      <w:tr w:rsidR="0059280B" w14:paraId="619734FE" w14:textId="77777777" w:rsidTr="000C7260">
        <w:trPr>
          <w:trHeight w:val="1432"/>
        </w:trPr>
        <w:tc>
          <w:tcPr>
            <w:tcW w:w="989"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2A076E80"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Nombre y clave del Pp</w:t>
            </w:r>
          </w:p>
        </w:tc>
        <w:tc>
          <w:tcPr>
            <w:tcW w:w="1282"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7A26F57F"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Dependen-cia o entidad</w:t>
            </w:r>
          </w:p>
        </w:tc>
        <w:tc>
          <w:tcPr>
            <w:tcW w:w="1134"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43A4F08A"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Problema público</w:t>
            </w:r>
          </w:p>
        </w:tc>
        <w:tc>
          <w:tcPr>
            <w:tcW w:w="992"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29ACAB16"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Objetivo central</w:t>
            </w:r>
          </w:p>
        </w:tc>
        <w:tc>
          <w:tcPr>
            <w:tcW w:w="1129"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602C335F"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Población objetivo</w:t>
            </w:r>
          </w:p>
        </w:tc>
        <w:tc>
          <w:tcPr>
            <w:tcW w:w="1134"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1ABBAF30"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Cobertura geográfica</w:t>
            </w:r>
          </w:p>
        </w:tc>
        <w:tc>
          <w:tcPr>
            <w:tcW w:w="1134"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2D3C7897"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Bien y/o servicio generado</w:t>
            </w:r>
          </w:p>
        </w:tc>
        <w:tc>
          <w:tcPr>
            <w:tcW w:w="1701"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03EAFC85"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Relación identificada (Similitud, complementarie-dad o duplicidad)</w:t>
            </w:r>
          </w:p>
        </w:tc>
        <w:tc>
          <w:tcPr>
            <w:tcW w:w="1275"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68E62E9D" w14:textId="77777777" w:rsidR="0059280B" w:rsidRDefault="0059280B">
            <w:pPr>
              <w:spacing w:line="276" w:lineRule="auto"/>
              <w:jc w:val="center"/>
              <w:rPr>
                <w:rFonts w:ascii="Montserrat" w:eastAsiaTheme="minorEastAsia" w:hAnsi="Montserrat" w:cs="Arial"/>
                <w:b/>
                <w:noProof/>
                <w:color w:val="FFFFFF" w:themeColor="background1"/>
                <w:sz w:val="16"/>
                <w:szCs w:val="18"/>
                <w:lang w:eastAsia="es-MX"/>
              </w:rPr>
            </w:pPr>
            <w:r>
              <w:rPr>
                <w:rFonts w:ascii="Montserrat" w:eastAsiaTheme="minorEastAsia" w:hAnsi="Montserrat" w:cs="Arial"/>
                <w:b/>
                <w:noProof/>
                <w:color w:val="FFFFFF" w:themeColor="background1"/>
                <w:sz w:val="16"/>
                <w:szCs w:val="18"/>
                <w:lang w:eastAsia="es-MX"/>
              </w:rPr>
              <w:t>Explicación</w:t>
            </w:r>
          </w:p>
        </w:tc>
      </w:tr>
      <w:tr w:rsidR="0059280B" w14:paraId="03186A59" w14:textId="77777777" w:rsidTr="000C7260">
        <w:trPr>
          <w:trHeight w:val="333"/>
        </w:trPr>
        <w:tc>
          <w:tcPr>
            <w:tcW w:w="989" w:type="dxa"/>
            <w:tcBorders>
              <w:top w:val="single" w:sz="4" w:space="0" w:color="auto"/>
              <w:left w:val="single" w:sz="4" w:space="0" w:color="auto"/>
              <w:bottom w:val="single" w:sz="4" w:space="0" w:color="auto"/>
              <w:right w:val="single" w:sz="4" w:space="0" w:color="auto"/>
            </w:tcBorders>
            <w:vAlign w:val="center"/>
          </w:tcPr>
          <w:p w14:paraId="00D8ED10" w14:textId="77777777" w:rsidR="0059280B" w:rsidRDefault="0059280B">
            <w:pPr>
              <w:spacing w:line="276" w:lineRule="auto"/>
              <w:jc w:val="both"/>
              <w:rPr>
                <w:rFonts w:ascii="Montserrat" w:eastAsiaTheme="minorEastAsia" w:hAnsi="Montserrat" w:cs="Arial"/>
                <w:noProof/>
                <w:sz w:val="16"/>
                <w:szCs w:val="16"/>
                <w:lang w:eastAsia="es-MX"/>
              </w:rPr>
            </w:pPr>
          </w:p>
        </w:tc>
        <w:tc>
          <w:tcPr>
            <w:tcW w:w="1282" w:type="dxa"/>
            <w:tcBorders>
              <w:top w:val="single" w:sz="4" w:space="0" w:color="auto"/>
              <w:left w:val="single" w:sz="4" w:space="0" w:color="auto"/>
              <w:bottom w:val="single" w:sz="4" w:space="0" w:color="auto"/>
              <w:right w:val="single" w:sz="4" w:space="0" w:color="auto"/>
            </w:tcBorders>
            <w:vAlign w:val="center"/>
          </w:tcPr>
          <w:p w14:paraId="1D0B2ACC" w14:textId="77777777" w:rsidR="0059280B" w:rsidRDefault="0059280B">
            <w:pPr>
              <w:spacing w:line="276" w:lineRule="auto"/>
              <w:jc w:val="both"/>
              <w:rPr>
                <w:rFonts w:ascii="Montserrat" w:eastAsiaTheme="minorEastAsia" w:hAnsi="Montserrat" w:cs="Arial"/>
                <w:noProof/>
                <w:sz w:val="16"/>
                <w:szCs w:val="16"/>
                <w:lang w:eastAsia="es-MX"/>
              </w:rPr>
            </w:pPr>
          </w:p>
        </w:tc>
        <w:tc>
          <w:tcPr>
            <w:tcW w:w="1134" w:type="dxa"/>
            <w:tcBorders>
              <w:top w:val="single" w:sz="4" w:space="0" w:color="auto"/>
              <w:left w:val="single" w:sz="4" w:space="0" w:color="auto"/>
              <w:bottom w:val="single" w:sz="4" w:space="0" w:color="auto"/>
              <w:right w:val="single" w:sz="4" w:space="0" w:color="auto"/>
            </w:tcBorders>
            <w:vAlign w:val="center"/>
          </w:tcPr>
          <w:p w14:paraId="50759F7D" w14:textId="77777777" w:rsidR="0059280B" w:rsidRDefault="0059280B">
            <w:pPr>
              <w:spacing w:line="276" w:lineRule="auto"/>
              <w:jc w:val="both"/>
              <w:rPr>
                <w:rFonts w:ascii="Montserrat" w:eastAsiaTheme="minorEastAsia" w:hAnsi="Montserrat" w:cs="Arial"/>
                <w:noProof/>
                <w:sz w:val="16"/>
                <w:szCs w:val="16"/>
                <w:lang w:eastAsia="es-MX"/>
              </w:rPr>
            </w:pPr>
          </w:p>
        </w:tc>
        <w:tc>
          <w:tcPr>
            <w:tcW w:w="992" w:type="dxa"/>
            <w:tcBorders>
              <w:top w:val="single" w:sz="4" w:space="0" w:color="auto"/>
              <w:left w:val="single" w:sz="4" w:space="0" w:color="auto"/>
              <w:bottom w:val="single" w:sz="4" w:space="0" w:color="auto"/>
              <w:right w:val="single" w:sz="4" w:space="0" w:color="auto"/>
            </w:tcBorders>
            <w:vAlign w:val="center"/>
          </w:tcPr>
          <w:p w14:paraId="4B745969" w14:textId="77777777" w:rsidR="0059280B" w:rsidRDefault="0059280B">
            <w:pPr>
              <w:spacing w:line="276" w:lineRule="auto"/>
              <w:jc w:val="both"/>
              <w:rPr>
                <w:rFonts w:ascii="Montserrat" w:eastAsiaTheme="minorEastAsia" w:hAnsi="Montserrat" w:cs="Arial"/>
                <w:noProof/>
                <w:sz w:val="16"/>
                <w:szCs w:val="16"/>
                <w:lang w:eastAsia="es-MX"/>
              </w:rPr>
            </w:pPr>
          </w:p>
        </w:tc>
        <w:tc>
          <w:tcPr>
            <w:tcW w:w="1129" w:type="dxa"/>
            <w:tcBorders>
              <w:top w:val="single" w:sz="4" w:space="0" w:color="auto"/>
              <w:left w:val="single" w:sz="4" w:space="0" w:color="auto"/>
              <w:bottom w:val="single" w:sz="4" w:space="0" w:color="auto"/>
              <w:right w:val="single" w:sz="4" w:space="0" w:color="auto"/>
            </w:tcBorders>
            <w:vAlign w:val="center"/>
          </w:tcPr>
          <w:p w14:paraId="4996EEF4" w14:textId="77777777" w:rsidR="0059280B" w:rsidRDefault="0059280B">
            <w:pPr>
              <w:spacing w:line="276" w:lineRule="auto"/>
              <w:jc w:val="both"/>
              <w:rPr>
                <w:rFonts w:ascii="Montserrat" w:eastAsiaTheme="minorEastAsia" w:hAnsi="Montserrat" w:cs="Arial"/>
                <w:noProof/>
                <w:sz w:val="16"/>
                <w:szCs w:val="16"/>
                <w:lang w:eastAsia="es-MX"/>
              </w:rPr>
            </w:pPr>
          </w:p>
        </w:tc>
        <w:tc>
          <w:tcPr>
            <w:tcW w:w="1134" w:type="dxa"/>
            <w:tcBorders>
              <w:top w:val="single" w:sz="4" w:space="0" w:color="auto"/>
              <w:left w:val="single" w:sz="4" w:space="0" w:color="auto"/>
              <w:bottom w:val="single" w:sz="4" w:space="0" w:color="auto"/>
              <w:right w:val="single" w:sz="4" w:space="0" w:color="auto"/>
            </w:tcBorders>
            <w:vAlign w:val="center"/>
          </w:tcPr>
          <w:p w14:paraId="3E59F05D" w14:textId="77777777" w:rsidR="0059280B" w:rsidRDefault="0059280B">
            <w:pPr>
              <w:spacing w:line="276" w:lineRule="auto"/>
              <w:jc w:val="both"/>
              <w:rPr>
                <w:rFonts w:ascii="Montserrat" w:eastAsiaTheme="minorEastAsia" w:hAnsi="Montserrat" w:cs="Arial"/>
                <w:noProof/>
                <w:sz w:val="16"/>
                <w:szCs w:val="16"/>
                <w:lang w:eastAsia="es-MX"/>
              </w:rPr>
            </w:pPr>
          </w:p>
        </w:tc>
        <w:tc>
          <w:tcPr>
            <w:tcW w:w="1134" w:type="dxa"/>
            <w:tcBorders>
              <w:top w:val="single" w:sz="4" w:space="0" w:color="auto"/>
              <w:left w:val="single" w:sz="4" w:space="0" w:color="auto"/>
              <w:bottom w:val="single" w:sz="4" w:space="0" w:color="auto"/>
              <w:right w:val="single" w:sz="4" w:space="0" w:color="auto"/>
            </w:tcBorders>
            <w:vAlign w:val="center"/>
          </w:tcPr>
          <w:p w14:paraId="1B6704F1" w14:textId="77777777" w:rsidR="0059280B" w:rsidRDefault="0059280B">
            <w:pPr>
              <w:spacing w:line="276" w:lineRule="auto"/>
              <w:jc w:val="both"/>
              <w:rPr>
                <w:rFonts w:ascii="Montserrat" w:eastAsiaTheme="minorEastAsia" w:hAnsi="Montserrat" w:cs="Arial"/>
                <w:noProof/>
                <w:sz w:val="16"/>
                <w:szCs w:val="16"/>
                <w:lang w:eastAsia="es-MX"/>
              </w:rPr>
            </w:pPr>
          </w:p>
        </w:tc>
        <w:tc>
          <w:tcPr>
            <w:tcW w:w="1701" w:type="dxa"/>
            <w:tcBorders>
              <w:top w:val="single" w:sz="4" w:space="0" w:color="auto"/>
              <w:left w:val="single" w:sz="4" w:space="0" w:color="auto"/>
              <w:bottom w:val="single" w:sz="4" w:space="0" w:color="auto"/>
              <w:right w:val="single" w:sz="4" w:space="0" w:color="auto"/>
            </w:tcBorders>
            <w:vAlign w:val="center"/>
          </w:tcPr>
          <w:p w14:paraId="5A354D44" w14:textId="77777777" w:rsidR="0059280B" w:rsidRDefault="0059280B">
            <w:pPr>
              <w:spacing w:line="276" w:lineRule="auto"/>
              <w:jc w:val="both"/>
              <w:rPr>
                <w:rFonts w:ascii="Montserrat" w:eastAsiaTheme="minorEastAsia" w:hAnsi="Montserrat" w:cs="Arial"/>
                <w:noProof/>
                <w:sz w:val="16"/>
                <w:szCs w:val="16"/>
                <w:lang w:eastAsia="es-MX"/>
              </w:rPr>
            </w:pPr>
          </w:p>
        </w:tc>
        <w:tc>
          <w:tcPr>
            <w:tcW w:w="1275" w:type="dxa"/>
            <w:tcBorders>
              <w:top w:val="single" w:sz="4" w:space="0" w:color="auto"/>
              <w:left w:val="single" w:sz="4" w:space="0" w:color="auto"/>
              <w:bottom w:val="single" w:sz="4" w:space="0" w:color="auto"/>
              <w:right w:val="single" w:sz="4" w:space="0" w:color="auto"/>
            </w:tcBorders>
            <w:vAlign w:val="center"/>
          </w:tcPr>
          <w:p w14:paraId="49E220FD" w14:textId="77777777" w:rsidR="0059280B" w:rsidRDefault="0059280B">
            <w:pPr>
              <w:spacing w:line="276" w:lineRule="auto"/>
              <w:jc w:val="both"/>
              <w:rPr>
                <w:rFonts w:ascii="Montserrat" w:eastAsiaTheme="minorEastAsia" w:hAnsi="Montserrat" w:cs="Arial"/>
                <w:noProof/>
                <w:sz w:val="16"/>
                <w:szCs w:val="16"/>
                <w:lang w:eastAsia="es-MX"/>
              </w:rPr>
            </w:pPr>
          </w:p>
        </w:tc>
      </w:tr>
      <w:tr w:rsidR="0059280B" w14:paraId="3FC68386" w14:textId="77777777" w:rsidTr="000C7260">
        <w:trPr>
          <w:trHeight w:val="333"/>
        </w:trPr>
        <w:tc>
          <w:tcPr>
            <w:tcW w:w="989" w:type="dxa"/>
            <w:tcBorders>
              <w:top w:val="single" w:sz="4" w:space="0" w:color="auto"/>
              <w:left w:val="single" w:sz="4" w:space="0" w:color="auto"/>
              <w:bottom w:val="single" w:sz="4" w:space="0" w:color="auto"/>
              <w:right w:val="single" w:sz="4" w:space="0" w:color="auto"/>
            </w:tcBorders>
            <w:vAlign w:val="center"/>
          </w:tcPr>
          <w:p w14:paraId="5AB4830A" w14:textId="77777777" w:rsidR="0059280B" w:rsidRDefault="0059280B">
            <w:pPr>
              <w:spacing w:line="276" w:lineRule="auto"/>
              <w:jc w:val="both"/>
              <w:rPr>
                <w:rFonts w:ascii="Montserrat" w:eastAsiaTheme="minorEastAsia" w:hAnsi="Montserrat" w:cs="Arial"/>
                <w:noProof/>
                <w:sz w:val="16"/>
                <w:szCs w:val="16"/>
                <w:lang w:eastAsia="es-MX"/>
              </w:rPr>
            </w:pPr>
          </w:p>
        </w:tc>
        <w:tc>
          <w:tcPr>
            <w:tcW w:w="1282" w:type="dxa"/>
            <w:tcBorders>
              <w:top w:val="single" w:sz="4" w:space="0" w:color="auto"/>
              <w:left w:val="single" w:sz="4" w:space="0" w:color="auto"/>
              <w:bottom w:val="single" w:sz="4" w:space="0" w:color="auto"/>
              <w:right w:val="single" w:sz="4" w:space="0" w:color="auto"/>
            </w:tcBorders>
            <w:vAlign w:val="center"/>
          </w:tcPr>
          <w:p w14:paraId="5A140501" w14:textId="77777777" w:rsidR="0059280B" w:rsidRDefault="0059280B">
            <w:pPr>
              <w:spacing w:line="276" w:lineRule="auto"/>
              <w:jc w:val="both"/>
              <w:rPr>
                <w:rFonts w:ascii="Montserrat" w:eastAsiaTheme="minorEastAsia" w:hAnsi="Montserrat" w:cs="Arial"/>
                <w:noProof/>
                <w:sz w:val="16"/>
                <w:szCs w:val="16"/>
                <w:lang w:eastAsia="es-MX"/>
              </w:rPr>
            </w:pPr>
          </w:p>
        </w:tc>
        <w:tc>
          <w:tcPr>
            <w:tcW w:w="1134" w:type="dxa"/>
            <w:tcBorders>
              <w:top w:val="single" w:sz="4" w:space="0" w:color="auto"/>
              <w:left w:val="single" w:sz="4" w:space="0" w:color="auto"/>
              <w:bottom w:val="single" w:sz="4" w:space="0" w:color="auto"/>
              <w:right w:val="single" w:sz="4" w:space="0" w:color="auto"/>
            </w:tcBorders>
            <w:vAlign w:val="center"/>
          </w:tcPr>
          <w:p w14:paraId="4D10D732" w14:textId="77777777" w:rsidR="0059280B" w:rsidRDefault="0059280B">
            <w:pPr>
              <w:spacing w:line="276" w:lineRule="auto"/>
              <w:jc w:val="both"/>
              <w:rPr>
                <w:rFonts w:ascii="Montserrat" w:eastAsiaTheme="minorEastAsia" w:hAnsi="Montserrat" w:cs="Arial"/>
                <w:noProof/>
                <w:sz w:val="16"/>
                <w:szCs w:val="16"/>
                <w:lang w:eastAsia="es-MX"/>
              </w:rPr>
            </w:pPr>
          </w:p>
        </w:tc>
        <w:tc>
          <w:tcPr>
            <w:tcW w:w="992" w:type="dxa"/>
            <w:tcBorders>
              <w:top w:val="single" w:sz="4" w:space="0" w:color="auto"/>
              <w:left w:val="single" w:sz="4" w:space="0" w:color="auto"/>
              <w:bottom w:val="single" w:sz="4" w:space="0" w:color="auto"/>
              <w:right w:val="single" w:sz="4" w:space="0" w:color="auto"/>
            </w:tcBorders>
            <w:vAlign w:val="center"/>
          </w:tcPr>
          <w:p w14:paraId="1A1C7F38" w14:textId="77777777" w:rsidR="0059280B" w:rsidRDefault="0059280B">
            <w:pPr>
              <w:spacing w:line="276" w:lineRule="auto"/>
              <w:jc w:val="both"/>
              <w:rPr>
                <w:rFonts w:ascii="Montserrat" w:eastAsiaTheme="minorEastAsia" w:hAnsi="Montserrat" w:cs="Arial"/>
                <w:noProof/>
                <w:sz w:val="16"/>
                <w:szCs w:val="16"/>
                <w:lang w:eastAsia="es-MX"/>
              </w:rPr>
            </w:pPr>
          </w:p>
        </w:tc>
        <w:tc>
          <w:tcPr>
            <w:tcW w:w="1129" w:type="dxa"/>
            <w:tcBorders>
              <w:top w:val="single" w:sz="4" w:space="0" w:color="auto"/>
              <w:left w:val="single" w:sz="4" w:space="0" w:color="auto"/>
              <w:bottom w:val="single" w:sz="4" w:space="0" w:color="auto"/>
              <w:right w:val="single" w:sz="4" w:space="0" w:color="auto"/>
            </w:tcBorders>
            <w:vAlign w:val="center"/>
          </w:tcPr>
          <w:p w14:paraId="524949F4" w14:textId="77777777" w:rsidR="0059280B" w:rsidRDefault="0059280B">
            <w:pPr>
              <w:spacing w:line="276" w:lineRule="auto"/>
              <w:jc w:val="both"/>
              <w:rPr>
                <w:rFonts w:ascii="Montserrat" w:eastAsiaTheme="minorEastAsia" w:hAnsi="Montserrat" w:cs="Arial"/>
                <w:noProof/>
                <w:sz w:val="16"/>
                <w:szCs w:val="16"/>
                <w:lang w:eastAsia="es-MX"/>
              </w:rPr>
            </w:pPr>
          </w:p>
        </w:tc>
        <w:tc>
          <w:tcPr>
            <w:tcW w:w="1134" w:type="dxa"/>
            <w:tcBorders>
              <w:top w:val="single" w:sz="4" w:space="0" w:color="auto"/>
              <w:left w:val="single" w:sz="4" w:space="0" w:color="auto"/>
              <w:bottom w:val="single" w:sz="4" w:space="0" w:color="auto"/>
              <w:right w:val="single" w:sz="4" w:space="0" w:color="auto"/>
            </w:tcBorders>
            <w:vAlign w:val="center"/>
          </w:tcPr>
          <w:p w14:paraId="60A701D6" w14:textId="77777777" w:rsidR="0059280B" w:rsidRDefault="0059280B">
            <w:pPr>
              <w:spacing w:line="276" w:lineRule="auto"/>
              <w:jc w:val="both"/>
              <w:rPr>
                <w:rFonts w:ascii="Montserrat" w:eastAsiaTheme="minorEastAsia" w:hAnsi="Montserrat" w:cs="Arial"/>
                <w:noProof/>
                <w:sz w:val="16"/>
                <w:szCs w:val="16"/>
                <w:lang w:eastAsia="es-MX"/>
              </w:rPr>
            </w:pPr>
          </w:p>
        </w:tc>
        <w:tc>
          <w:tcPr>
            <w:tcW w:w="1134" w:type="dxa"/>
            <w:tcBorders>
              <w:top w:val="single" w:sz="4" w:space="0" w:color="auto"/>
              <w:left w:val="single" w:sz="4" w:space="0" w:color="auto"/>
              <w:bottom w:val="single" w:sz="4" w:space="0" w:color="auto"/>
              <w:right w:val="single" w:sz="4" w:space="0" w:color="auto"/>
            </w:tcBorders>
            <w:vAlign w:val="center"/>
          </w:tcPr>
          <w:p w14:paraId="01FE53AD" w14:textId="77777777" w:rsidR="0059280B" w:rsidRDefault="0059280B">
            <w:pPr>
              <w:spacing w:line="276" w:lineRule="auto"/>
              <w:jc w:val="both"/>
              <w:rPr>
                <w:rFonts w:ascii="Montserrat" w:eastAsiaTheme="minorEastAsia" w:hAnsi="Montserrat" w:cs="Arial"/>
                <w:noProof/>
                <w:sz w:val="16"/>
                <w:szCs w:val="16"/>
                <w:lang w:eastAsia="es-MX"/>
              </w:rPr>
            </w:pPr>
          </w:p>
        </w:tc>
        <w:tc>
          <w:tcPr>
            <w:tcW w:w="1701" w:type="dxa"/>
            <w:tcBorders>
              <w:top w:val="single" w:sz="4" w:space="0" w:color="auto"/>
              <w:left w:val="single" w:sz="4" w:space="0" w:color="auto"/>
              <w:bottom w:val="single" w:sz="4" w:space="0" w:color="auto"/>
              <w:right w:val="single" w:sz="4" w:space="0" w:color="auto"/>
            </w:tcBorders>
            <w:vAlign w:val="center"/>
          </w:tcPr>
          <w:p w14:paraId="14DCBAAA" w14:textId="77777777" w:rsidR="0059280B" w:rsidRDefault="0059280B">
            <w:pPr>
              <w:spacing w:line="276" w:lineRule="auto"/>
              <w:jc w:val="both"/>
              <w:rPr>
                <w:rFonts w:ascii="Montserrat" w:eastAsiaTheme="minorEastAsia" w:hAnsi="Montserrat" w:cs="Arial"/>
                <w:noProof/>
                <w:sz w:val="16"/>
                <w:szCs w:val="16"/>
                <w:lang w:eastAsia="es-MX"/>
              </w:rPr>
            </w:pPr>
          </w:p>
        </w:tc>
        <w:tc>
          <w:tcPr>
            <w:tcW w:w="1275" w:type="dxa"/>
            <w:tcBorders>
              <w:top w:val="single" w:sz="4" w:space="0" w:color="auto"/>
              <w:left w:val="single" w:sz="4" w:space="0" w:color="auto"/>
              <w:bottom w:val="single" w:sz="4" w:space="0" w:color="auto"/>
              <w:right w:val="single" w:sz="4" w:space="0" w:color="auto"/>
            </w:tcBorders>
            <w:vAlign w:val="center"/>
          </w:tcPr>
          <w:p w14:paraId="72F1C2AE" w14:textId="77777777" w:rsidR="0059280B" w:rsidRDefault="0059280B">
            <w:pPr>
              <w:spacing w:line="276" w:lineRule="auto"/>
              <w:jc w:val="both"/>
              <w:rPr>
                <w:rFonts w:ascii="Montserrat" w:eastAsiaTheme="minorEastAsia" w:hAnsi="Montserrat" w:cs="Arial"/>
                <w:noProof/>
                <w:sz w:val="16"/>
                <w:szCs w:val="16"/>
                <w:lang w:eastAsia="es-MX"/>
              </w:rPr>
            </w:pPr>
          </w:p>
        </w:tc>
      </w:tr>
    </w:tbl>
    <w:p w14:paraId="30877EDF" w14:textId="77777777" w:rsidR="00F254B5" w:rsidRPr="00A525FF" w:rsidRDefault="00F254B5" w:rsidP="0059280B">
      <w:pPr>
        <w:tabs>
          <w:tab w:val="left" w:pos="3525"/>
        </w:tabs>
        <w:spacing w:after="0" w:line="276" w:lineRule="auto"/>
        <w:rPr>
          <w:rFonts w:ascii="Montserrat" w:hAnsi="Montserrat" w:cs="Arial"/>
          <w:sz w:val="18"/>
          <w:szCs w:val="18"/>
        </w:rPr>
      </w:pPr>
    </w:p>
    <w:p w14:paraId="37EC0D72" w14:textId="6497D9B2" w:rsidR="008A0F73" w:rsidRPr="00A525FF" w:rsidRDefault="008A0F73" w:rsidP="00E244DF">
      <w:pPr>
        <w:tabs>
          <w:tab w:val="left" w:pos="3525"/>
        </w:tabs>
        <w:spacing w:after="0" w:line="276" w:lineRule="auto"/>
        <w:jc w:val="center"/>
        <w:rPr>
          <w:rFonts w:ascii="Montserrat" w:hAnsi="Montserrat" w:cs="Arial"/>
          <w:sz w:val="18"/>
          <w:szCs w:val="18"/>
        </w:rPr>
      </w:pPr>
      <w:r w:rsidRPr="00A525FF">
        <w:rPr>
          <w:rFonts w:ascii="Montserrat" w:hAnsi="Montserrat" w:cs="Arial"/>
          <w:sz w:val="18"/>
          <w:szCs w:val="18"/>
        </w:rPr>
        <w:t>Fuente: Modelo para la integración del Instrumento de Diseño tipo:</w:t>
      </w:r>
    </w:p>
    <w:p w14:paraId="4D5DB27F" w14:textId="1DC80591" w:rsidR="008A0F73" w:rsidRPr="00A525FF" w:rsidRDefault="008A0F73" w:rsidP="001E7A47">
      <w:pPr>
        <w:tabs>
          <w:tab w:val="left" w:pos="3525"/>
        </w:tabs>
        <w:spacing w:line="360" w:lineRule="auto"/>
        <w:jc w:val="center"/>
        <w:rPr>
          <w:rFonts w:ascii="Montserrat" w:hAnsi="Montserrat" w:cs="Arial"/>
          <w:sz w:val="18"/>
          <w:szCs w:val="18"/>
        </w:rPr>
      </w:pPr>
      <w:r w:rsidRPr="00A525FF">
        <w:rPr>
          <w:rFonts w:ascii="Montserrat" w:hAnsi="Montserrat" w:cs="Arial"/>
          <w:sz w:val="18"/>
          <w:szCs w:val="18"/>
        </w:rPr>
        <w:t xml:space="preserve">“Diagnóstico </w:t>
      </w:r>
      <w:r w:rsidR="001E7A47" w:rsidRPr="00A525FF">
        <w:rPr>
          <w:rFonts w:ascii="Montserrat" w:hAnsi="Montserrat" w:cs="Arial"/>
          <w:sz w:val="18"/>
          <w:szCs w:val="18"/>
        </w:rPr>
        <w:t>Ampliado</w:t>
      </w:r>
      <w:r w:rsidRPr="00A525FF">
        <w:rPr>
          <w:rFonts w:ascii="Montserrat" w:hAnsi="Montserrat" w:cs="Arial"/>
          <w:sz w:val="18"/>
          <w:szCs w:val="18"/>
        </w:rPr>
        <w:t>” (SHCP).</w:t>
      </w:r>
    </w:p>
    <w:p w14:paraId="143F9797" w14:textId="61C1A248" w:rsidR="00615E3F" w:rsidRPr="00A525FF" w:rsidRDefault="00615E3F" w:rsidP="00E37E97">
      <w:pPr>
        <w:pStyle w:val="Ttulo2"/>
        <w:numPr>
          <w:ilvl w:val="0"/>
          <w:numId w:val="22"/>
        </w:numPr>
        <w:spacing w:before="360" w:line="360" w:lineRule="auto"/>
        <w:rPr>
          <w:rFonts w:ascii="Montserrat" w:hAnsi="Montserrat" w:cs="Arial"/>
        </w:rPr>
      </w:pPr>
      <w:bookmarkStart w:id="990" w:name="_Toc227589994"/>
      <w:r w:rsidRPr="00A525FF">
        <w:rPr>
          <w:rFonts w:ascii="Montserrat" w:hAnsi="Montserrat" w:cs="Arial"/>
        </w:rPr>
        <w:t>Instrumento de Seguimiento del Desempeño.</w:t>
      </w:r>
      <w:bookmarkEnd w:id="990"/>
      <w:r w:rsidRPr="00A525FF">
        <w:rPr>
          <w:rFonts w:ascii="Montserrat" w:hAnsi="Montserrat" w:cs="Arial"/>
        </w:rPr>
        <w:t xml:space="preserve"> </w:t>
      </w:r>
    </w:p>
    <w:p w14:paraId="4885D758" w14:textId="77777777" w:rsidR="00615E3F" w:rsidRPr="00A525FF" w:rsidRDefault="00615E3F" w:rsidP="00251BE6">
      <w:pPr>
        <w:spacing w:after="120" w:line="360" w:lineRule="auto"/>
        <w:jc w:val="both"/>
        <w:rPr>
          <w:rFonts w:ascii="Montserrat" w:eastAsiaTheme="minorEastAsia" w:hAnsi="Montserrat" w:cs="Arial"/>
          <w:i/>
          <w:iCs/>
          <w:lang w:eastAsia="es-MX"/>
        </w:rPr>
      </w:pPr>
      <w:r w:rsidRPr="00A525FF">
        <w:rPr>
          <w:rFonts w:ascii="Montserrat" w:eastAsiaTheme="minorEastAsia" w:hAnsi="Montserrat" w:cs="Arial"/>
          <w:i/>
          <w:iCs/>
          <w:lang w:eastAsia="es-MX"/>
        </w:rPr>
        <w:t>[Insertar esquema editable]</w:t>
      </w:r>
    </w:p>
    <w:p w14:paraId="51A32974" w14:textId="04460796" w:rsidR="00615E3F" w:rsidRPr="00A525FF" w:rsidRDefault="00615E3F" w:rsidP="00251BE6">
      <w:pPr>
        <w:shd w:val="clear" w:color="auto" w:fill="E7E6E6" w:themeFill="background2"/>
        <w:spacing w:after="120" w:line="360" w:lineRule="auto"/>
        <w:jc w:val="both"/>
        <w:rPr>
          <w:rFonts w:ascii="Montserrat" w:eastAsiaTheme="minorEastAsia" w:hAnsi="Montserrat" w:cs="Arial"/>
          <w:lang w:eastAsia="es-MX"/>
        </w:rPr>
      </w:pPr>
      <w:r w:rsidRPr="00A525FF">
        <w:rPr>
          <w:rFonts w:ascii="Montserrat" w:eastAsiaTheme="minorEastAsia" w:hAnsi="Montserrat" w:cs="Arial"/>
          <w:lang w:eastAsia="es-MX"/>
        </w:rPr>
        <w:t xml:space="preserve">En este apartado se debe presentar la Matriz de Indicadores para Resultados (MIR), en la que se establecen los objetivos de fin, propósito, componentes y actividades que pretende alcanzar el </w:t>
      </w:r>
      <w:proofErr w:type="spellStart"/>
      <w:r w:rsidRPr="00A525FF">
        <w:rPr>
          <w:rFonts w:ascii="Montserrat" w:eastAsiaTheme="minorEastAsia" w:hAnsi="Montserrat" w:cs="Arial"/>
          <w:lang w:eastAsia="es-MX"/>
        </w:rPr>
        <w:t>Pp</w:t>
      </w:r>
      <w:proofErr w:type="spellEnd"/>
      <w:r w:rsidRPr="00A525FF">
        <w:rPr>
          <w:rFonts w:ascii="Montserrat" w:eastAsiaTheme="minorEastAsia" w:hAnsi="Montserrat" w:cs="Arial"/>
          <w:lang w:eastAsia="es-MX"/>
        </w:rPr>
        <w:t xml:space="preserve"> para dar solución al problema público, y en la que se definen indicadores estratégicos y de gestión que permitan conocer los resultados generados por la intervención pública.</w:t>
      </w:r>
    </w:p>
    <w:p w14:paraId="5AE0966B" w14:textId="12ACF1AC" w:rsidR="00E42943" w:rsidRDefault="00AE694B" w:rsidP="00251BE6">
      <w:pPr>
        <w:shd w:val="clear" w:color="auto" w:fill="E7E6E6" w:themeFill="background2"/>
        <w:spacing w:after="120" w:line="360" w:lineRule="auto"/>
        <w:jc w:val="both"/>
        <w:rPr>
          <w:rFonts w:ascii="Montserrat" w:eastAsiaTheme="minorEastAsia" w:hAnsi="Montserrat" w:cs="Arial"/>
          <w:lang w:eastAsia="es-MX"/>
        </w:rPr>
      </w:pPr>
      <w:r>
        <w:rPr>
          <w:rFonts w:ascii="Montserrat" w:eastAsiaTheme="minorEastAsia" w:hAnsi="Montserrat" w:cs="Arial"/>
          <w:noProof/>
          <w:lang w:eastAsia="es-MX"/>
        </w:rPr>
        <w:lastRenderedPageBreak/>
        <w:drawing>
          <wp:anchor distT="0" distB="0" distL="114300" distR="114300" simplePos="0" relativeHeight="251703296" behindDoc="0" locked="0" layoutInCell="1" allowOverlap="1" wp14:anchorId="564120A4" wp14:editId="7A883738">
            <wp:simplePos x="0" y="0"/>
            <wp:positionH relativeFrom="margin">
              <wp:align>center</wp:align>
            </wp:positionH>
            <wp:positionV relativeFrom="paragraph">
              <wp:posOffset>446141</wp:posOffset>
            </wp:positionV>
            <wp:extent cx="6272530" cy="2185670"/>
            <wp:effectExtent l="0" t="0" r="0" b="508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72530" cy="2185670"/>
                    </a:xfrm>
                    <a:prstGeom prst="rect">
                      <a:avLst/>
                    </a:prstGeom>
                    <a:noFill/>
                  </pic:spPr>
                </pic:pic>
              </a:graphicData>
            </a:graphic>
          </wp:anchor>
        </w:drawing>
      </w:r>
      <w:r w:rsidR="00615E3F" w:rsidRPr="00A525FF">
        <w:rPr>
          <w:rFonts w:ascii="Montserrat" w:eastAsiaTheme="minorEastAsia" w:hAnsi="Montserrat" w:cs="Arial"/>
          <w:lang w:eastAsia="es-MX"/>
        </w:rPr>
        <w:t>De manera indicativa, se presenta la estructura de la MIR:</w:t>
      </w:r>
    </w:p>
    <w:p w14:paraId="0FC020F7" w14:textId="77777777" w:rsidR="00AE694B" w:rsidRPr="00AE694B" w:rsidRDefault="00AE694B" w:rsidP="00AE694B">
      <w:pPr>
        <w:spacing w:after="0" w:line="240" w:lineRule="auto"/>
        <w:jc w:val="both"/>
        <w:rPr>
          <w:rFonts w:ascii="Montserrat" w:eastAsiaTheme="minorEastAsia" w:hAnsi="Montserrat" w:cs="Arial"/>
          <w:sz w:val="18"/>
          <w:szCs w:val="18"/>
          <w:lang w:eastAsia="es-MX"/>
        </w:rPr>
      </w:pPr>
    </w:p>
    <w:p w14:paraId="57D613F1" w14:textId="0FF29117" w:rsidR="00356113" w:rsidRPr="00A525FF" w:rsidRDefault="00356113" w:rsidP="00251BE6">
      <w:pPr>
        <w:shd w:val="clear" w:color="auto" w:fill="FCCF8E"/>
        <w:spacing w:line="360" w:lineRule="auto"/>
        <w:jc w:val="both"/>
        <w:rPr>
          <w:rFonts w:ascii="Montserrat" w:hAnsi="Montserrat" w:cs="Arial"/>
        </w:rPr>
      </w:pPr>
      <w:r w:rsidRPr="00A525FF">
        <w:rPr>
          <w:rFonts w:ascii="Montserrat" w:hAnsi="Montserrat" w:cs="Arial"/>
        </w:rPr>
        <w:t xml:space="preserve">La estructura es presentada con fines ilustrativos, </w:t>
      </w:r>
      <w:r w:rsidR="002B15F7" w:rsidRPr="00A525FF">
        <w:rPr>
          <w:rFonts w:ascii="Montserrat" w:hAnsi="Montserrat" w:cs="Arial"/>
        </w:rPr>
        <w:t>el número de componentes y actividades, así como los indicadores propuestos puede variar de acuerdo con los objetivos y con la naturaleza del Pp</w:t>
      </w:r>
      <w:r w:rsidRPr="00A525FF">
        <w:rPr>
          <w:rFonts w:ascii="Montserrat" w:hAnsi="Montserrat" w:cs="Arial"/>
        </w:rPr>
        <w:t>.</w:t>
      </w:r>
    </w:p>
    <w:p w14:paraId="66C487D7" w14:textId="0CA5BB5D" w:rsidR="00D60F19" w:rsidRPr="00A525FF" w:rsidRDefault="00615E3F" w:rsidP="00251BE6">
      <w:pPr>
        <w:shd w:val="clear" w:color="auto" w:fill="FCCF8E"/>
        <w:spacing w:after="120" w:line="360" w:lineRule="auto"/>
        <w:jc w:val="both"/>
        <w:rPr>
          <w:rFonts w:ascii="Montserrat" w:eastAsiaTheme="minorEastAsia" w:hAnsi="Montserrat" w:cs="Arial"/>
          <w:lang w:eastAsia="es-MX"/>
        </w:rPr>
      </w:pPr>
      <w:r w:rsidRPr="00A525FF">
        <w:rPr>
          <w:rFonts w:ascii="Montserrat" w:eastAsiaTheme="minorEastAsia" w:hAnsi="Montserrat" w:cs="Arial"/>
          <w:lang w:eastAsia="es-MX"/>
        </w:rPr>
        <w:t xml:space="preserve">Asimismo, este apartado debe ser consistente con la definición del problema público, identificación de la población objetivo, árboles del problema y de objetivos, análisis de alternativas, </w:t>
      </w:r>
      <w:proofErr w:type="spellStart"/>
      <w:r w:rsidRPr="00A525FF">
        <w:rPr>
          <w:rFonts w:ascii="Montserrat" w:eastAsiaTheme="minorEastAsia" w:hAnsi="Montserrat" w:cs="Arial"/>
          <w:lang w:eastAsia="es-MX"/>
        </w:rPr>
        <w:t>EAPp</w:t>
      </w:r>
      <w:proofErr w:type="spellEnd"/>
      <w:r w:rsidRPr="00A525FF">
        <w:rPr>
          <w:rFonts w:ascii="Montserrat" w:eastAsiaTheme="minorEastAsia" w:hAnsi="Montserrat" w:cs="Arial"/>
          <w:lang w:eastAsia="es-MX"/>
        </w:rPr>
        <w:t xml:space="preserve"> y diseño operativo del Pp.</w:t>
      </w:r>
    </w:p>
    <w:p w14:paraId="1C9C203E" w14:textId="77777777" w:rsidR="00710D90" w:rsidRPr="00A525FF" w:rsidRDefault="005C00B0" w:rsidP="00E37E97">
      <w:pPr>
        <w:pStyle w:val="Ttulo2"/>
        <w:numPr>
          <w:ilvl w:val="0"/>
          <w:numId w:val="22"/>
        </w:numPr>
        <w:spacing w:before="360" w:line="360" w:lineRule="auto"/>
        <w:rPr>
          <w:rFonts w:ascii="Montserrat" w:hAnsi="Montserrat" w:cs="Arial"/>
        </w:rPr>
      </w:pPr>
      <w:bookmarkStart w:id="991" w:name="_Toc227589995"/>
      <w:r w:rsidRPr="00A525FF">
        <w:rPr>
          <w:rFonts w:ascii="Montserrat" w:hAnsi="Montserrat" w:cs="Arial"/>
        </w:rPr>
        <w:t>Análisis presupuestal</w:t>
      </w:r>
      <w:r w:rsidR="009E0D6C" w:rsidRPr="00A525FF">
        <w:rPr>
          <w:rFonts w:ascii="Montserrat" w:hAnsi="Montserrat" w:cs="Arial"/>
        </w:rPr>
        <w:t>.</w:t>
      </w:r>
      <w:bookmarkEnd w:id="991"/>
      <w:r w:rsidR="009E0D6C" w:rsidRPr="00A525FF">
        <w:rPr>
          <w:rFonts w:ascii="Montserrat" w:hAnsi="Montserrat" w:cs="Arial"/>
        </w:rPr>
        <w:t xml:space="preserve"> </w:t>
      </w:r>
    </w:p>
    <w:p w14:paraId="2C8DBBE6" w14:textId="3FE34006" w:rsidR="009E0D6C" w:rsidRPr="00A525FF" w:rsidRDefault="009E0D6C" w:rsidP="001E7A47">
      <w:pPr>
        <w:shd w:val="clear" w:color="auto" w:fill="E7E6E6" w:themeFill="background2"/>
        <w:tabs>
          <w:tab w:val="left" w:pos="1134"/>
        </w:tabs>
        <w:spacing w:line="360" w:lineRule="auto"/>
        <w:jc w:val="both"/>
        <w:rPr>
          <w:rFonts w:ascii="Montserrat" w:hAnsi="Montserrat" w:cs="Arial"/>
        </w:rPr>
      </w:pPr>
      <w:r w:rsidRPr="00A525FF">
        <w:rPr>
          <w:rFonts w:ascii="Montserrat" w:hAnsi="Montserrat" w:cs="Arial"/>
        </w:rPr>
        <w:t>En esta sección se establecerá el monto est</w:t>
      </w:r>
      <w:r w:rsidR="0010701D" w:rsidRPr="00A525FF">
        <w:rPr>
          <w:rFonts w:ascii="Montserrat" w:hAnsi="Montserrat" w:cs="Arial"/>
        </w:rPr>
        <w:t xml:space="preserve">imado </w:t>
      </w:r>
      <w:r w:rsidR="006E5804" w:rsidRPr="00A525FF">
        <w:rPr>
          <w:rFonts w:ascii="Montserrat" w:hAnsi="Montserrat" w:cs="Arial"/>
        </w:rPr>
        <w:t xml:space="preserve">por capítulo de gasto para iniciar la operación, para el caso de </w:t>
      </w:r>
      <w:proofErr w:type="spellStart"/>
      <w:r w:rsidR="006E5804" w:rsidRPr="00A525FF">
        <w:rPr>
          <w:rFonts w:ascii="Montserrat" w:hAnsi="Montserrat" w:cs="Arial"/>
        </w:rPr>
        <w:t>Pp</w:t>
      </w:r>
      <w:proofErr w:type="spellEnd"/>
      <w:r w:rsidR="006E5804" w:rsidRPr="00A525FF">
        <w:rPr>
          <w:rFonts w:ascii="Montserrat" w:hAnsi="Montserrat" w:cs="Arial"/>
        </w:rPr>
        <w:t xml:space="preserve"> nuevos; o el presupuesto aprobado por capítulo de gasto en el </w:t>
      </w:r>
      <w:r w:rsidR="00F65E2D" w:rsidRPr="00A525FF">
        <w:rPr>
          <w:rFonts w:ascii="Montserrat" w:hAnsi="Montserrat" w:cs="Arial"/>
        </w:rPr>
        <w:t xml:space="preserve">Presupuesto de Egresos del Municipio de Campeche más reciente disponible, para los </w:t>
      </w:r>
      <w:proofErr w:type="spellStart"/>
      <w:r w:rsidR="00F65E2D" w:rsidRPr="00A525FF">
        <w:rPr>
          <w:rFonts w:ascii="Montserrat" w:hAnsi="Montserrat" w:cs="Arial"/>
        </w:rPr>
        <w:t>Pp</w:t>
      </w:r>
      <w:proofErr w:type="spellEnd"/>
      <w:r w:rsidR="00F65E2D" w:rsidRPr="00A525FF">
        <w:rPr>
          <w:rFonts w:ascii="Montserrat" w:hAnsi="Montserrat" w:cs="Arial"/>
        </w:rPr>
        <w:t xml:space="preserve"> existentes</w:t>
      </w:r>
      <w:r w:rsidR="006E5804" w:rsidRPr="00A525FF">
        <w:rPr>
          <w:rFonts w:ascii="Montserrat" w:hAnsi="Montserrat" w:cs="Arial"/>
        </w:rPr>
        <w:t>.</w:t>
      </w:r>
      <w:r w:rsidR="00F65E2D" w:rsidRPr="00A525FF">
        <w:rPr>
          <w:rFonts w:ascii="Montserrat" w:hAnsi="Montserrat" w:cs="Arial"/>
        </w:rPr>
        <w:t xml:space="preserve"> </w:t>
      </w:r>
      <w:r w:rsidR="006E5804" w:rsidRPr="00A525FF">
        <w:rPr>
          <w:rFonts w:ascii="Montserrat" w:hAnsi="Montserrat" w:cs="Arial"/>
        </w:rPr>
        <w:t>En ambos casos, se deberá incluir también la fuente de financiamiento y el porcentaje que representa con respecto al total del presupuesto.</w:t>
      </w:r>
    </w:p>
    <w:p w14:paraId="0EFF62F0" w14:textId="5F8DDCDC" w:rsidR="006E5804" w:rsidRDefault="006E5804" w:rsidP="00251BE6">
      <w:pPr>
        <w:spacing w:after="120" w:line="360" w:lineRule="auto"/>
        <w:jc w:val="both"/>
        <w:rPr>
          <w:rFonts w:ascii="Montserrat" w:eastAsiaTheme="minorEastAsia" w:hAnsi="Montserrat" w:cs="Arial"/>
          <w:i/>
          <w:iCs/>
          <w:szCs w:val="24"/>
          <w:lang w:eastAsia="es-MX"/>
        </w:rPr>
      </w:pPr>
      <w:r w:rsidRPr="00A525FF">
        <w:rPr>
          <w:rFonts w:ascii="Montserrat" w:eastAsiaTheme="minorEastAsia" w:hAnsi="Montserrat" w:cs="Arial"/>
          <w:i/>
          <w:iCs/>
          <w:szCs w:val="24"/>
          <w:lang w:eastAsia="es-MX"/>
        </w:rPr>
        <w:t>[Para proporcionar la información de este apartado, se deberán adecuar las siguientes tablas]</w:t>
      </w:r>
    </w:p>
    <w:p w14:paraId="605ED79C" w14:textId="318266E5" w:rsidR="00C76A12" w:rsidRDefault="00C76A12" w:rsidP="00251BE6">
      <w:pPr>
        <w:spacing w:after="120" w:line="360" w:lineRule="auto"/>
        <w:jc w:val="both"/>
        <w:rPr>
          <w:rFonts w:ascii="Montserrat" w:eastAsiaTheme="minorEastAsia" w:hAnsi="Montserrat" w:cs="Arial"/>
          <w:i/>
          <w:iCs/>
          <w:szCs w:val="24"/>
          <w:lang w:eastAsia="es-MX"/>
        </w:rPr>
      </w:pPr>
    </w:p>
    <w:p w14:paraId="72B23641" w14:textId="77777777" w:rsidR="00C76A12" w:rsidRPr="00A525FF" w:rsidRDefault="00C76A12" w:rsidP="00251BE6">
      <w:pPr>
        <w:spacing w:after="120" w:line="360" w:lineRule="auto"/>
        <w:jc w:val="both"/>
        <w:rPr>
          <w:rFonts w:ascii="Montserrat" w:eastAsiaTheme="minorEastAsia" w:hAnsi="Montserrat" w:cs="Arial"/>
          <w:i/>
          <w:iCs/>
          <w:szCs w:val="24"/>
          <w:lang w:eastAsia="es-MX"/>
        </w:rPr>
      </w:pPr>
    </w:p>
    <w:p w14:paraId="5D4EF7BF" w14:textId="1A77250C" w:rsidR="006E5804" w:rsidRPr="00A525FF" w:rsidRDefault="006E5804" w:rsidP="001E7A47">
      <w:pPr>
        <w:spacing w:before="120" w:after="0" w:line="360" w:lineRule="auto"/>
        <w:jc w:val="both"/>
        <w:rPr>
          <w:rFonts w:ascii="Montserrat" w:eastAsia="Times New Roman" w:hAnsi="Montserrat" w:cs="Arial"/>
          <w:b/>
          <w:lang w:val="es-ES"/>
        </w:rPr>
      </w:pPr>
      <w:r w:rsidRPr="00A525FF">
        <w:rPr>
          <w:rFonts w:ascii="Montserrat" w:eastAsia="Times New Roman" w:hAnsi="Montserrat" w:cs="Arial"/>
          <w:b/>
          <w:lang w:val="es-ES"/>
        </w:rPr>
        <w:lastRenderedPageBreak/>
        <w:t>Recursos presupuestarios por capítulo de gasto</w:t>
      </w:r>
    </w:p>
    <w:p w14:paraId="67D5060A" w14:textId="35926790" w:rsidR="00240F8E" w:rsidRPr="00A525FF" w:rsidRDefault="00240F8E" w:rsidP="00251BE6">
      <w:pPr>
        <w:spacing w:before="240" w:after="0" w:line="360" w:lineRule="auto"/>
        <w:jc w:val="both"/>
        <w:rPr>
          <w:rFonts w:ascii="Montserrat" w:eastAsia="Times New Roman" w:hAnsi="Montserrat" w:cs="Arial"/>
          <w:i/>
          <w:iCs/>
          <w:lang w:val="es-ES"/>
        </w:rPr>
      </w:pPr>
      <w:r w:rsidRPr="00A525FF">
        <w:rPr>
          <w:rFonts w:ascii="Montserrat" w:eastAsia="Times New Roman" w:hAnsi="Montserrat" w:cs="Arial"/>
          <w:i/>
          <w:iCs/>
          <w:lang w:val="es-ES"/>
        </w:rPr>
        <w:t xml:space="preserve">[Los </w:t>
      </w:r>
      <w:proofErr w:type="spellStart"/>
      <w:r w:rsidRPr="00A525FF">
        <w:rPr>
          <w:rFonts w:ascii="Montserrat" w:eastAsia="Times New Roman" w:hAnsi="Montserrat" w:cs="Arial"/>
          <w:i/>
          <w:iCs/>
          <w:lang w:val="es-ES"/>
        </w:rPr>
        <w:t>Pp</w:t>
      </w:r>
      <w:proofErr w:type="spellEnd"/>
      <w:r w:rsidRPr="00A525FF">
        <w:rPr>
          <w:rFonts w:ascii="Montserrat" w:eastAsia="Times New Roman" w:hAnsi="Montserrat" w:cs="Arial"/>
          <w:i/>
          <w:iCs/>
          <w:lang w:val="es-ES"/>
        </w:rPr>
        <w:t xml:space="preserve"> nuevos deberán e</w:t>
      </w:r>
      <w:r w:rsidRPr="00A525FF">
        <w:rPr>
          <w:rFonts w:ascii="Montserrat" w:eastAsia="Times New Roman" w:hAnsi="Montserrat" w:cs="Arial"/>
          <w:i/>
          <w:lang w:val="es-ES"/>
        </w:rPr>
        <w:t xml:space="preserve">specificar el monto del presupuesto estimado para el ejercicio fiscal en el que iniciaría operaciones el Pp. Los </w:t>
      </w:r>
      <w:proofErr w:type="spellStart"/>
      <w:r w:rsidRPr="00A525FF">
        <w:rPr>
          <w:rFonts w:ascii="Montserrat" w:eastAsia="Times New Roman" w:hAnsi="Montserrat" w:cs="Arial"/>
          <w:i/>
          <w:lang w:val="es-ES"/>
        </w:rPr>
        <w:t>Pp</w:t>
      </w:r>
      <w:proofErr w:type="spellEnd"/>
      <w:r w:rsidRPr="00A525FF">
        <w:rPr>
          <w:rFonts w:ascii="Montserrat" w:eastAsia="Times New Roman" w:hAnsi="Montserrat" w:cs="Arial"/>
          <w:i/>
          <w:lang w:val="es-ES"/>
        </w:rPr>
        <w:t xml:space="preserve"> existentes indicarán el presupuesto aprobado en el Presupuesto de Egresos del Municipio de Campeche vigente</w:t>
      </w:r>
      <w:r w:rsidRPr="00A525FF">
        <w:rPr>
          <w:rFonts w:ascii="Montserrat" w:eastAsia="Times New Roman" w:hAnsi="Montserrat" w:cs="Arial"/>
          <w:i/>
          <w:iCs/>
          <w:lang w:val="es-ES"/>
        </w:rPr>
        <w:t>]</w:t>
      </w:r>
      <w:r w:rsidR="000B3134" w:rsidRPr="00A525FF">
        <w:rPr>
          <w:rFonts w:ascii="Montserrat" w:eastAsia="Times New Roman" w:hAnsi="Montserrat" w:cs="Arial"/>
          <w:i/>
          <w:iCs/>
          <w:lang w:val="es-E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977"/>
      </w:tblGrid>
      <w:tr w:rsidR="006E6779" w14:paraId="4F269ABE"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419CB3E8" w14:textId="77777777" w:rsidR="006E6779" w:rsidRDefault="006E6779">
            <w:pPr>
              <w:spacing w:after="0" w:line="276" w:lineRule="auto"/>
              <w:jc w:val="center"/>
              <w:rPr>
                <w:rFonts w:ascii="Montserrat" w:eastAsiaTheme="minorEastAsia" w:hAnsi="Montserrat" w:cs="Arial"/>
                <w:b/>
                <w:iCs/>
                <w:color w:val="FFFFFF" w:themeColor="background1"/>
                <w:lang w:val="es-ES" w:eastAsia="es-MX"/>
              </w:rPr>
            </w:pPr>
            <w:r>
              <w:rPr>
                <w:rFonts w:ascii="Montserrat" w:eastAsiaTheme="minorEastAsia" w:hAnsi="Montserrat" w:cs="Arial"/>
                <w:b/>
                <w:iCs/>
                <w:color w:val="FFFFFF" w:themeColor="background1"/>
                <w:lang w:val="es-ES" w:eastAsia="es-MX"/>
              </w:rPr>
              <w:t>Capítulo</w:t>
            </w:r>
          </w:p>
        </w:tc>
        <w:tc>
          <w:tcPr>
            <w:tcW w:w="2977"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33AEACC4" w14:textId="77777777" w:rsidR="006E6779" w:rsidRDefault="006E6779">
            <w:pPr>
              <w:spacing w:after="0" w:line="276" w:lineRule="auto"/>
              <w:jc w:val="center"/>
              <w:rPr>
                <w:rFonts w:ascii="Montserrat" w:eastAsiaTheme="minorEastAsia" w:hAnsi="Montserrat" w:cs="Arial"/>
                <w:b/>
                <w:iCs/>
                <w:color w:val="FFFFFF" w:themeColor="background1"/>
                <w:lang w:val="es-ES" w:eastAsia="es-MX"/>
              </w:rPr>
            </w:pPr>
            <w:r>
              <w:rPr>
                <w:rFonts w:ascii="Montserrat" w:eastAsiaTheme="minorEastAsia" w:hAnsi="Montserrat" w:cs="Arial"/>
                <w:b/>
                <w:iCs/>
                <w:color w:val="FFFFFF" w:themeColor="background1"/>
                <w:lang w:val="es-ES" w:eastAsia="es-MX"/>
              </w:rPr>
              <w:t>Monto en pesos corrientes</w:t>
            </w:r>
          </w:p>
        </w:tc>
      </w:tr>
      <w:tr w:rsidR="006E6779" w14:paraId="55CE65A5"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170B4610"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1000 Servicios personales</w:t>
            </w:r>
          </w:p>
        </w:tc>
        <w:tc>
          <w:tcPr>
            <w:tcW w:w="2977" w:type="dxa"/>
            <w:tcBorders>
              <w:top w:val="single" w:sz="4" w:space="0" w:color="auto"/>
              <w:left w:val="single" w:sz="4" w:space="0" w:color="auto"/>
              <w:bottom w:val="single" w:sz="4" w:space="0" w:color="auto"/>
              <w:right w:val="single" w:sz="4" w:space="0" w:color="auto"/>
            </w:tcBorders>
          </w:tcPr>
          <w:p w14:paraId="268BA1E4"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6AF7301A"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6A1E3F29"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2000 Materiales y suministros</w:t>
            </w:r>
          </w:p>
        </w:tc>
        <w:tc>
          <w:tcPr>
            <w:tcW w:w="2977" w:type="dxa"/>
            <w:tcBorders>
              <w:top w:val="single" w:sz="4" w:space="0" w:color="auto"/>
              <w:left w:val="single" w:sz="4" w:space="0" w:color="auto"/>
              <w:bottom w:val="single" w:sz="4" w:space="0" w:color="auto"/>
              <w:right w:val="single" w:sz="4" w:space="0" w:color="auto"/>
            </w:tcBorders>
          </w:tcPr>
          <w:p w14:paraId="2569E808"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27E1C80D"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27FD544D"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3000 Servicios generales</w:t>
            </w:r>
          </w:p>
        </w:tc>
        <w:tc>
          <w:tcPr>
            <w:tcW w:w="2977" w:type="dxa"/>
            <w:tcBorders>
              <w:top w:val="single" w:sz="4" w:space="0" w:color="auto"/>
              <w:left w:val="single" w:sz="4" w:space="0" w:color="auto"/>
              <w:bottom w:val="single" w:sz="4" w:space="0" w:color="auto"/>
              <w:right w:val="single" w:sz="4" w:space="0" w:color="auto"/>
            </w:tcBorders>
          </w:tcPr>
          <w:p w14:paraId="3C97D561"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3A0E4ABD"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1BC45E16"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4000 Transferencias, asignaciones, subsidios y otras ayudas</w:t>
            </w:r>
          </w:p>
        </w:tc>
        <w:tc>
          <w:tcPr>
            <w:tcW w:w="2977" w:type="dxa"/>
            <w:tcBorders>
              <w:top w:val="single" w:sz="4" w:space="0" w:color="auto"/>
              <w:left w:val="single" w:sz="4" w:space="0" w:color="auto"/>
              <w:bottom w:val="single" w:sz="4" w:space="0" w:color="auto"/>
              <w:right w:val="single" w:sz="4" w:space="0" w:color="auto"/>
            </w:tcBorders>
          </w:tcPr>
          <w:p w14:paraId="575A30C8"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49DF3662"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51560595"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5000 Bienes muebles, inmuebles e intangibles</w:t>
            </w:r>
          </w:p>
        </w:tc>
        <w:tc>
          <w:tcPr>
            <w:tcW w:w="2977" w:type="dxa"/>
            <w:tcBorders>
              <w:top w:val="single" w:sz="4" w:space="0" w:color="auto"/>
              <w:left w:val="single" w:sz="4" w:space="0" w:color="auto"/>
              <w:bottom w:val="single" w:sz="4" w:space="0" w:color="auto"/>
              <w:right w:val="single" w:sz="4" w:space="0" w:color="auto"/>
            </w:tcBorders>
          </w:tcPr>
          <w:p w14:paraId="6C21058F"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6CB11B6B"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13363C20"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6000 Inversión pública</w:t>
            </w:r>
          </w:p>
        </w:tc>
        <w:tc>
          <w:tcPr>
            <w:tcW w:w="2977" w:type="dxa"/>
            <w:tcBorders>
              <w:top w:val="single" w:sz="4" w:space="0" w:color="auto"/>
              <w:left w:val="single" w:sz="4" w:space="0" w:color="auto"/>
              <w:bottom w:val="single" w:sz="4" w:space="0" w:color="auto"/>
              <w:right w:val="single" w:sz="4" w:space="0" w:color="auto"/>
            </w:tcBorders>
          </w:tcPr>
          <w:p w14:paraId="22AD4808"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798396CB"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6175C0C5"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7000 Inversiones financieras y otras provisiones</w:t>
            </w:r>
          </w:p>
        </w:tc>
        <w:tc>
          <w:tcPr>
            <w:tcW w:w="2977" w:type="dxa"/>
            <w:tcBorders>
              <w:top w:val="single" w:sz="4" w:space="0" w:color="auto"/>
              <w:left w:val="single" w:sz="4" w:space="0" w:color="auto"/>
              <w:bottom w:val="single" w:sz="4" w:space="0" w:color="auto"/>
              <w:right w:val="single" w:sz="4" w:space="0" w:color="auto"/>
            </w:tcBorders>
          </w:tcPr>
          <w:p w14:paraId="7D712ACB"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3A615E58"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483CDD10"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8000 Participaciones y aportaciones</w:t>
            </w:r>
          </w:p>
        </w:tc>
        <w:tc>
          <w:tcPr>
            <w:tcW w:w="2977" w:type="dxa"/>
            <w:tcBorders>
              <w:top w:val="single" w:sz="4" w:space="0" w:color="auto"/>
              <w:left w:val="single" w:sz="4" w:space="0" w:color="auto"/>
              <w:bottom w:val="single" w:sz="4" w:space="0" w:color="auto"/>
              <w:right w:val="single" w:sz="4" w:space="0" w:color="auto"/>
            </w:tcBorders>
          </w:tcPr>
          <w:p w14:paraId="61F97744"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11A4E26F"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446D2C5C" w14:textId="77777777" w:rsidR="006E6779" w:rsidRDefault="006E6779" w:rsidP="00C25A87">
            <w:pPr>
              <w:spacing w:after="0" w:line="276" w:lineRule="auto"/>
              <w:rPr>
                <w:rFonts w:ascii="Montserrat" w:eastAsia="Times New Roman" w:hAnsi="Montserrat" w:cs="Arial"/>
                <w:lang w:eastAsia="es-MX"/>
              </w:rPr>
            </w:pPr>
            <w:r>
              <w:rPr>
                <w:rFonts w:ascii="Montserrat" w:eastAsia="Times New Roman" w:hAnsi="Montserrat" w:cs="Arial"/>
                <w:lang w:eastAsia="es-MX"/>
              </w:rPr>
              <w:t>9000 Deuda pública</w:t>
            </w:r>
          </w:p>
        </w:tc>
        <w:tc>
          <w:tcPr>
            <w:tcW w:w="2977" w:type="dxa"/>
            <w:tcBorders>
              <w:top w:val="single" w:sz="4" w:space="0" w:color="auto"/>
              <w:left w:val="single" w:sz="4" w:space="0" w:color="auto"/>
              <w:bottom w:val="single" w:sz="4" w:space="0" w:color="auto"/>
              <w:right w:val="single" w:sz="4" w:space="0" w:color="auto"/>
            </w:tcBorders>
          </w:tcPr>
          <w:p w14:paraId="2B4BAFD2" w14:textId="77777777" w:rsidR="006E6779" w:rsidRDefault="006E6779">
            <w:pPr>
              <w:tabs>
                <w:tab w:val="decimal" w:pos="1362"/>
              </w:tabs>
              <w:spacing w:after="0" w:line="276" w:lineRule="auto"/>
              <w:jc w:val="both"/>
              <w:rPr>
                <w:rFonts w:ascii="Montserrat" w:eastAsia="Times New Roman" w:hAnsi="Montserrat" w:cs="Arial"/>
                <w:lang w:eastAsia="es-MX"/>
              </w:rPr>
            </w:pPr>
          </w:p>
        </w:tc>
      </w:tr>
      <w:tr w:rsidR="006E6779" w14:paraId="70DF3604" w14:textId="77777777" w:rsidTr="00C25A87">
        <w:trPr>
          <w:jc w:val="center"/>
        </w:trPr>
        <w:tc>
          <w:tcPr>
            <w:tcW w:w="5382" w:type="dxa"/>
            <w:tcBorders>
              <w:top w:val="single" w:sz="4" w:space="0" w:color="auto"/>
              <w:left w:val="single" w:sz="4" w:space="0" w:color="auto"/>
              <w:bottom w:val="single" w:sz="4" w:space="0" w:color="auto"/>
              <w:right w:val="single" w:sz="4" w:space="0" w:color="auto"/>
            </w:tcBorders>
            <w:hideMark/>
          </w:tcPr>
          <w:p w14:paraId="7D8F7950" w14:textId="77777777" w:rsidR="006E6779" w:rsidRDefault="006E6779">
            <w:pPr>
              <w:spacing w:after="0" w:line="276" w:lineRule="auto"/>
              <w:jc w:val="both"/>
              <w:rPr>
                <w:rFonts w:ascii="Montserrat" w:eastAsia="Times New Roman" w:hAnsi="Montserrat" w:cs="Arial"/>
                <w:b/>
                <w:lang w:eastAsia="es-MX"/>
              </w:rPr>
            </w:pPr>
            <w:r>
              <w:rPr>
                <w:rFonts w:ascii="Montserrat" w:eastAsia="Times New Roman" w:hAnsi="Montserrat" w:cs="Arial"/>
                <w:b/>
                <w:lang w:eastAsia="es-MX"/>
              </w:rPr>
              <w:t>Total</w:t>
            </w:r>
          </w:p>
        </w:tc>
        <w:tc>
          <w:tcPr>
            <w:tcW w:w="2977" w:type="dxa"/>
            <w:tcBorders>
              <w:top w:val="single" w:sz="4" w:space="0" w:color="auto"/>
              <w:left w:val="single" w:sz="4" w:space="0" w:color="auto"/>
              <w:bottom w:val="single" w:sz="4" w:space="0" w:color="auto"/>
              <w:right w:val="single" w:sz="4" w:space="0" w:color="auto"/>
            </w:tcBorders>
          </w:tcPr>
          <w:p w14:paraId="042DECB9" w14:textId="77777777" w:rsidR="006E6779" w:rsidRDefault="006E6779">
            <w:pPr>
              <w:tabs>
                <w:tab w:val="decimal" w:pos="1362"/>
              </w:tabs>
              <w:spacing w:after="0" w:line="276" w:lineRule="auto"/>
              <w:jc w:val="both"/>
              <w:rPr>
                <w:rFonts w:ascii="Montserrat" w:eastAsia="Times New Roman" w:hAnsi="Montserrat" w:cs="Arial"/>
                <w:b/>
                <w:lang w:eastAsia="es-MX"/>
              </w:rPr>
            </w:pPr>
          </w:p>
        </w:tc>
      </w:tr>
    </w:tbl>
    <w:p w14:paraId="69646801" w14:textId="77777777" w:rsidR="002D2E9F" w:rsidRDefault="002D2E9F" w:rsidP="00A21374">
      <w:pPr>
        <w:spacing w:after="0" w:line="240" w:lineRule="auto"/>
        <w:jc w:val="both"/>
        <w:rPr>
          <w:rFonts w:ascii="Montserrat" w:eastAsiaTheme="minorEastAsia" w:hAnsi="Montserrat" w:cs="Arial"/>
          <w:b/>
          <w:bCs/>
          <w:szCs w:val="24"/>
          <w:lang w:eastAsia="es-MX"/>
        </w:rPr>
      </w:pPr>
    </w:p>
    <w:p w14:paraId="3E283C3A" w14:textId="7ADCC2D3" w:rsidR="006E6779" w:rsidRDefault="006E6779" w:rsidP="006E6779">
      <w:pPr>
        <w:spacing w:before="120" w:after="0" w:line="360" w:lineRule="auto"/>
        <w:jc w:val="both"/>
        <w:rPr>
          <w:rFonts w:ascii="Montserrat" w:eastAsiaTheme="minorEastAsia" w:hAnsi="Montserrat" w:cs="Arial"/>
          <w:b/>
          <w:bCs/>
          <w:szCs w:val="24"/>
          <w:lang w:eastAsia="es-MX"/>
        </w:rPr>
      </w:pPr>
      <w:r>
        <w:rPr>
          <w:rFonts w:ascii="Montserrat" w:eastAsiaTheme="minorEastAsia" w:hAnsi="Montserrat" w:cs="Arial"/>
          <w:b/>
          <w:bCs/>
          <w:szCs w:val="24"/>
          <w:lang w:eastAsia="es-MX"/>
        </w:rPr>
        <w:t>Fuente u origen de los recursos</w:t>
      </w:r>
    </w:p>
    <w:p w14:paraId="289B51D1" w14:textId="77777777" w:rsidR="006E6779" w:rsidRDefault="006E6779" w:rsidP="007105E2">
      <w:pPr>
        <w:spacing w:line="360" w:lineRule="auto"/>
        <w:jc w:val="both"/>
        <w:rPr>
          <w:rFonts w:ascii="Montserrat" w:eastAsia="Times New Roman" w:hAnsi="Montserrat" w:cs="Arial"/>
          <w:lang w:val="es-ES"/>
        </w:rPr>
      </w:pPr>
      <w:r>
        <w:rPr>
          <w:rFonts w:ascii="Montserrat" w:eastAsia="Times New Roman" w:hAnsi="Montserrat" w:cs="Arial"/>
          <w:i/>
          <w:iCs/>
          <w:lang w:val="es-ES"/>
        </w:rPr>
        <w:t>[</w:t>
      </w:r>
      <w:r>
        <w:rPr>
          <w:rFonts w:ascii="Montserrat" w:eastAsia="Times New Roman" w:hAnsi="Montserrat" w:cs="Arial"/>
          <w:i/>
          <w:lang w:val="es-ES"/>
        </w:rPr>
        <w:t xml:space="preserve">Especificar la fuente de los recursos para el financiamiento del </w:t>
      </w:r>
      <w:proofErr w:type="spellStart"/>
      <w:r>
        <w:rPr>
          <w:rFonts w:ascii="Montserrat" w:eastAsia="Times New Roman" w:hAnsi="Montserrat" w:cs="Arial"/>
          <w:i/>
          <w:lang w:val="es-ES"/>
        </w:rPr>
        <w:t>Pp</w:t>
      </w:r>
      <w:proofErr w:type="spellEnd"/>
      <w:r>
        <w:rPr>
          <w:rFonts w:ascii="Montserrat" w:eastAsia="Times New Roman" w:hAnsi="Montserrat" w:cs="Arial"/>
          <w:i/>
          <w:iCs/>
          <w:lang w:val="es-ES"/>
        </w:rPr>
        <w:t>]:</w:t>
      </w:r>
    </w:p>
    <w:tbl>
      <w:tblPr>
        <w:tblStyle w:val="Tablaconcuadrcula"/>
        <w:tblW w:w="0" w:type="auto"/>
        <w:jc w:val="center"/>
        <w:tblLook w:val="04A0" w:firstRow="1" w:lastRow="0" w:firstColumn="1" w:lastColumn="0" w:noHBand="0" w:noVBand="1"/>
      </w:tblPr>
      <w:tblGrid>
        <w:gridCol w:w="3964"/>
        <w:gridCol w:w="4002"/>
      </w:tblGrid>
      <w:tr w:rsidR="006E6779" w14:paraId="2AE1A85D"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699E831C" w14:textId="77777777" w:rsidR="006E6779" w:rsidRDefault="006E6779">
            <w:pPr>
              <w:spacing w:line="276" w:lineRule="auto"/>
              <w:jc w:val="center"/>
              <w:rPr>
                <w:rFonts w:ascii="Montserrat" w:eastAsiaTheme="minorEastAsia" w:hAnsi="Montserrat" w:cs="Arial"/>
                <w:b/>
                <w:iCs/>
                <w:color w:val="FFFFFF" w:themeColor="background1"/>
                <w:lang w:val="es-ES" w:eastAsia="es-MX"/>
              </w:rPr>
            </w:pPr>
            <w:r>
              <w:rPr>
                <w:rFonts w:ascii="Montserrat" w:eastAsiaTheme="minorEastAsia" w:hAnsi="Montserrat" w:cs="Arial"/>
                <w:b/>
                <w:iCs/>
                <w:color w:val="FFFFFF" w:themeColor="background1"/>
                <w:lang w:val="es-ES" w:eastAsia="es-MX"/>
              </w:rPr>
              <w:t>Fuente de Recursos</w:t>
            </w:r>
          </w:p>
        </w:tc>
        <w:tc>
          <w:tcPr>
            <w:tcW w:w="4002" w:type="dxa"/>
            <w:tcBorders>
              <w:top w:val="single" w:sz="4" w:space="0" w:color="auto"/>
              <w:left w:val="single" w:sz="4" w:space="0" w:color="auto"/>
              <w:bottom w:val="single" w:sz="4" w:space="0" w:color="auto"/>
              <w:right w:val="single" w:sz="4" w:space="0" w:color="auto"/>
            </w:tcBorders>
            <w:shd w:val="clear" w:color="auto" w:fill="E27E10"/>
            <w:vAlign w:val="center"/>
            <w:hideMark/>
          </w:tcPr>
          <w:p w14:paraId="0118AE41" w14:textId="77777777" w:rsidR="006E6779" w:rsidRDefault="006E6779">
            <w:pPr>
              <w:spacing w:line="276" w:lineRule="auto"/>
              <w:jc w:val="center"/>
              <w:rPr>
                <w:rFonts w:ascii="Montserrat" w:eastAsiaTheme="minorEastAsia" w:hAnsi="Montserrat" w:cs="Arial"/>
                <w:b/>
                <w:iCs/>
                <w:color w:val="FFFFFF" w:themeColor="background1"/>
                <w:lang w:val="es-ES" w:eastAsia="es-MX"/>
              </w:rPr>
            </w:pPr>
            <w:r>
              <w:rPr>
                <w:rFonts w:ascii="Montserrat" w:eastAsiaTheme="minorEastAsia" w:hAnsi="Montserrat" w:cs="Arial"/>
                <w:b/>
                <w:iCs/>
                <w:color w:val="FFFFFF" w:themeColor="background1"/>
                <w:lang w:val="es-ES" w:eastAsia="es-MX"/>
              </w:rPr>
              <w:t>Porcentaje respecto al presupuesto estimado</w:t>
            </w:r>
          </w:p>
        </w:tc>
      </w:tr>
      <w:tr w:rsidR="006E6779" w14:paraId="7CDF06A4"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E04CCD5"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Recursos Fiscales</w:t>
            </w:r>
          </w:p>
        </w:tc>
        <w:tc>
          <w:tcPr>
            <w:tcW w:w="4002" w:type="dxa"/>
            <w:tcBorders>
              <w:top w:val="single" w:sz="4" w:space="0" w:color="auto"/>
              <w:left w:val="single" w:sz="4" w:space="0" w:color="auto"/>
              <w:bottom w:val="single" w:sz="4" w:space="0" w:color="auto"/>
              <w:right w:val="single" w:sz="4" w:space="0" w:color="auto"/>
            </w:tcBorders>
            <w:vAlign w:val="center"/>
          </w:tcPr>
          <w:p w14:paraId="0932CC94" w14:textId="77777777" w:rsidR="006E6779" w:rsidRDefault="006E6779">
            <w:pPr>
              <w:spacing w:line="276" w:lineRule="auto"/>
              <w:jc w:val="both"/>
              <w:rPr>
                <w:rFonts w:ascii="Montserrat" w:eastAsia="Times New Roman" w:hAnsi="Montserrat" w:cs="Arial"/>
                <w:lang w:eastAsia="es-MX"/>
              </w:rPr>
            </w:pPr>
          </w:p>
        </w:tc>
      </w:tr>
      <w:tr w:rsidR="006E6779" w14:paraId="7C655F31"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0EC4F8"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Financiamientos Internos</w:t>
            </w:r>
          </w:p>
        </w:tc>
        <w:tc>
          <w:tcPr>
            <w:tcW w:w="4002" w:type="dxa"/>
            <w:tcBorders>
              <w:top w:val="single" w:sz="4" w:space="0" w:color="auto"/>
              <w:left w:val="single" w:sz="4" w:space="0" w:color="auto"/>
              <w:bottom w:val="single" w:sz="4" w:space="0" w:color="auto"/>
              <w:right w:val="single" w:sz="4" w:space="0" w:color="auto"/>
            </w:tcBorders>
            <w:vAlign w:val="center"/>
          </w:tcPr>
          <w:p w14:paraId="38A711DF" w14:textId="77777777" w:rsidR="006E6779" w:rsidRDefault="006E6779">
            <w:pPr>
              <w:spacing w:line="276" w:lineRule="auto"/>
              <w:jc w:val="both"/>
              <w:rPr>
                <w:rFonts w:ascii="Montserrat" w:eastAsia="Times New Roman" w:hAnsi="Montserrat" w:cs="Arial"/>
                <w:lang w:eastAsia="es-MX"/>
              </w:rPr>
            </w:pPr>
          </w:p>
        </w:tc>
      </w:tr>
      <w:tr w:rsidR="006E6779" w14:paraId="5E91A23D"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801CA11"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Financiamientos Externos</w:t>
            </w:r>
          </w:p>
        </w:tc>
        <w:tc>
          <w:tcPr>
            <w:tcW w:w="4002" w:type="dxa"/>
            <w:tcBorders>
              <w:top w:val="single" w:sz="4" w:space="0" w:color="auto"/>
              <w:left w:val="single" w:sz="4" w:space="0" w:color="auto"/>
              <w:bottom w:val="single" w:sz="4" w:space="0" w:color="auto"/>
              <w:right w:val="single" w:sz="4" w:space="0" w:color="auto"/>
            </w:tcBorders>
            <w:vAlign w:val="center"/>
          </w:tcPr>
          <w:p w14:paraId="57B1E456" w14:textId="77777777" w:rsidR="006E6779" w:rsidRDefault="006E6779">
            <w:pPr>
              <w:spacing w:line="276" w:lineRule="auto"/>
              <w:jc w:val="both"/>
              <w:rPr>
                <w:rFonts w:ascii="Montserrat" w:eastAsia="Times New Roman" w:hAnsi="Montserrat" w:cs="Arial"/>
                <w:lang w:eastAsia="es-MX"/>
              </w:rPr>
            </w:pPr>
          </w:p>
        </w:tc>
      </w:tr>
      <w:tr w:rsidR="006E6779" w14:paraId="6BF03771"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409E6B0"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Ingresos Propios</w:t>
            </w:r>
          </w:p>
        </w:tc>
        <w:tc>
          <w:tcPr>
            <w:tcW w:w="4002" w:type="dxa"/>
            <w:tcBorders>
              <w:top w:val="single" w:sz="4" w:space="0" w:color="auto"/>
              <w:left w:val="single" w:sz="4" w:space="0" w:color="auto"/>
              <w:bottom w:val="single" w:sz="4" w:space="0" w:color="auto"/>
              <w:right w:val="single" w:sz="4" w:space="0" w:color="auto"/>
            </w:tcBorders>
            <w:vAlign w:val="center"/>
          </w:tcPr>
          <w:p w14:paraId="5AE3B053" w14:textId="77777777" w:rsidR="006E6779" w:rsidRDefault="006E6779">
            <w:pPr>
              <w:spacing w:line="276" w:lineRule="auto"/>
              <w:jc w:val="both"/>
              <w:rPr>
                <w:rFonts w:ascii="Montserrat" w:eastAsia="Times New Roman" w:hAnsi="Montserrat" w:cs="Arial"/>
                <w:lang w:eastAsia="es-MX"/>
              </w:rPr>
            </w:pPr>
          </w:p>
        </w:tc>
      </w:tr>
      <w:tr w:rsidR="006E6779" w14:paraId="636426BD"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8BDB57"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Recursos Federales</w:t>
            </w:r>
          </w:p>
        </w:tc>
        <w:tc>
          <w:tcPr>
            <w:tcW w:w="4002" w:type="dxa"/>
            <w:tcBorders>
              <w:top w:val="single" w:sz="4" w:space="0" w:color="auto"/>
              <w:left w:val="single" w:sz="4" w:space="0" w:color="auto"/>
              <w:bottom w:val="single" w:sz="4" w:space="0" w:color="auto"/>
              <w:right w:val="single" w:sz="4" w:space="0" w:color="auto"/>
            </w:tcBorders>
            <w:vAlign w:val="center"/>
          </w:tcPr>
          <w:p w14:paraId="056A8B06" w14:textId="77777777" w:rsidR="006E6779" w:rsidRDefault="006E6779">
            <w:pPr>
              <w:spacing w:line="276" w:lineRule="auto"/>
              <w:jc w:val="both"/>
              <w:rPr>
                <w:rFonts w:ascii="Montserrat" w:eastAsia="Times New Roman" w:hAnsi="Montserrat" w:cs="Arial"/>
                <w:lang w:eastAsia="es-MX"/>
              </w:rPr>
            </w:pPr>
          </w:p>
        </w:tc>
      </w:tr>
      <w:tr w:rsidR="006E6779" w14:paraId="18E7DD01"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42F1E65"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Recursos Estatales</w:t>
            </w:r>
          </w:p>
        </w:tc>
        <w:tc>
          <w:tcPr>
            <w:tcW w:w="4002" w:type="dxa"/>
            <w:tcBorders>
              <w:top w:val="single" w:sz="4" w:space="0" w:color="auto"/>
              <w:left w:val="single" w:sz="4" w:space="0" w:color="auto"/>
              <w:bottom w:val="single" w:sz="4" w:space="0" w:color="auto"/>
              <w:right w:val="single" w:sz="4" w:space="0" w:color="auto"/>
            </w:tcBorders>
            <w:vAlign w:val="center"/>
          </w:tcPr>
          <w:p w14:paraId="6EADB439" w14:textId="77777777" w:rsidR="006E6779" w:rsidRDefault="006E6779">
            <w:pPr>
              <w:spacing w:line="276" w:lineRule="auto"/>
              <w:jc w:val="both"/>
              <w:rPr>
                <w:rFonts w:ascii="Montserrat" w:eastAsia="Times New Roman" w:hAnsi="Montserrat" w:cs="Arial"/>
                <w:lang w:eastAsia="es-MX"/>
              </w:rPr>
            </w:pPr>
          </w:p>
        </w:tc>
      </w:tr>
      <w:tr w:rsidR="006E6779" w14:paraId="47270DB1"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216313A"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Otros Ingresos de libre disposición</w:t>
            </w:r>
          </w:p>
        </w:tc>
        <w:tc>
          <w:tcPr>
            <w:tcW w:w="4002" w:type="dxa"/>
            <w:tcBorders>
              <w:top w:val="single" w:sz="4" w:space="0" w:color="auto"/>
              <w:left w:val="single" w:sz="4" w:space="0" w:color="auto"/>
              <w:bottom w:val="single" w:sz="4" w:space="0" w:color="auto"/>
              <w:right w:val="single" w:sz="4" w:space="0" w:color="auto"/>
            </w:tcBorders>
            <w:vAlign w:val="center"/>
          </w:tcPr>
          <w:p w14:paraId="786B4AF2" w14:textId="77777777" w:rsidR="006E6779" w:rsidRDefault="006E6779">
            <w:pPr>
              <w:spacing w:line="276" w:lineRule="auto"/>
              <w:jc w:val="both"/>
              <w:rPr>
                <w:rFonts w:ascii="Montserrat" w:eastAsia="Times New Roman" w:hAnsi="Montserrat" w:cs="Arial"/>
                <w:lang w:eastAsia="es-MX"/>
              </w:rPr>
            </w:pPr>
          </w:p>
        </w:tc>
      </w:tr>
      <w:tr w:rsidR="006E6779" w14:paraId="5D8AB1F9"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04508CE"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Recursos Federales (Etiquetado)</w:t>
            </w:r>
          </w:p>
        </w:tc>
        <w:tc>
          <w:tcPr>
            <w:tcW w:w="4002" w:type="dxa"/>
            <w:tcBorders>
              <w:top w:val="single" w:sz="4" w:space="0" w:color="auto"/>
              <w:left w:val="single" w:sz="4" w:space="0" w:color="auto"/>
              <w:bottom w:val="single" w:sz="4" w:space="0" w:color="auto"/>
              <w:right w:val="single" w:sz="4" w:space="0" w:color="auto"/>
            </w:tcBorders>
            <w:vAlign w:val="center"/>
          </w:tcPr>
          <w:p w14:paraId="336FA7F2" w14:textId="77777777" w:rsidR="006E6779" w:rsidRDefault="006E6779">
            <w:pPr>
              <w:spacing w:line="276" w:lineRule="auto"/>
              <w:jc w:val="both"/>
              <w:rPr>
                <w:rFonts w:ascii="Montserrat" w:eastAsia="Times New Roman" w:hAnsi="Montserrat" w:cs="Arial"/>
                <w:lang w:eastAsia="es-MX"/>
              </w:rPr>
            </w:pPr>
          </w:p>
        </w:tc>
      </w:tr>
      <w:tr w:rsidR="006E6779" w14:paraId="2F2DB1BB"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CDA8D1A"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Recursos Estatales (Etiquetado)</w:t>
            </w:r>
          </w:p>
        </w:tc>
        <w:tc>
          <w:tcPr>
            <w:tcW w:w="4002" w:type="dxa"/>
            <w:tcBorders>
              <w:top w:val="single" w:sz="4" w:space="0" w:color="auto"/>
              <w:left w:val="single" w:sz="4" w:space="0" w:color="auto"/>
              <w:bottom w:val="single" w:sz="4" w:space="0" w:color="auto"/>
              <w:right w:val="single" w:sz="4" w:space="0" w:color="auto"/>
            </w:tcBorders>
            <w:vAlign w:val="center"/>
          </w:tcPr>
          <w:p w14:paraId="5763EAA5" w14:textId="77777777" w:rsidR="006E6779" w:rsidRDefault="006E6779">
            <w:pPr>
              <w:spacing w:line="276" w:lineRule="auto"/>
              <w:jc w:val="both"/>
              <w:rPr>
                <w:rFonts w:ascii="Montserrat" w:eastAsia="Times New Roman" w:hAnsi="Montserrat" w:cs="Arial"/>
                <w:lang w:eastAsia="es-MX"/>
              </w:rPr>
            </w:pPr>
          </w:p>
        </w:tc>
      </w:tr>
      <w:tr w:rsidR="006E6779" w14:paraId="011E4424"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7081B18" w14:textId="77777777" w:rsidR="006E6779" w:rsidRDefault="006E6779">
            <w:pPr>
              <w:spacing w:line="276" w:lineRule="auto"/>
              <w:jc w:val="both"/>
              <w:rPr>
                <w:rFonts w:ascii="Montserrat" w:eastAsia="Times New Roman" w:hAnsi="Montserrat" w:cs="Arial"/>
                <w:lang w:eastAsia="es-MX"/>
              </w:rPr>
            </w:pPr>
            <w:r>
              <w:rPr>
                <w:rFonts w:ascii="Montserrat" w:eastAsia="Times New Roman" w:hAnsi="Montserrat" w:cs="Arial"/>
                <w:lang w:eastAsia="es-MX"/>
              </w:rPr>
              <w:t>Otros Recursos de Transferencias Federales Etiquetadas</w:t>
            </w:r>
          </w:p>
        </w:tc>
        <w:tc>
          <w:tcPr>
            <w:tcW w:w="4002" w:type="dxa"/>
            <w:tcBorders>
              <w:top w:val="single" w:sz="4" w:space="0" w:color="auto"/>
              <w:left w:val="single" w:sz="4" w:space="0" w:color="auto"/>
              <w:bottom w:val="single" w:sz="4" w:space="0" w:color="auto"/>
              <w:right w:val="single" w:sz="4" w:space="0" w:color="auto"/>
            </w:tcBorders>
            <w:vAlign w:val="center"/>
          </w:tcPr>
          <w:p w14:paraId="5D04181F" w14:textId="77777777" w:rsidR="006E6779" w:rsidRDefault="006E6779">
            <w:pPr>
              <w:spacing w:line="276" w:lineRule="auto"/>
              <w:jc w:val="both"/>
              <w:rPr>
                <w:rFonts w:ascii="Montserrat" w:eastAsia="Times New Roman" w:hAnsi="Montserrat" w:cs="Arial"/>
                <w:lang w:eastAsia="es-MX"/>
              </w:rPr>
            </w:pPr>
          </w:p>
        </w:tc>
      </w:tr>
      <w:tr w:rsidR="006E6779" w14:paraId="571D2DE3" w14:textId="77777777" w:rsidTr="006E6779">
        <w:trPr>
          <w:trHeight w:val="21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128DB9E" w14:textId="77777777" w:rsidR="006E6779" w:rsidRDefault="006E6779">
            <w:pPr>
              <w:spacing w:line="276" w:lineRule="auto"/>
              <w:jc w:val="both"/>
              <w:rPr>
                <w:rFonts w:ascii="Montserrat" w:eastAsia="Times New Roman" w:hAnsi="Montserrat" w:cs="Arial"/>
                <w:b/>
                <w:lang w:eastAsia="es-MX"/>
              </w:rPr>
            </w:pPr>
            <w:r>
              <w:rPr>
                <w:rFonts w:ascii="Montserrat" w:eastAsia="Times New Roman" w:hAnsi="Montserrat" w:cs="Arial"/>
                <w:b/>
                <w:lang w:eastAsia="es-MX"/>
              </w:rPr>
              <w:t>Total</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77DFB44" w14:textId="77777777" w:rsidR="006E6779" w:rsidRDefault="006E6779">
            <w:pPr>
              <w:spacing w:line="276" w:lineRule="auto"/>
              <w:jc w:val="both"/>
              <w:rPr>
                <w:rFonts w:ascii="Montserrat" w:eastAsia="Times New Roman" w:hAnsi="Montserrat" w:cs="Arial"/>
                <w:b/>
                <w:lang w:eastAsia="es-MX"/>
              </w:rPr>
            </w:pPr>
            <w:r>
              <w:rPr>
                <w:rFonts w:ascii="Montserrat" w:eastAsia="Times New Roman" w:hAnsi="Montserrat" w:cs="Arial"/>
                <w:b/>
                <w:lang w:eastAsia="es-MX"/>
              </w:rPr>
              <w:t>100</w:t>
            </w:r>
          </w:p>
        </w:tc>
      </w:tr>
    </w:tbl>
    <w:p w14:paraId="33C46374" w14:textId="669F280E" w:rsidR="0059280B" w:rsidRPr="0059280B" w:rsidRDefault="0059280B" w:rsidP="00E37E97">
      <w:pPr>
        <w:pStyle w:val="Ttulo2"/>
        <w:numPr>
          <w:ilvl w:val="0"/>
          <w:numId w:val="22"/>
        </w:numPr>
        <w:spacing w:before="360" w:line="360" w:lineRule="auto"/>
        <w:rPr>
          <w:rFonts w:ascii="Montserrat" w:hAnsi="Montserrat" w:cs="Arial"/>
        </w:rPr>
      </w:pPr>
      <w:bookmarkStart w:id="992" w:name="_Toc227589996"/>
      <w:r w:rsidRPr="0059280B">
        <w:rPr>
          <w:rFonts w:ascii="Montserrat" w:hAnsi="Montserrat" w:cs="Arial"/>
        </w:rPr>
        <w:lastRenderedPageBreak/>
        <w:t>Perspectiva de Género.</w:t>
      </w:r>
      <w:bookmarkEnd w:id="992"/>
      <w:r w:rsidRPr="0059280B">
        <w:rPr>
          <w:rFonts w:ascii="Montserrat" w:hAnsi="Montserrat" w:cs="Arial"/>
        </w:rPr>
        <w:t xml:space="preserve"> </w:t>
      </w:r>
    </w:p>
    <w:p w14:paraId="10283AB3" w14:textId="77777777" w:rsidR="0059280B" w:rsidRDefault="0059280B" w:rsidP="0059280B">
      <w:pPr>
        <w:spacing w:line="360" w:lineRule="auto"/>
        <w:rPr>
          <w:rFonts w:ascii="Montserrat" w:hAnsi="Montserrat"/>
          <w:i/>
          <w:iCs/>
          <w:highlight w:val="yellow"/>
        </w:rPr>
      </w:pPr>
      <w:r>
        <w:rPr>
          <w:rFonts w:ascii="Montserrat" w:eastAsiaTheme="minorEastAsia" w:hAnsi="Montserrat" w:cs="Arial"/>
          <w:i/>
          <w:iCs/>
          <w:color w:val="000000" w:themeColor="text1"/>
          <w:szCs w:val="24"/>
          <w:lang w:eastAsia="es-MX"/>
        </w:rPr>
        <w:t>[Insertar texto]</w:t>
      </w:r>
    </w:p>
    <w:p w14:paraId="7260AB88" w14:textId="77777777" w:rsidR="0059280B" w:rsidRDefault="0059280B" w:rsidP="0059280B">
      <w:pPr>
        <w:shd w:val="clear" w:color="auto" w:fill="E7E6E6"/>
        <w:tabs>
          <w:tab w:val="left" w:pos="1134"/>
        </w:tabs>
        <w:spacing w:line="360" w:lineRule="auto"/>
        <w:jc w:val="both"/>
        <w:rPr>
          <w:rFonts w:ascii="Montserrat" w:hAnsi="Montserrat" w:cs="Arial"/>
        </w:rPr>
      </w:pPr>
      <w:r>
        <w:rPr>
          <w:rFonts w:ascii="Montserrat" w:hAnsi="Montserrat" w:cs="Arial"/>
        </w:rPr>
        <w:t xml:space="preserve">La perspectiva de género en programas presupuestarios es una estrategia que analiza el gasto público para corregir desigualdad entre hombres y mujeres. </w:t>
      </w:r>
    </w:p>
    <w:p w14:paraId="01A17DB1" w14:textId="77777777" w:rsidR="0059280B" w:rsidRDefault="0059280B" w:rsidP="0059280B">
      <w:pPr>
        <w:shd w:val="clear" w:color="auto" w:fill="E7E6E6"/>
        <w:tabs>
          <w:tab w:val="left" w:pos="1134"/>
        </w:tabs>
        <w:spacing w:line="360" w:lineRule="auto"/>
        <w:jc w:val="both"/>
        <w:rPr>
          <w:rFonts w:ascii="Montserrat" w:hAnsi="Montserrat" w:cs="Arial"/>
        </w:rPr>
      </w:pPr>
      <w:r>
        <w:rPr>
          <w:rFonts w:ascii="Montserrat" w:hAnsi="Montserrat" w:cs="Arial"/>
        </w:rPr>
        <w:t>En este apartado se deberá explicar si el programa contribuye y cómo a la Igualdad entre Mujeres y Hombres, incluyendo el uso de estadísticas desagregadas, así como las actividades e indicadores usados en la MIR de conformidad con la MML.</w:t>
      </w:r>
    </w:p>
    <w:p w14:paraId="527AEBD6" w14:textId="77777777" w:rsidR="001865E0" w:rsidRDefault="001865E0" w:rsidP="001865E0">
      <w:pPr>
        <w:tabs>
          <w:tab w:val="left" w:pos="1134"/>
        </w:tabs>
        <w:spacing w:line="360" w:lineRule="auto"/>
        <w:jc w:val="both"/>
        <w:rPr>
          <w:rFonts w:ascii="Montserrat" w:hAnsi="Montserrat" w:cs="Arial"/>
          <w:color w:val="FF0000"/>
        </w:rPr>
      </w:pPr>
    </w:p>
    <w:bookmarkStart w:id="993" w:name="_Toc225252518"/>
    <w:bookmarkStart w:id="994" w:name="_Toc225252654"/>
    <w:bookmarkStart w:id="995" w:name="_Toc225252774"/>
    <w:bookmarkStart w:id="996" w:name="_Toc225773940"/>
    <w:bookmarkStart w:id="997" w:name="_Toc226377063"/>
    <w:bookmarkStart w:id="998" w:name="_Toc226460683"/>
    <w:bookmarkStart w:id="999" w:name="_Toc227243959"/>
    <w:bookmarkStart w:id="1000" w:name="_Toc227586408"/>
    <w:bookmarkStart w:id="1001" w:name="_Toc227588922"/>
    <w:bookmarkStart w:id="1002" w:name="_Toc227590020"/>
    <w:bookmarkStart w:id="1003" w:name="_Toc227656280"/>
    <w:bookmarkEnd w:id="993"/>
    <w:bookmarkEnd w:id="994"/>
    <w:bookmarkEnd w:id="995"/>
    <w:bookmarkEnd w:id="996"/>
    <w:bookmarkEnd w:id="997"/>
    <w:bookmarkEnd w:id="998"/>
    <w:bookmarkEnd w:id="999"/>
    <w:bookmarkEnd w:id="1000"/>
    <w:bookmarkEnd w:id="1001"/>
    <w:bookmarkEnd w:id="1002"/>
    <w:bookmarkEnd w:id="1003"/>
    <w:p w14:paraId="50B6482F" w14:textId="72ACE544" w:rsidR="001865E0" w:rsidRDefault="00DF1E39" w:rsidP="001865E0">
      <w:pPr>
        <w:pStyle w:val="Prrafodelista"/>
        <w:keepNext/>
        <w:keepLines/>
        <w:numPr>
          <w:ilvl w:val="0"/>
          <w:numId w:val="43"/>
        </w:numPr>
        <w:spacing w:before="40" w:after="0" w:line="360" w:lineRule="auto"/>
        <w:outlineLvl w:val="1"/>
        <w:rPr>
          <w:rFonts w:ascii="Montserrat" w:eastAsiaTheme="majorEastAsia" w:hAnsi="Montserrat" w:cs="Arial"/>
          <w:b/>
          <w:vanish/>
          <w:color w:val="FF0000"/>
          <w:highlight w:val="yellow"/>
        </w:rPr>
      </w:pPr>
      <w:r>
        <w:rPr>
          <w:noProof/>
        </w:rPr>
        <mc:AlternateContent>
          <mc:Choice Requires="wps">
            <w:drawing>
              <wp:anchor distT="0" distB="0" distL="114300" distR="114300" simplePos="0" relativeHeight="251706368" behindDoc="0" locked="0" layoutInCell="1" allowOverlap="1" wp14:anchorId="6E522913" wp14:editId="6DE452EB">
                <wp:simplePos x="0" y="0"/>
                <wp:positionH relativeFrom="margin">
                  <wp:align>center</wp:align>
                </wp:positionH>
                <wp:positionV relativeFrom="paragraph">
                  <wp:posOffset>1919660</wp:posOffset>
                </wp:positionV>
                <wp:extent cx="2474595" cy="0"/>
                <wp:effectExtent l="0" t="0" r="0" b="0"/>
                <wp:wrapNone/>
                <wp:docPr id="7" name="Conector recto 7"/>
                <wp:cNvGraphicFramePr/>
                <a:graphic xmlns:a="http://schemas.openxmlformats.org/drawingml/2006/main">
                  <a:graphicData uri="http://schemas.microsoft.com/office/word/2010/wordprocessingShape">
                    <wps:wsp>
                      <wps:cNvCnPr/>
                      <wps:spPr>
                        <a:xfrm>
                          <a:off x="0" y="0"/>
                          <a:ext cx="247459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666209" id="Conector recto 7" o:spid="_x0000_s1026" style="position:absolute;z-index:251706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51.15pt" to="194.85pt,1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ORztAEAALMDAAAOAAAAZHJzL2Uyb0RvYy54bWysU01v2zAMvRfYfxB0X+wE7dIZcXpIsV2K&#10;NdjaH6DKVCxUX6DU2Pn3pZTEHbahh6EXSZTeI/lIanUzWsP2gFF71/L5rOYMnPSddruWPz58+3zN&#10;WUzCdcJ4By0/QOQ3608XqyE0sPC9Nx0gIycuNkNoeZ9SaKoqyh6siDMfwNGj8mhFIhN3VYdiIO/W&#10;VIu6/lINHruAXkKMdHt7fOTr4l8pkOleqQiJmZZTbqmsWNanvFbrlWh2KEKv5SkN8R9ZWKEdBZ1c&#10;3Yok2Avqv1xZLdFHr9JMelt5pbSEooHUzOs/1PzqRYCihYoTw1Sm+HFu5Y/9FpnuWr7kzAlLLdpQ&#10;o2TyyDBvbJlrNITYEHTjtniyYthiFjwqtHknKWwsdT1MdYUxMUmXi8vl5dXXK87k+a16IwaM6Tt4&#10;y/Kh5Ua7LFk0Yn8XEwUj6BlCRk7kGLqc0sFABhv3ExTJyMEKuwwQbAyyvaDWd8/zLIN8FWSmKG3M&#10;RKrfJ52wmQZlqCbi/H3ihC4RvUsT0Wrn8V/kNJ5TVUf8WfVRa5b95LtDaUQpB01GUXaa4jx6v9uF&#10;/vbX1q8AAAD//wMAUEsDBBQABgAIAAAAIQCEk8KM2gAAAAgBAAAPAAAAZHJzL2Rvd25yZXYueG1s&#10;TI/BTsMwEETvSPyDtUhcELVpJFJCnCpC6gfQcuC4jZc4qr0OsZuGv8dISHCcndXMm3q7eCdmmuIQ&#10;WMPDSoEg7oIZuNfwdtjdb0DEhGzQBSYNXxRh21xf1ViZcOFXmvepFzmEY4UabEpjJWXsLHmMqzAS&#10;Z+8jTB5TllMvzYSXHO6dXCv1KD0OnBssjvRiqTvtz17D4b0kY+9cO+Nna7gvTsOuVFrf3iztM4hE&#10;S/p7hh/8jA5NZjqGM5sonIY8JGko1LoAke1i81SCOP5eZFPL/wOabwAAAP//AwBQSwECLQAUAAYA&#10;CAAAACEAtoM4kv4AAADhAQAAEwAAAAAAAAAAAAAAAAAAAAAAW0NvbnRlbnRfVHlwZXNdLnhtbFBL&#10;AQItABQABgAIAAAAIQA4/SH/1gAAAJQBAAALAAAAAAAAAAAAAAAAAC8BAABfcmVscy8ucmVsc1BL&#10;AQItABQABgAIAAAAIQDNxORztAEAALMDAAAOAAAAAAAAAAAAAAAAAC4CAABkcnMvZTJvRG9jLnht&#10;bFBLAQItABQABgAIAAAAIQCEk8KM2gAAAAgBAAAPAAAAAAAAAAAAAAAAAA4EAABkcnMvZG93bnJl&#10;di54bWxQSwUGAAAAAAQABADzAAAAFQUAAAAA&#10;" strokecolor="black [3200]" strokeweight="1pt">
                <v:stroke joinstyle="miter"/>
                <w10:wrap anchorx="margin"/>
              </v:line>
            </w:pict>
          </mc:Fallback>
        </mc:AlternateContent>
      </w:r>
      <w:r w:rsidR="001865E0">
        <w:rPr>
          <w:noProof/>
        </w:rPr>
        <mc:AlternateContent>
          <mc:Choice Requires="wps">
            <w:drawing>
              <wp:anchor distT="0" distB="0" distL="114300" distR="114300" simplePos="0" relativeHeight="251705344" behindDoc="0" locked="0" layoutInCell="1" allowOverlap="1" wp14:anchorId="0BEF1701" wp14:editId="1F0D55DB">
                <wp:simplePos x="0" y="0"/>
                <wp:positionH relativeFrom="margin">
                  <wp:align>center</wp:align>
                </wp:positionH>
                <wp:positionV relativeFrom="paragraph">
                  <wp:posOffset>1968141</wp:posOffset>
                </wp:positionV>
                <wp:extent cx="2504440" cy="695325"/>
                <wp:effectExtent l="0" t="0" r="0" b="9525"/>
                <wp:wrapNone/>
                <wp:docPr id="10" name="Cuadro de texto 10"/>
                <wp:cNvGraphicFramePr/>
                <a:graphic xmlns:a="http://schemas.openxmlformats.org/drawingml/2006/main">
                  <a:graphicData uri="http://schemas.microsoft.com/office/word/2010/wordprocessingShape">
                    <wps:wsp>
                      <wps:cNvSpPr txBox="1"/>
                      <wps:spPr>
                        <a:xfrm>
                          <a:off x="0" y="0"/>
                          <a:ext cx="2504440" cy="6953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0FEA214" w14:textId="5F17CD88" w:rsidR="001865E0" w:rsidRDefault="001865E0" w:rsidP="001865E0">
                            <w:pPr>
                              <w:jc w:val="center"/>
                              <w:rPr>
                                <w:rFonts w:ascii="Montserrat" w:hAnsi="Montserrat"/>
                                <w:i/>
                                <w:iCs/>
                              </w:rPr>
                            </w:pPr>
                            <w:r>
                              <w:rPr>
                                <w:rFonts w:ascii="Montserrat" w:hAnsi="Montserrat"/>
                                <w:i/>
                                <w:iCs/>
                              </w:rPr>
                              <w:t xml:space="preserve">[Nombre y firma del responsable de la Unidad Administrativa </w:t>
                            </w:r>
                            <w:r w:rsidR="00430617">
                              <w:rPr>
                                <w:rFonts w:ascii="Montserrat" w:hAnsi="Montserrat"/>
                                <w:i/>
                                <w:iCs/>
                              </w:rPr>
                              <w:t>u</w:t>
                            </w:r>
                            <w:r>
                              <w:rPr>
                                <w:rFonts w:ascii="Montserrat" w:hAnsi="Montserrat"/>
                                <w:i/>
                                <w:iCs/>
                              </w:rPr>
                              <w:t xml:space="preserve"> Operativa]</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BEF1701" id="Cuadro de texto 10" o:spid="_x0000_s1084" type="#_x0000_t202" style="position:absolute;left:0;text-align:left;margin-left:0;margin-top:154.95pt;width:197.2pt;height:54.75pt;z-index:2517053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vkyggIAAF0FAAAOAAAAZHJzL2Uyb0RvYy54bWysVE1PGzEQvVfqf7B8L5ukCS0RG5QGUVVC&#10;gAoVZ8drJ6t6Pa7tJJv+ep692UDpiaoXr3e+PPPmzZxftI1hW+VDTbbkw5MBZ8pKqmq7KvmPh6sP&#10;nzkLUdhKGLKq5HsV+MXs/bvznZuqEa3JVMozBLFhunMlX8fopkUR5Fo1IpyQUxZKTb4REb9+VVRe&#10;7BC9McVoMDgtduQr50mqECC97JR8luNrrWS81TqoyEzJkVvMp8/nMp3F7FxMV164dS0PaYh/yKIR&#10;tcWjx1CXIgq28fVfoZpaegqk44mkpiCta6lyDahmOHhVzf1aOJVrATjBHWEK/y+svNneeVZX6B3g&#10;saJBjxYbUXlilWJRtZEYNIBp58IU1vcO9rH9Qi1cenmAMFXfat+kL+pi0CPi/ggyQjEJ4WgyGI/H&#10;UEnoTs8mH0eTFKZ49nY+xK+KGpYuJfdoYsZWbK9D7Ex7k/SYpavamNxIY/8QIGaSFCn1LsV8i3uj&#10;kp2x35VG7TnTJAjSr5YL41lHEDAYafY0ycHgkAw1Hnyj78EleavMyzf6H53y+2Tj0b+pLfkMUJ4a&#10;lQrYCvC9+pkbhMR1Z99D0QGQsIjtss3dH5/2vVxStUeLPXWzEpy8qtGHaxHinfAYDmCCgY+3OLSh&#10;XcmlqR1na/K/X8uSHbgKDWc7DFnJw6+N8Ioz882CxWfDzISYf8aTTyPE9i81y5cau2kWhLqGWClO&#10;5muyj6a/ak/NI/bBPL0KlbASb5c89tdF7DqLfSLVfJ6NMIdOxGt772QKneBN7HpoH4V3BwqmObih&#10;fhzF9BUTO9vkaWm+iaTrTNMEcIfmAXjMcCb6Yd+kJfHyP1s9b8XZEwAAAP//AwBQSwMEFAAGAAgA&#10;AAAhADysUJHcAAAACAEAAA8AAABkcnMvZG93bnJldi54bWxMj8FOwzAQRO9I/IO1SNyoXWoQDtlU&#10;CMQVRIFKvbnxNomI11HsNuHvMSc4jmY086Zcz74XJxpjFxhhuVAgiOvgOm4QPt6fr+5AxGTZ2T4w&#10;IXxThHV1flbawoWJ3+i0SY3IJRwLi9CmNBRSxrolb+MiDMTZO4TR25Tl2Eg32imX+15eK3Urve04&#10;L7R2oMeW6q/N0SN8vhx2W61emyd/M0xhVpK9kYiXF/PDPYhEc/oLwy9+RocqM+3DkV0UPUI+khBW&#10;yhgQ2V4ZrUHsEfTSaJBVKf8fqH4AAAD//wMAUEsBAi0AFAAGAAgAAAAhALaDOJL+AAAA4QEAABMA&#10;AAAAAAAAAAAAAAAAAAAAAFtDb250ZW50X1R5cGVzXS54bWxQSwECLQAUAAYACAAAACEAOP0h/9YA&#10;AACUAQAACwAAAAAAAAAAAAAAAAAvAQAAX3JlbHMvLnJlbHNQSwECLQAUAAYACAAAACEAr675MoIC&#10;AABdBQAADgAAAAAAAAAAAAAAAAAuAgAAZHJzL2Uyb0RvYy54bWxQSwECLQAUAAYACAAAACEAPKxQ&#10;kdwAAAAIAQAADwAAAAAAAAAAAAAAAADcBAAAZHJzL2Rvd25yZXYueG1sUEsFBgAAAAAEAAQA8wAA&#10;AOUFAAAAAA==&#10;" filled="f" stroked="f">
                <v:textbox>
                  <w:txbxContent>
                    <w:p w14:paraId="60FEA214" w14:textId="5F17CD88" w:rsidR="001865E0" w:rsidRDefault="001865E0" w:rsidP="001865E0">
                      <w:pPr>
                        <w:jc w:val="center"/>
                        <w:rPr>
                          <w:rFonts w:ascii="Montserrat" w:hAnsi="Montserrat"/>
                          <w:i/>
                          <w:iCs/>
                        </w:rPr>
                      </w:pPr>
                      <w:r>
                        <w:rPr>
                          <w:rFonts w:ascii="Montserrat" w:hAnsi="Montserrat"/>
                          <w:i/>
                          <w:iCs/>
                        </w:rPr>
                        <w:t xml:space="preserve">[Nombre y firma del responsable de la Unidad Administrativa </w:t>
                      </w:r>
                      <w:r w:rsidR="00430617">
                        <w:rPr>
                          <w:rFonts w:ascii="Montserrat" w:hAnsi="Montserrat"/>
                          <w:i/>
                          <w:iCs/>
                        </w:rPr>
                        <w:t>u</w:t>
                      </w:r>
                      <w:r>
                        <w:rPr>
                          <w:rFonts w:ascii="Montserrat" w:hAnsi="Montserrat"/>
                          <w:i/>
                          <w:iCs/>
                        </w:rPr>
                        <w:t xml:space="preserve"> Operativa]</w:t>
                      </w:r>
                    </w:p>
                  </w:txbxContent>
                </v:textbox>
                <w10:wrap anchorx="margin"/>
              </v:shape>
            </w:pict>
          </mc:Fallback>
        </mc:AlternateContent>
      </w:r>
    </w:p>
    <w:p w14:paraId="7BFC0BF0" w14:textId="77777777" w:rsidR="001865E0" w:rsidRDefault="001865E0" w:rsidP="001865E0">
      <w:pPr>
        <w:pStyle w:val="Prrafodelista"/>
        <w:keepNext/>
        <w:keepLines/>
        <w:numPr>
          <w:ilvl w:val="0"/>
          <w:numId w:val="43"/>
        </w:numPr>
        <w:spacing w:before="40" w:after="0" w:line="360" w:lineRule="auto"/>
        <w:outlineLvl w:val="1"/>
        <w:rPr>
          <w:rFonts w:ascii="Montserrat" w:eastAsiaTheme="majorEastAsia" w:hAnsi="Montserrat" w:cs="Arial"/>
          <w:b/>
          <w:vanish/>
          <w:color w:val="FF0000"/>
          <w:highlight w:val="yellow"/>
        </w:rPr>
      </w:pPr>
      <w:bookmarkStart w:id="1004" w:name="_Toc225252519"/>
      <w:bookmarkStart w:id="1005" w:name="_Toc225252655"/>
      <w:bookmarkStart w:id="1006" w:name="_Toc225252775"/>
      <w:bookmarkStart w:id="1007" w:name="_Toc225773941"/>
      <w:bookmarkStart w:id="1008" w:name="_Toc226377064"/>
      <w:bookmarkStart w:id="1009" w:name="_Toc226460684"/>
      <w:bookmarkStart w:id="1010" w:name="_Toc227243960"/>
      <w:bookmarkStart w:id="1011" w:name="_Toc227586409"/>
      <w:bookmarkStart w:id="1012" w:name="_Toc227588923"/>
      <w:bookmarkStart w:id="1013" w:name="_Toc227590021"/>
      <w:bookmarkStart w:id="1014" w:name="_Toc227656281"/>
      <w:bookmarkEnd w:id="1004"/>
      <w:bookmarkEnd w:id="1005"/>
      <w:bookmarkEnd w:id="1006"/>
      <w:bookmarkEnd w:id="1007"/>
      <w:bookmarkEnd w:id="1008"/>
      <w:bookmarkEnd w:id="1009"/>
      <w:bookmarkEnd w:id="1010"/>
      <w:bookmarkEnd w:id="1011"/>
      <w:bookmarkEnd w:id="1012"/>
      <w:bookmarkEnd w:id="1013"/>
      <w:bookmarkEnd w:id="1014"/>
    </w:p>
    <w:p w14:paraId="05FFDF50" w14:textId="56AC2634" w:rsidR="00285BFC" w:rsidRPr="001865E0" w:rsidRDefault="00DF1E39" w:rsidP="001E7A47">
      <w:pPr>
        <w:spacing w:line="360" w:lineRule="auto"/>
        <w:rPr>
          <w:rFonts w:ascii="Montserrat" w:hAnsi="Montserrat"/>
        </w:rPr>
      </w:pPr>
      <w:r>
        <w:rPr>
          <w:rFonts w:ascii="Montserrat" w:eastAsiaTheme="majorEastAsia" w:hAnsi="Montserrat" w:cs="Arial"/>
          <w:b/>
          <w:color w:val="FF0000"/>
        </w:rPr>
        <w:t xml:space="preserve"> </w:t>
      </w:r>
      <w:r w:rsidR="00285BFC" w:rsidRPr="00A525FF">
        <w:rPr>
          <w:rFonts w:ascii="Montserrat" w:hAnsi="Montserrat"/>
        </w:rPr>
        <w:br w:type="page"/>
      </w:r>
    </w:p>
    <w:p w14:paraId="4426C66C" w14:textId="77777777" w:rsidR="00DE6228" w:rsidRPr="002D2E9F" w:rsidRDefault="00DE6228" w:rsidP="00E37E97">
      <w:pPr>
        <w:pStyle w:val="Ttulo1"/>
        <w:spacing w:line="360" w:lineRule="auto"/>
        <w:rPr>
          <w:rFonts w:ascii="Montserrat" w:hAnsi="Montserrat" w:cs="Arial"/>
        </w:rPr>
      </w:pPr>
      <w:bookmarkStart w:id="1015" w:name="_Toc227589997"/>
      <w:r w:rsidRPr="002D2E9F">
        <w:rPr>
          <w:rFonts w:ascii="Montserrat" w:hAnsi="Montserrat" w:cs="Arial"/>
        </w:rPr>
        <w:lastRenderedPageBreak/>
        <w:t>G</w:t>
      </w:r>
      <w:r w:rsidR="00BE3B46" w:rsidRPr="002D2E9F">
        <w:rPr>
          <w:rFonts w:ascii="Montserrat" w:hAnsi="Montserrat" w:cs="Arial"/>
        </w:rPr>
        <w:t>losario</w:t>
      </w:r>
      <w:r w:rsidRPr="002D2E9F">
        <w:rPr>
          <w:rFonts w:ascii="Montserrat" w:hAnsi="Montserrat" w:cs="Arial"/>
        </w:rPr>
        <w:t>.</w:t>
      </w:r>
      <w:bookmarkEnd w:id="1015"/>
    </w:p>
    <w:p w14:paraId="67043B21" w14:textId="77777777" w:rsidR="001E7A47" w:rsidRPr="002D2E9F" w:rsidRDefault="001E7A47" w:rsidP="007105E2">
      <w:pPr>
        <w:spacing w:after="120" w:line="360" w:lineRule="auto"/>
        <w:rPr>
          <w:rFonts w:ascii="Montserrat" w:hAnsi="Montserrat" w:cs="Arial"/>
        </w:rPr>
      </w:pPr>
      <w:r w:rsidRPr="002D2E9F">
        <w:rPr>
          <w:rFonts w:ascii="Montserrat" w:hAnsi="Montserrat" w:cs="Arial"/>
        </w:rPr>
        <w:t>ID: Instrumento de Diseño.</w:t>
      </w:r>
    </w:p>
    <w:p w14:paraId="206BEA32" w14:textId="28DD947D" w:rsidR="001E7A47" w:rsidRPr="002D2E9F" w:rsidRDefault="001E7A47" w:rsidP="007105E2">
      <w:pPr>
        <w:spacing w:after="120" w:line="360" w:lineRule="auto"/>
        <w:rPr>
          <w:rFonts w:ascii="Montserrat" w:hAnsi="Montserrat" w:cs="Arial"/>
        </w:rPr>
      </w:pPr>
      <w:r w:rsidRPr="002D2E9F">
        <w:rPr>
          <w:rFonts w:ascii="Montserrat" w:hAnsi="Montserrat" w:cs="Arial"/>
        </w:rPr>
        <w:t>ISD: Instrumento de Seguimiento al Desempeño.</w:t>
      </w:r>
    </w:p>
    <w:p w14:paraId="05B9AA03" w14:textId="77700B3C" w:rsidR="00686475" w:rsidRPr="002D2E9F" w:rsidRDefault="00686475" w:rsidP="007105E2">
      <w:pPr>
        <w:spacing w:after="120" w:line="360" w:lineRule="auto"/>
        <w:rPr>
          <w:rFonts w:ascii="Montserrat" w:hAnsi="Montserrat" w:cs="Arial"/>
        </w:rPr>
      </w:pPr>
      <w:proofErr w:type="spellStart"/>
      <w:r w:rsidRPr="002D2E9F">
        <w:rPr>
          <w:rFonts w:ascii="Montserrat" w:hAnsi="Montserrat" w:cs="Arial"/>
        </w:rPr>
        <w:t>EAPp</w:t>
      </w:r>
      <w:proofErr w:type="spellEnd"/>
      <w:r w:rsidRPr="002D2E9F">
        <w:rPr>
          <w:rFonts w:ascii="Montserrat" w:hAnsi="Montserrat" w:cs="Arial"/>
        </w:rPr>
        <w:t>: Estructura Analítica del Programa presupuestario.</w:t>
      </w:r>
    </w:p>
    <w:p w14:paraId="1E0AA2AD" w14:textId="4DFB3712" w:rsidR="00F80C7A" w:rsidRPr="002D2E9F" w:rsidRDefault="00F80C7A" w:rsidP="007105E2">
      <w:pPr>
        <w:spacing w:after="120" w:line="360" w:lineRule="auto"/>
        <w:rPr>
          <w:rFonts w:ascii="Montserrat" w:hAnsi="Montserrat" w:cs="Arial"/>
        </w:rPr>
      </w:pPr>
      <w:r w:rsidRPr="002D2E9F">
        <w:rPr>
          <w:rFonts w:ascii="Montserrat" w:hAnsi="Montserrat" w:cs="Arial"/>
        </w:rPr>
        <w:t>MIR: Matriz de Indicadores para Resultados</w:t>
      </w:r>
      <w:r w:rsidR="00686475" w:rsidRPr="002D2E9F">
        <w:rPr>
          <w:rFonts w:ascii="Montserrat" w:hAnsi="Montserrat" w:cs="Arial"/>
        </w:rPr>
        <w:t>.</w:t>
      </w:r>
    </w:p>
    <w:p w14:paraId="5CB3B989" w14:textId="779412B9" w:rsidR="00686475" w:rsidRPr="002D2E9F" w:rsidRDefault="00686475" w:rsidP="007105E2">
      <w:pPr>
        <w:spacing w:after="120" w:line="360" w:lineRule="auto"/>
        <w:rPr>
          <w:rFonts w:ascii="Montserrat" w:hAnsi="Montserrat" w:cs="Arial"/>
        </w:rPr>
      </w:pPr>
      <w:bookmarkStart w:id="1016" w:name="_Hlk226543183"/>
      <w:r w:rsidRPr="002D2E9F">
        <w:rPr>
          <w:rFonts w:ascii="Montserrat" w:hAnsi="Montserrat" w:cs="Arial"/>
        </w:rPr>
        <w:t>MML: Metodología de Marco Lógico.</w:t>
      </w:r>
    </w:p>
    <w:bookmarkEnd w:id="1016"/>
    <w:p w14:paraId="190F8065" w14:textId="069F49A2" w:rsidR="00F80C7A" w:rsidRPr="002D2E9F" w:rsidRDefault="00F80C7A" w:rsidP="007105E2">
      <w:pPr>
        <w:spacing w:after="120" w:line="360" w:lineRule="auto"/>
        <w:rPr>
          <w:rFonts w:ascii="Montserrat" w:hAnsi="Montserrat" w:cs="Arial"/>
        </w:rPr>
      </w:pPr>
      <w:r w:rsidRPr="002D2E9F">
        <w:rPr>
          <w:rFonts w:ascii="Montserrat" w:hAnsi="Montserrat" w:cs="Arial"/>
        </w:rPr>
        <w:t>ODS: Objetivos de Desarrollo Sostenible</w:t>
      </w:r>
      <w:r w:rsidR="00686475" w:rsidRPr="002D2E9F">
        <w:rPr>
          <w:rFonts w:ascii="Montserrat" w:hAnsi="Montserrat" w:cs="Arial"/>
        </w:rPr>
        <w:t>.</w:t>
      </w:r>
    </w:p>
    <w:p w14:paraId="02BD695A" w14:textId="27D87A3C" w:rsidR="00F80C7A" w:rsidRPr="002D2E9F" w:rsidRDefault="00F80C7A" w:rsidP="007105E2">
      <w:pPr>
        <w:spacing w:after="120" w:line="360" w:lineRule="auto"/>
        <w:rPr>
          <w:rFonts w:ascii="Montserrat" w:hAnsi="Montserrat" w:cs="Arial"/>
        </w:rPr>
      </w:pPr>
      <w:r w:rsidRPr="002D2E9F">
        <w:rPr>
          <w:rFonts w:ascii="Montserrat" w:hAnsi="Montserrat" w:cs="Arial"/>
        </w:rPr>
        <w:t>PED: Plan Estatal de Desarrollo</w:t>
      </w:r>
      <w:r w:rsidR="00686475" w:rsidRPr="002D2E9F">
        <w:rPr>
          <w:rFonts w:ascii="Montserrat" w:hAnsi="Montserrat" w:cs="Arial"/>
        </w:rPr>
        <w:t>.</w:t>
      </w:r>
    </w:p>
    <w:p w14:paraId="377F6030" w14:textId="64A54D9B" w:rsidR="00F80C7A" w:rsidRPr="002D2E9F" w:rsidRDefault="00F80C7A" w:rsidP="007105E2">
      <w:pPr>
        <w:spacing w:after="120" w:line="360" w:lineRule="auto"/>
        <w:rPr>
          <w:rFonts w:ascii="Montserrat" w:hAnsi="Montserrat" w:cs="Arial"/>
        </w:rPr>
      </w:pPr>
      <w:r w:rsidRPr="002D2E9F">
        <w:rPr>
          <w:rFonts w:ascii="Montserrat" w:hAnsi="Montserrat" w:cs="Arial"/>
        </w:rPr>
        <w:t>PMD: Plan Municipal de Desarrollo</w:t>
      </w:r>
      <w:r w:rsidR="00686475" w:rsidRPr="002D2E9F">
        <w:rPr>
          <w:rFonts w:ascii="Montserrat" w:hAnsi="Montserrat" w:cs="Arial"/>
        </w:rPr>
        <w:t>.</w:t>
      </w:r>
    </w:p>
    <w:p w14:paraId="2C99D7A6" w14:textId="38D8F73B" w:rsidR="00F80C7A" w:rsidRPr="00A525FF" w:rsidRDefault="00F80C7A" w:rsidP="007105E2">
      <w:pPr>
        <w:spacing w:after="120" w:line="360" w:lineRule="auto"/>
        <w:rPr>
          <w:rFonts w:ascii="Montserrat" w:hAnsi="Montserrat" w:cs="Arial"/>
        </w:rPr>
      </w:pPr>
      <w:r w:rsidRPr="002D2E9F">
        <w:rPr>
          <w:rFonts w:ascii="Montserrat" w:hAnsi="Montserrat" w:cs="Arial"/>
        </w:rPr>
        <w:t>PND: Plan Nacional de Desarrollo</w:t>
      </w:r>
      <w:r w:rsidR="00686475" w:rsidRPr="002D2E9F">
        <w:rPr>
          <w:rFonts w:ascii="Montserrat" w:hAnsi="Montserrat" w:cs="Arial"/>
        </w:rPr>
        <w:t>.</w:t>
      </w:r>
    </w:p>
    <w:p w14:paraId="24F2CD5A" w14:textId="42D80A74" w:rsidR="00F80C7A" w:rsidRPr="00A525FF" w:rsidRDefault="00F80C7A" w:rsidP="007105E2">
      <w:pPr>
        <w:spacing w:after="120" w:line="360" w:lineRule="auto"/>
        <w:rPr>
          <w:rFonts w:ascii="Montserrat" w:hAnsi="Montserrat" w:cs="Arial"/>
        </w:rPr>
      </w:pPr>
      <w:proofErr w:type="spellStart"/>
      <w:r w:rsidRPr="00A525FF">
        <w:rPr>
          <w:rFonts w:ascii="Montserrat" w:hAnsi="Montserrat" w:cs="Arial"/>
        </w:rPr>
        <w:t>Pp</w:t>
      </w:r>
      <w:proofErr w:type="spellEnd"/>
      <w:r w:rsidRPr="00A525FF">
        <w:rPr>
          <w:rFonts w:ascii="Montserrat" w:hAnsi="Montserrat" w:cs="Arial"/>
        </w:rPr>
        <w:t>: Programa Presupuestario</w:t>
      </w:r>
      <w:r w:rsidR="00686475" w:rsidRPr="00A525FF">
        <w:rPr>
          <w:rFonts w:ascii="Montserrat" w:hAnsi="Montserrat" w:cs="Arial"/>
        </w:rPr>
        <w:t>.</w:t>
      </w:r>
    </w:p>
    <w:p w14:paraId="12DA334C" w14:textId="76915B43" w:rsidR="007C6DB8" w:rsidRPr="00A525FF" w:rsidRDefault="00F80C7A" w:rsidP="007105E2">
      <w:pPr>
        <w:spacing w:after="120" w:line="360" w:lineRule="auto"/>
        <w:rPr>
          <w:rFonts w:ascii="Montserrat" w:hAnsi="Montserrat" w:cs="Arial"/>
        </w:rPr>
      </w:pPr>
      <w:r w:rsidRPr="00A525FF">
        <w:rPr>
          <w:rFonts w:ascii="Montserrat" w:hAnsi="Montserrat" w:cs="Arial"/>
        </w:rPr>
        <w:t xml:space="preserve">SHCP: </w:t>
      </w:r>
      <w:bookmarkStart w:id="1017" w:name="_Hlk227588418"/>
      <w:r w:rsidRPr="00A525FF">
        <w:rPr>
          <w:rFonts w:ascii="Montserrat" w:hAnsi="Montserrat" w:cs="Arial"/>
        </w:rPr>
        <w:t>Secretaría de Hacienda y Crédito Público</w:t>
      </w:r>
      <w:bookmarkEnd w:id="1017"/>
      <w:r w:rsidR="00686475" w:rsidRPr="00A525FF">
        <w:rPr>
          <w:rFonts w:ascii="Montserrat" w:hAnsi="Montserrat" w:cs="Arial"/>
        </w:rPr>
        <w:t>.</w:t>
      </w:r>
    </w:p>
    <w:p w14:paraId="57EEB83C" w14:textId="77777777" w:rsidR="007C6DB8" w:rsidRPr="00A525FF" w:rsidRDefault="007C6DB8" w:rsidP="007105E2">
      <w:pPr>
        <w:spacing w:after="120" w:line="360" w:lineRule="auto"/>
        <w:rPr>
          <w:rFonts w:ascii="Montserrat" w:hAnsi="Montserrat" w:cs="Arial"/>
        </w:rPr>
      </w:pPr>
      <w:r w:rsidRPr="00A525FF">
        <w:rPr>
          <w:rFonts w:ascii="Montserrat" w:hAnsi="Montserrat" w:cs="Arial"/>
        </w:rPr>
        <w:t>UR: Unidades Responsables.</w:t>
      </w:r>
    </w:p>
    <w:p w14:paraId="7C1EB687" w14:textId="77777777" w:rsidR="007C6DB8" w:rsidRPr="00A525FF" w:rsidRDefault="007C6DB8" w:rsidP="00E37E97">
      <w:pPr>
        <w:spacing w:before="360" w:after="120" w:line="360" w:lineRule="auto"/>
        <w:rPr>
          <w:rFonts w:ascii="Montserrat" w:hAnsi="Montserrat" w:cs="Arial"/>
        </w:rPr>
      </w:pPr>
      <w:r w:rsidRPr="00A525FF">
        <w:rPr>
          <w:rFonts w:ascii="Montserrat" w:hAnsi="Montserrat" w:cs="Arial"/>
        </w:rPr>
        <w:br w:type="page"/>
      </w:r>
    </w:p>
    <w:bookmarkStart w:id="1018" w:name="_Toc227589998" w:displacedByCustomXml="next"/>
    <w:sdt>
      <w:sdtPr>
        <w:rPr>
          <w:rFonts w:ascii="Montserrat" w:eastAsiaTheme="minorHAnsi" w:hAnsi="Montserrat" w:cstheme="minorBidi"/>
          <w:b w:val="0"/>
          <w:color w:val="auto"/>
          <w:sz w:val="22"/>
          <w:szCs w:val="22"/>
          <w:lang w:val="es-ES"/>
        </w:rPr>
        <w:id w:val="-1669792477"/>
        <w:docPartObj>
          <w:docPartGallery w:val="Bibliographies"/>
          <w:docPartUnique/>
        </w:docPartObj>
      </w:sdtPr>
      <w:sdtEndPr>
        <w:rPr>
          <w:lang w:val="es-MX"/>
        </w:rPr>
      </w:sdtEndPr>
      <w:sdtContent>
        <w:p w14:paraId="4F31E1B8" w14:textId="03B4E832" w:rsidR="001E7A47" w:rsidRPr="00265A20" w:rsidRDefault="001E7A47" w:rsidP="00E37E97">
          <w:pPr>
            <w:pStyle w:val="Ttulo1"/>
            <w:rPr>
              <w:rFonts w:ascii="Montserrat" w:hAnsi="Montserrat"/>
            </w:rPr>
          </w:pPr>
          <w:r w:rsidRPr="00265A20">
            <w:rPr>
              <w:rFonts w:ascii="Montserrat" w:hAnsi="Montserrat"/>
              <w:lang w:val="es-ES"/>
            </w:rPr>
            <w:t>Bibliografía</w:t>
          </w:r>
          <w:bookmarkEnd w:id="1018"/>
        </w:p>
        <w:sdt>
          <w:sdtPr>
            <w:rPr>
              <w:rFonts w:ascii="Montserrat" w:hAnsi="Montserrat"/>
            </w:rPr>
            <w:id w:val="111145805"/>
            <w:bibliography/>
          </w:sdtPr>
          <w:sdtEndPr/>
          <w:sdtContent>
            <w:p w14:paraId="0BB6D11C" w14:textId="77777777" w:rsidR="00265A20" w:rsidRPr="00265A20" w:rsidRDefault="001E7A47" w:rsidP="00265A20">
              <w:pPr>
                <w:pStyle w:val="Bibliografa"/>
                <w:ind w:left="720" w:hanging="720"/>
                <w:rPr>
                  <w:rFonts w:ascii="Montserrat" w:hAnsi="Montserrat"/>
                  <w:noProof/>
                  <w:sz w:val="24"/>
                  <w:szCs w:val="24"/>
                  <w:lang w:val="es-ES"/>
                </w:rPr>
              </w:pPr>
              <w:r w:rsidRPr="00265A20">
                <w:rPr>
                  <w:rFonts w:ascii="Montserrat" w:hAnsi="Montserrat"/>
                </w:rPr>
                <w:fldChar w:fldCharType="begin"/>
              </w:r>
              <w:r w:rsidRPr="00265A20">
                <w:rPr>
                  <w:rFonts w:ascii="Montserrat" w:hAnsi="Montserrat"/>
                </w:rPr>
                <w:instrText>BIBLIOGRAPHY</w:instrText>
              </w:r>
              <w:r w:rsidRPr="00265A20">
                <w:rPr>
                  <w:rFonts w:ascii="Montserrat" w:hAnsi="Montserrat"/>
                </w:rPr>
                <w:fldChar w:fldCharType="separate"/>
              </w:r>
              <w:r w:rsidR="00265A20" w:rsidRPr="00265A20">
                <w:rPr>
                  <w:rFonts w:ascii="Montserrat" w:hAnsi="Montserrat"/>
                  <w:noProof/>
                  <w:lang w:val="es-ES"/>
                </w:rPr>
                <w:t xml:space="preserve">H. Ayuntamiento de Campeche. (2024). </w:t>
              </w:r>
              <w:r w:rsidR="00265A20" w:rsidRPr="00265A20">
                <w:rPr>
                  <w:rFonts w:ascii="Montserrat" w:hAnsi="Montserrat"/>
                  <w:i/>
                  <w:iCs/>
                  <w:noProof/>
                  <w:lang w:val="es-ES"/>
                </w:rPr>
                <w:t>Lineamintos Generales para la Evalución de los Programas presupuestarios Municipales y/o Fondos de Aportaciones Federales Ejercidos por la Administración Pública del H. Ayuntamiento del Municipio de Campeche.</w:t>
              </w:r>
              <w:r w:rsidR="00265A20" w:rsidRPr="00265A20">
                <w:rPr>
                  <w:rFonts w:ascii="Montserrat" w:hAnsi="Montserrat"/>
                  <w:noProof/>
                  <w:lang w:val="es-ES"/>
                </w:rPr>
                <w:t xml:space="preserve"> Obtenido de Municipio de Campeche: https://www.municipiocampeche.gob.mx/planeacion/evaluacion/24_27/NORMATIVIDAD/LIN_GRALES_PROG_PRESUP.pdf</w:t>
              </w:r>
            </w:p>
            <w:p w14:paraId="7F80CFDF" w14:textId="77777777" w:rsidR="00265A20" w:rsidRPr="00265A20" w:rsidRDefault="00265A20" w:rsidP="00265A20">
              <w:pPr>
                <w:pStyle w:val="Bibliografa"/>
                <w:ind w:left="720" w:hanging="720"/>
                <w:rPr>
                  <w:rFonts w:ascii="Montserrat" w:hAnsi="Montserrat"/>
                  <w:noProof/>
                  <w:lang w:val="es-ES"/>
                </w:rPr>
              </w:pPr>
              <w:r w:rsidRPr="00265A20">
                <w:rPr>
                  <w:rFonts w:ascii="Montserrat" w:hAnsi="Montserrat"/>
                  <w:noProof/>
                  <w:lang w:val="es-ES"/>
                </w:rPr>
                <w:t xml:space="preserve">H. Ayuntamiento de Campeche. (2026). </w:t>
              </w:r>
              <w:r w:rsidRPr="00265A20">
                <w:rPr>
                  <w:rFonts w:ascii="Montserrat" w:hAnsi="Montserrat"/>
                  <w:i/>
                  <w:iCs/>
                  <w:noProof/>
                  <w:lang w:val="es-ES"/>
                </w:rPr>
                <w:t>Lineamientos para regular la gestión de los Instrumentos de Diseño de los Programas presupuestarios.</w:t>
              </w:r>
              <w:r w:rsidRPr="00265A20">
                <w:rPr>
                  <w:rFonts w:ascii="Montserrat" w:hAnsi="Montserrat"/>
                  <w:noProof/>
                  <w:lang w:val="es-ES"/>
                </w:rPr>
                <w:t xml:space="preserve"> Obtenido de Municipio de Campeche.</w:t>
              </w:r>
            </w:p>
            <w:p w14:paraId="0BB3A0C4" w14:textId="77777777" w:rsidR="00265A20" w:rsidRPr="00265A20" w:rsidRDefault="00265A20" w:rsidP="00265A20">
              <w:pPr>
                <w:pStyle w:val="Bibliografa"/>
                <w:ind w:left="720" w:hanging="720"/>
                <w:rPr>
                  <w:rFonts w:ascii="Montserrat" w:hAnsi="Montserrat"/>
                  <w:noProof/>
                  <w:lang w:val="es-ES"/>
                </w:rPr>
              </w:pPr>
              <w:r w:rsidRPr="00265A20">
                <w:rPr>
                  <w:rFonts w:ascii="Montserrat" w:hAnsi="Montserrat"/>
                  <w:noProof/>
                  <w:lang w:val="es-ES"/>
                </w:rPr>
                <w:t xml:space="preserve">H. Ayuntamiento de Campeche. (2026). </w:t>
              </w:r>
              <w:r w:rsidRPr="00265A20">
                <w:rPr>
                  <w:rFonts w:ascii="Montserrat" w:hAnsi="Montserrat"/>
                  <w:i/>
                  <w:iCs/>
                  <w:noProof/>
                  <w:lang w:val="es-ES"/>
                </w:rPr>
                <w:t>Manual de Programación y Presupuesto</w:t>
              </w:r>
              <w:r w:rsidRPr="00265A20">
                <w:rPr>
                  <w:rFonts w:ascii="Montserrat" w:hAnsi="Montserrat"/>
                  <w:noProof/>
                  <w:lang w:val="es-ES"/>
                </w:rPr>
                <w:t>. Obtenido de Municipio de Campeche: https://www.municipiocampeche.gob.mx/planeacion/gpr/manuales/Manual_PyP_2025.pdf</w:t>
              </w:r>
            </w:p>
            <w:p w14:paraId="052B3156" w14:textId="77777777" w:rsidR="00265A20" w:rsidRPr="00265A20" w:rsidRDefault="00265A20" w:rsidP="00265A20">
              <w:pPr>
                <w:pStyle w:val="Bibliografa"/>
                <w:ind w:left="720" w:hanging="720"/>
                <w:rPr>
                  <w:rFonts w:ascii="Montserrat" w:hAnsi="Montserrat"/>
                  <w:noProof/>
                  <w:lang w:val="es-ES"/>
                </w:rPr>
              </w:pPr>
              <w:r w:rsidRPr="00265A20">
                <w:rPr>
                  <w:rFonts w:ascii="Montserrat" w:hAnsi="Montserrat"/>
                  <w:noProof/>
                  <w:lang w:val="es-ES"/>
                </w:rPr>
                <w:t xml:space="preserve">Organización de las Naciones Unidas. (25 de Septiembre de 2015). </w:t>
              </w:r>
              <w:r w:rsidRPr="00265A20">
                <w:rPr>
                  <w:rFonts w:ascii="Montserrat" w:hAnsi="Montserrat"/>
                  <w:i/>
                  <w:iCs/>
                  <w:noProof/>
                  <w:lang w:val="es-ES"/>
                </w:rPr>
                <w:t xml:space="preserve">Objetivos de Desarrollo Sostenible </w:t>
              </w:r>
              <w:r w:rsidRPr="00265A20">
                <w:rPr>
                  <w:rFonts w:ascii="Montserrat" w:hAnsi="Montserrat"/>
                  <w:noProof/>
                  <w:lang w:val="es-ES"/>
                </w:rPr>
                <w:t>. Obtenido de Naciones Unidas: https://www.un.org/sustainabledevelopment/es/</w:t>
              </w:r>
            </w:p>
            <w:p w14:paraId="65105135" w14:textId="77777777" w:rsidR="00265A20" w:rsidRPr="00265A20" w:rsidRDefault="00265A20" w:rsidP="00265A20">
              <w:pPr>
                <w:pStyle w:val="Bibliografa"/>
                <w:ind w:left="720" w:hanging="720"/>
                <w:rPr>
                  <w:rFonts w:ascii="Montserrat" w:hAnsi="Montserrat"/>
                  <w:noProof/>
                  <w:lang w:val="es-ES"/>
                </w:rPr>
              </w:pPr>
              <w:r w:rsidRPr="00265A20">
                <w:rPr>
                  <w:rFonts w:ascii="Montserrat" w:hAnsi="Montserrat"/>
                  <w:noProof/>
                  <w:lang w:val="es-ES"/>
                </w:rPr>
                <w:t xml:space="preserve">Secretaría de Hacienda y Crédito Público. (10 de febrero de 2025). </w:t>
              </w:r>
              <w:r w:rsidRPr="00265A20">
                <w:rPr>
                  <w:rFonts w:ascii="Montserrat" w:hAnsi="Montserrat"/>
                  <w:i/>
                  <w:iCs/>
                  <w:noProof/>
                  <w:lang w:val="es-ES"/>
                </w:rPr>
                <w:t>Lineamientos para regular la gestión de los Instrumentos de Diseño y de Seguimiento del desempeño de los Programas presupuestarios.</w:t>
              </w:r>
              <w:r w:rsidRPr="00265A20">
                <w:rPr>
                  <w:rFonts w:ascii="Montserrat" w:hAnsi="Montserrat"/>
                  <w:noProof/>
                  <w:lang w:val="es-ES"/>
                </w:rPr>
                <w:t xml:space="preserve"> Obtenido de Secretaría de Hacienda y Crédito Público: https://www.gob.mx/cms/uploads/attachment/file/978244/Lineamientos_ID-ISD_2025.pdf</w:t>
              </w:r>
            </w:p>
            <w:p w14:paraId="3E085B76" w14:textId="77777777" w:rsidR="00265A20" w:rsidRPr="00265A20" w:rsidRDefault="00265A20" w:rsidP="00265A20">
              <w:pPr>
                <w:pStyle w:val="Bibliografa"/>
                <w:ind w:left="720" w:hanging="720"/>
                <w:rPr>
                  <w:rFonts w:ascii="Montserrat" w:hAnsi="Montserrat"/>
                  <w:noProof/>
                  <w:lang w:val="es-ES"/>
                </w:rPr>
              </w:pPr>
              <w:r w:rsidRPr="00265A20">
                <w:rPr>
                  <w:rFonts w:ascii="Montserrat" w:hAnsi="Montserrat"/>
                  <w:noProof/>
                  <w:lang w:val="es-ES"/>
                </w:rPr>
                <w:t xml:space="preserve">Secretaría de Hacienda y Crédito Público. (2025). </w:t>
              </w:r>
              <w:r w:rsidRPr="00265A20">
                <w:rPr>
                  <w:rFonts w:ascii="Montserrat" w:hAnsi="Montserrat"/>
                  <w:i/>
                  <w:iCs/>
                  <w:noProof/>
                  <w:lang w:val="es-ES"/>
                </w:rPr>
                <w:t>Modelo para la integración del Instrumento de Diseño tipo: Diagnostico Ampliado.</w:t>
              </w:r>
              <w:r w:rsidRPr="00265A20">
                <w:rPr>
                  <w:rFonts w:ascii="Montserrat" w:hAnsi="Montserrat"/>
                  <w:noProof/>
                  <w:lang w:val="es-ES"/>
                </w:rPr>
                <w:t xml:space="preserve"> Obtenido de Transparencia Presupuestaria : https://www.transparenciapresupuestaria.gob.mx/work/models/PTP/NPTP/Descargables/Diagnostico_ampliado.docx</w:t>
              </w:r>
            </w:p>
            <w:p w14:paraId="47AD2DF4" w14:textId="5FA623B6" w:rsidR="001E7A47" w:rsidRPr="00A525FF" w:rsidRDefault="001E7A47" w:rsidP="00265A20">
              <w:pPr>
                <w:spacing w:before="360" w:after="120"/>
                <w:rPr>
                  <w:rFonts w:ascii="Montserrat" w:hAnsi="Montserrat"/>
                </w:rPr>
              </w:pPr>
              <w:r w:rsidRPr="00265A20">
                <w:rPr>
                  <w:rFonts w:ascii="Montserrat" w:hAnsi="Montserrat"/>
                  <w:b/>
                  <w:bCs/>
                </w:rPr>
                <w:fldChar w:fldCharType="end"/>
              </w:r>
            </w:p>
          </w:sdtContent>
        </w:sdt>
      </w:sdtContent>
    </w:sdt>
    <w:p w14:paraId="5B7D542E" w14:textId="0C31024C" w:rsidR="007B4DB8" w:rsidRPr="00A525FF" w:rsidRDefault="007B4DB8" w:rsidP="001E7A47">
      <w:pPr>
        <w:spacing w:line="276" w:lineRule="auto"/>
        <w:rPr>
          <w:rStyle w:val="Hipervnculo"/>
          <w:rFonts w:ascii="Montserrat" w:hAnsi="Montserrat"/>
          <w:color w:val="auto"/>
          <w:u w:val="none"/>
        </w:rPr>
      </w:pPr>
    </w:p>
    <w:sectPr w:rsidR="007B4DB8" w:rsidRPr="00A525FF" w:rsidSect="00061098">
      <w:headerReference w:type="default" r:id="rId11"/>
      <w:footerReference w:type="default" r:id="rId12"/>
      <w:pgSz w:w="12240" w:h="15840"/>
      <w:pgMar w:top="1417" w:right="1701" w:bottom="1417" w:left="1701"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E6957" w14:textId="77777777" w:rsidR="009227F4" w:rsidRDefault="009227F4" w:rsidP="008F2C57">
      <w:pPr>
        <w:spacing w:after="0" w:line="240" w:lineRule="auto"/>
      </w:pPr>
      <w:r>
        <w:separator/>
      </w:r>
    </w:p>
  </w:endnote>
  <w:endnote w:type="continuationSeparator" w:id="0">
    <w:p w14:paraId="1ABE3FF9" w14:textId="77777777" w:rsidR="009227F4" w:rsidRDefault="009227F4" w:rsidP="008F2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urme Geometric Sans 4">
    <w:altName w:val="Segoe Script"/>
    <w:panose1 w:val="020B0500020000000000"/>
    <w:charset w:val="00"/>
    <w:family w:val="swiss"/>
    <w:notTrueType/>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007" w:usb1="00000001" w:usb2="00000000" w:usb3="00000000" w:csb0="00000193"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Noto Sans">
    <w:altName w:val="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w:hAnsi="Montserrat"/>
      </w:rPr>
      <w:id w:val="-576207768"/>
      <w:docPartObj>
        <w:docPartGallery w:val="Page Numbers (Bottom of Page)"/>
        <w:docPartUnique/>
      </w:docPartObj>
    </w:sdtPr>
    <w:sdtEndPr/>
    <w:sdtContent>
      <w:p w14:paraId="3B753206" w14:textId="77777777" w:rsidR="005A110A" w:rsidRPr="00441BB2" w:rsidRDefault="005A110A">
        <w:pPr>
          <w:pStyle w:val="Piedepgina"/>
          <w:jc w:val="right"/>
          <w:rPr>
            <w:rFonts w:ascii="Montserrat" w:hAnsi="Montserrat"/>
          </w:rPr>
        </w:pPr>
        <w:r w:rsidRPr="00441BB2">
          <w:rPr>
            <w:rFonts w:ascii="Montserrat" w:hAnsi="Montserrat"/>
          </w:rPr>
          <w:fldChar w:fldCharType="begin"/>
        </w:r>
        <w:r w:rsidRPr="00441BB2">
          <w:rPr>
            <w:rFonts w:ascii="Montserrat" w:hAnsi="Montserrat"/>
          </w:rPr>
          <w:instrText>PAGE   \* MERGEFORMAT</w:instrText>
        </w:r>
        <w:r w:rsidRPr="00441BB2">
          <w:rPr>
            <w:rFonts w:ascii="Montserrat" w:hAnsi="Montserrat"/>
          </w:rPr>
          <w:fldChar w:fldCharType="separate"/>
        </w:r>
        <w:r w:rsidRPr="00441BB2">
          <w:rPr>
            <w:rFonts w:ascii="Montserrat" w:hAnsi="Montserrat"/>
            <w:lang w:val="es-ES"/>
          </w:rPr>
          <w:t>2</w:t>
        </w:r>
        <w:r w:rsidRPr="00441BB2">
          <w:rPr>
            <w:rFonts w:ascii="Montserrat" w:hAnsi="Montserrat"/>
          </w:rPr>
          <w:fldChar w:fldCharType="end"/>
        </w:r>
      </w:p>
    </w:sdtContent>
  </w:sdt>
  <w:p w14:paraId="1A0CD784" w14:textId="77777777" w:rsidR="00F405CD" w:rsidRDefault="00F40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73D4A" w14:textId="77777777" w:rsidR="009227F4" w:rsidRDefault="009227F4" w:rsidP="008F2C57">
      <w:pPr>
        <w:spacing w:after="0" w:line="240" w:lineRule="auto"/>
      </w:pPr>
      <w:r>
        <w:separator/>
      </w:r>
    </w:p>
  </w:footnote>
  <w:footnote w:type="continuationSeparator" w:id="0">
    <w:p w14:paraId="4DE4AE40" w14:textId="77777777" w:rsidR="009227F4" w:rsidRDefault="009227F4" w:rsidP="008F2C57">
      <w:pPr>
        <w:spacing w:after="0" w:line="240" w:lineRule="auto"/>
      </w:pPr>
      <w:r>
        <w:continuationSeparator/>
      </w:r>
    </w:p>
  </w:footnote>
  <w:footnote w:id="1">
    <w:p w14:paraId="69DBA16A" w14:textId="10DF84D4" w:rsidR="00E5063F" w:rsidRPr="005D0822" w:rsidRDefault="00E5063F" w:rsidP="00E5063F">
      <w:pPr>
        <w:pStyle w:val="Textonotapie"/>
        <w:jc w:val="both"/>
        <w:rPr>
          <w:rFonts w:ascii="Montserrat" w:hAnsi="Montserrat"/>
          <w:sz w:val="16"/>
          <w:szCs w:val="16"/>
        </w:rPr>
      </w:pPr>
      <w:r w:rsidRPr="005D0822">
        <w:rPr>
          <w:rStyle w:val="Refdenotaalpie"/>
          <w:rFonts w:ascii="Montserrat" w:hAnsi="Montserrat"/>
          <w:sz w:val="16"/>
          <w:szCs w:val="16"/>
        </w:rPr>
        <w:footnoteRef/>
      </w:r>
      <w:r w:rsidR="007F5248" w:rsidRPr="005D0822">
        <w:rPr>
          <w:rFonts w:ascii="Montserrat" w:hAnsi="Montserrat"/>
          <w:sz w:val="16"/>
          <w:szCs w:val="16"/>
        </w:rPr>
        <w:t>D</w:t>
      </w:r>
      <w:r w:rsidR="009636E8" w:rsidRPr="005D0822">
        <w:rPr>
          <w:rFonts w:ascii="Montserrat" w:hAnsi="Montserrat"/>
          <w:sz w:val="16"/>
          <w:szCs w:val="16"/>
        </w:rPr>
        <w:t xml:space="preserve">isponible en: </w:t>
      </w:r>
      <w:hyperlink r:id="rId1" w:history="1">
        <w:r w:rsidR="00343D87" w:rsidRPr="005D0822">
          <w:rPr>
            <w:rStyle w:val="Hipervnculo"/>
            <w:rFonts w:ascii="Montserrat" w:hAnsi="Montserrat"/>
            <w:sz w:val="16"/>
            <w:szCs w:val="16"/>
          </w:rPr>
          <w:t>https://www.municipiocampeche.gob.mx/evaluaciones/</w:t>
        </w:r>
      </w:hyperlink>
      <w:r w:rsidR="00343D87" w:rsidRPr="005D0822">
        <w:rPr>
          <w:rFonts w:ascii="Montserrat" w:hAnsi="Montserrat"/>
          <w:sz w:val="16"/>
          <w:szCs w:val="16"/>
        </w:rPr>
        <w:t xml:space="preserve"> </w:t>
      </w:r>
    </w:p>
  </w:footnote>
  <w:footnote w:id="2">
    <w:p w14:paraId="4FDFFF36" w14:textId="61A6A9F1" w:rsidR="000706CC" w:rsidRPr="005D0822" w:rsidRDefault="000706CC" w:rsidP="000706CC">
      <w:pPr>
        <w:pStyle w:val="Textonotapie"/>
        <w:jc w:val="both"/>
        <w:rPr>
          <w:rFonts w:ascii="Montserrat" w:hAnsi="Montserrat"/>
          <w:sz w:val="16"/>
          <w:szCs w:val="16"/>
        </w:rPr>
      </w:pPr>
      <w:r w:rsidRPr="005D0822">
        <w:rPr>
          <w:rStyle w:val="Refdenotaalpie"/>
          <w:rFonts w:ascii="Montserrat" w:hAnsi="Montserrat"/>
          <w:sz w:val="16"/>
          <w:szCs w:val="16"/>
        </w:rPr>
        <w:footnoteRef/>
      </w:r>
      <w:r w:rsidR="002A6F24" w:rsidRPr="005D0822">
        <w:rPr>
          <w:rFonts w:ascii="Montserrat" w:hAnsi="Montserrat"/>
          <w:sz w:val="16"/>
          <w:szCs w:val="16"/>
        </w:rPr>
        <w:t>D</w:t>
      </w:r>
      <w:r w:rsidRPr="005D0822">
        <w:rPr>
          <w:rFonts w:ascii="Montserrat" w:hAnsi="Montserrat"/>
          <w:sz w:val="16"/>
          <w:szCs w:val="16"/>
        </w:rPr>
        <w:t xml:space="preserve">isponible en: </w:t>
      </w:r>
      <w:hyperlink r:id="rId2" w:history="1">
        <w:r w:rsidR="00343D87" w:rsidRPr="005D0822">
          <w:rPr>
            <w:rStyle w:val="Hipervnculo"/>
            <w:rFonts w:ascii="Montserrat" w:hAnsi="Montserrat"/>
            <w:sz w:val="16"/>
            <w:szCs w:val="16"/>
          </w:rPr>
          <w:t>https://www.gob.mx/cms/uploads/attachment/file/978244/Lineamientos_ID-ISD_2025.pdf</w:t>
        </w:r>
      </w:hyperlink>
      <w:r w:rsidR="00343D87" w:rsidRPr="005D0822">
        <w:rPr>
          <w:rFonts w:ascii="Montserrat" w:hAnsi="Montserrat"/>
          <w:sz w:val="16"/>
          <w:szCs w:val="16"/>
        </w:rPr>
        <w:t xml:space="preserve"> </w:t>
      </w:r>
    </w:p>
  </w:footnote>
  <w:footnote w:id="3">
    <w:p w14:paraId="29CC6136" w14:textId="77777777" w:rsidR="00833C36" w:rsidRPr="005D0822" w:rsidRDefault="00833C36" w:rsidP="00833C36">
      <w:pPr>
        <w:pStyle w:val="Textonotapie"/>
        <w:jc w:val="both"/>
        <w:rPr>
          <w:rFonts w:ascii="Montserrat" w:hAnsi="Montserrat"/>
          <w:sz w:val="16"/>
          <w:szCs w:val="16"/>
        </w:rPr>
      </w:pPr>
      <w:r w:rsidRPr="005D0822">
        <w:rPr>
          <w:rStyle w:val="Refdenotaalpie"/>
          <w:rFonts w:ascii="Montserrat" w:hAnsi="Montserrat"/>
          <w:sz w:val="16"/>
          <w:szCs w:val="16"/>
        </w:rPr>
        <w:footnoteRef/>
      </w:r>
      <w:r w:rsidRPr="005D0822">
        <w:rPr>
          <w:rFonts w:ascii="Montserrat" w:hAnsi="Montserrat"/>
          <w:sz w:val="16"/>
          <w:szCs w:val="16"/>
        </w:rPr>
        <w:t xml:space="preserve"> Los cambios sustanciales se refiere</w:t>
      </w:r>
      <w:r w:rsidR="00E46A62" w:rsidRPr="005D0822">
        <w:rPr>
          <w:rFonts w:ascii="Montserrat" w:hAnsi="Montserrat"/>
          <w:sz w:val="16"/>
          <w:szCs w:val="16"/>
        </w:rPr>
        <w:t>n</w:t>
      </w:r>
      <w:r w:rsidRPr="005D0822">
        <w:rPr>
          <w:rFonts w:ascii="Montserrat" w:hAnsi="Montserrat"/>
          <w:sz w:val="16"/>
          <w:szCs w:val="16"/>
        </w:rPr>
        <w:t xml:space="preserve"> a las modificaciones de los programas presupuestarios en el Fin o el Propósito de su Matriz de Indicadores para Resultados (MIR), en la definición y caracterización de su población o área de enfoque objetivo o en alguno de sus componentes, tipos de apoyo o entregables que incidan directamente en el Propósi</w:t>
      </w:r>
      <w:r w:rsidR="00DB19A7" w:rsidRPr="005D0822">
        <w:rPr>
          <w:rFonts w:ascii="Montserrat" w:hAnsi="Montserrat"/>
          <w:sz w:val="16"/>
          <w:szCs w:val="16"/>
        </w:rPr>
        <w:t>to del programa presupuestario.</w:t>
      </w:r>
    </w:p>
  </w:footnote>
  <w:footnote w:id="4">
    <w:p w14:paraId="1CBF467A" w14:textId="77777777" w:rsidR="001D7850" w:rsidRDefault="001D7850" w:rsidP="001D7850">
      <w:pPr>
        <w:pStyle w:val="Textonotapie"/>
        <w:jc w:val="both"/>
        <w:rPr>
          <w:rFonts w:ascii="Montserrat" w:hAnsi="Montserrat"/>
        </w:rPr>
      </w:pPr>
      <w:r>
        <w:rPr>
          <w:rStyle w:val="Refdenotaalpie"/>
          <w:rFonts w:ascii="Montserrat" w:hAnsi="Montserrat"/>
        </w:rPr>
        <w:footnoteRef/>
      </w:r>
      <w:r>
        <w:rPr>
          <w:rFonts w:ascii="Montserrat" w:hAnsi="Montserrat"/>
        </w:rPr>
        <w:t xml:space="preserve"> Disponible en: </w:t>
      </w:r>
      <w:hyperlink r:id="rId3" w:history="1">
        <w:r>
          <w:rPr>
            <w:rStyle w:val="Hipervnculo"/>
            <w:rFonts w:ascii="Montserrat" w:hAnsi="Montserrat"/>
          </w:rPr>
          <w:t>https://www.un.org/sustainabledevelopment/es/objetivos-de-desarrollo-sostenible/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092E" w14:textId="77777777" w:rsidR="00350A08" w:rsidRDefault="00C51C4C">
    <w:pPr>
      <w:pStyle w:val="Encabezado"/>
      <w:rPr>
        <w:color w:val="FF0000"/>
      </w:rPr>
    </w:pPr>
    <w:r>
      <w:rPr>
        <w:noProof/>
      </w:rPr>
      <w:drawing>
        <wp:anchor distT="0" distB="0" distL="0" distR="0" simplePos="0" relativeHeight="251667456" behindDoc="1" locked="0" layoutInCell="1" hidden="0" allowOverlap="1" wp14:anchorId="5EBF53C3" wp14:editId="6CFD5360">
          <wp:simplePos x="0" y="0"/>
          <wp:positionH relativeFrom="column">
            <wp:posOffset>-709181</wp:posOffset>
          </wp:positionH>
          <wp:positionV relativeFrom="paragraph">
            <wp:posOffset>-526140</wp:posOffset>
          </wp:positionV>
          <wp:extent cx="7772400" cy="10057765"/>
          <wp:effectExtent l="0" t="0" r="0" b="0"/>
          <wp:wrapNone/>
          <wp:docPr id="4" name="Imagen 4" descr="Dibujo de ingenierí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Dibujo de ingeniería&#10;&#10;Descripción generada automáticamente con confianza baja"/>
                  <pic:cNvPicPr preferRelativeResize="0"/>
                </pic:nvPicPr>
                <pic:blipFill>
                  <a:blip r:embed="rId1"/>
                  <a:srcRect/>
                  <a:stretch>
                    <a:fillRect/>
                  </a:stretch>
                </pic:blipFill>
                <pic:spPr>
                  <a:xfrm>
                    <a:off x="0" y="0"/>
                    <a:ext cx="7772400" cy="10057765"/>
                  </a:xfrm>
                  <a:prstGeom prst="rect">
                    <a:avLst/>
                  </a:prstGeom>
                  <a:ln/>
                </pic:spPr>
              </pic:pic>
            </a:graphicData>
          </a:graphic>
        </wp:anchor>
      </w:drawing>
    </w:r>
  </w:p>
  <w:p w14:paraId="3EDF104A" w14:textId="77777777" w:rsidR="00350A08" w:rsidRDefault="00350A08">
    <w:pPr>
      <w:pStyle w:val="Encabezado"/>
      <w:rPr>
        <w:color w:val="FF0000"/>
      </w:rPr>
    </w:pPr>
  </w:p>
  <w:p w14:paraId="0E80B3EA" w14:textId="77777777" w:rsidR="00350A08" w:rsidRDefault="00350A08">
    <w:pPr>
      <w:pStyle w:val="Encabezado"/>
      <w:rPr>
        <w:color w:val="FF0000"/>
      </w:rPr>
    </w:pPr>
  </w:p>
  <w:p w14:paraId="7A82C0FE" w14:textId="77777777" w:rsidR="00350A08" w:rsidRDefault="00350A08">
    <w:pPr>
      <w:pStyle w:val="Encabezado"/>
      <w:rPr>
        <w:color w:val="FF0000"/>
      </w:rPr>
    </w:pPr>
  </w:p>
  <w:p w14:paraId="0532B7D4" w14:textId="77777777" w:rsidR="00350A08" w:rsidRDefault="00350A08">
    <w:pPr>
      <w:pStyle w:val="Encabezado"/>
      <w:rPr>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1F861" w14:textId="77777777" w:rsidR="00350A08" w:rsidRDefault="001C7D1A">
    <w:pPr>
      <w:pStyle w:val="Encabezado"/>
    </w:pPr>
    <w:r>
      <w:rPr>
        <w:noProof/>
      </w:rPr>
      <w:drawing>
        <wp:anchor distT="0" distB="0" distL="0" distR="0" simplePos="0" relativeHeight="251665408" behindDoc="1" locked="0" layoutInCell="1" hidden="0" allowOverlap="1" wp14:anchorId="4D748D86" wp14:editId="0B662D11">
          <wp:simplePos x="0" y="0"/>
          <wp:positionH relativeFrom="column">
            <wp:posOffset>-1084997</wp:posOffset>
          </wp:positionH>
          <wp:positionV relativeFrom="paragraph">
            <wp:posOffset>-539086</wp:posOffset>
          </wp:positionV>
          <wp:extent cx="7772400" cy="10057765"/>
          <wp:effectExtent l="0" t="0" r="0" b="0"/>
          <wp:wrapNone/>
          <wp:docPr id="955839083" name="Imagen 955839083" descr="Dibujo de ingenierí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Dibujo de ingeniería&#10;&#10;Descripción generada automáticamente con confianza baja"/>
                  <pic:cNvPicPr preferRelativeResize="0"/>
                </pic:nvPicPr>
                <pic:blipFill>
                  <a:blip r:embed="rId1"/>
                  <a:srcRect/>
                  <a:stretch>
                    <a:fillRect/>
                  </a:stretch>
                </pic:blipFill>
                <pic:spPr>
                  <a:xfrm>
                    <a:off x="0" y="0"/>
                    <a:ext cx="7772400" cy="10057765"/>
                  </a:xfrm>
                  <a:prstGeom prst="rect">
                    <a:avLst/>
                  </a:prstGeom>
                  <a:ln/>
                </pic:spPr>
              </pic:pic>
            </a:graphicData>
          </a:graphic>
        </wp:anchor>
      </w:drawing>
    </w:r>
  </w:p>
  <w:p w14:paraId="4F125F0E" w14:textId="77777777" w:rsidR="00F405CD" w:rsidRDefault="00F405CD">
    <w:pPr>
      <w:pStyle w:val="Encabezado"/>
    </w:pPr>
  </w:p>
  <w:p w14:paraId="0ED5704F" w14:textId="77777777" w:rsidR="00350A08" w:rsidRDefault="00350A08">
    <w:pPr>
      <w:pStyle w:val="Encabezado"/>
    </w:pPr>
  </w:p>
  <w:p w14:paraId="2D424078" w14:textId="77777777" w:rsidR="00350A08" w:rsidRDefault="00350A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3FBA"/>
    <w:multiLevelType w:val="hybridMultilevel"/>
    <w:tmpl w:val="1C4C0D7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15:restartNumberingAfterBreak="0">
    <w:nsid w:val="03FC03F0"/>
    <w:multiLevelType w:val="multilevel"/>
    <w:tmpl w:val="A50655B8"/>
    <w:lvl w:ilvl="0">
      <w:start w:val="1"/>
      <w:numFmt w:val="decimal"/>
      <w:lvlText w:val="%1."/>
      <w:lvlJc w:val="left"/>
      <w:pPr>
        <w:ind w:left="928" w:hanging="360"/>
      </w:pPr>
      <w:rPr>
        <w:rFonts w:hint="default"/>
        <w:b/>
        <w:bCs w:val="0"/>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442" w:hanging="720"/>
      </w:pPr>
      <w:rPr>
        <w:rFonts w:cs="Arial" w:hint="default"/>
      </w:rPr>
    </w:lvl>
    <w:lvl w:ilvl="3">
      <w:start w:val="1"/>
      <w:numFmt w:val="decimal"/>
      <w:isLgl/>
      <w:lvlText w:val="%1.%2.%3.%4"/>
      <w:lvlJc w:val="left"/>
      <w:pPr>
        <w:ind w:left="1519" w:hanging="720"/>
      </w:pPr>
      <w:rPr>
        <w:rFonts w:cs="Arial" w:hint="default"/>
      </w:rPr>
    </w:lvl>
    <w:lvl w:ilvl="4">
      <w:start w:val="1"/>
      <w:numFmt w:val="decimal"/>
      <w:isLgl/>
      <w:lvlText w:val="%1.%2.%3.%4.%5"/>
      <w:lvlJc w:val="left"/>
      <w:pPr>
        <w:ind w:left="1956" w:hanging="1080"/>
      </w:pPr>
      <w:rPr>
        <w:rFonts w:cs="Arial" w:hint="default"/>
      </w:rPr>
    </w:lvl>
    <w:lvl w:ilvl="5">
      <w:start w:val="1"/>
      <w:numFmt w:val="decimal"/>
      <w:isLgl/>
      <w:lvlText w:val="%1.%2.%3.%4.%5.%6"/>
      <w:lvlJc w:val="left"/>
      <w:pPr>
        <w:ind w:left="2033" w:hanging="1080"/>
      </w:pPr>
      <w:rPr>
        <w:rFonts w:cs="Arial" w:hint="default"/>
      </w:rPr>
    </w:lvl>
    <w:lvl w:ilvl="6">
      <w:start w:val="1"/>
      <w:numFmt w:val="decimal"/>
      <w:isLgl/>
      <w:lvlText w:val="%1.%2.%3.%4.%5.%6.%7"/>
      <w:lvlJc w:val="left"/>
      <w:pPr>
        <w:ind w:left="2470" w:hanging="1440"/>
      </w:pPr>
      <w:rPr>
        <w:rFonts w:cs="Arial" w:hint="default"/>
      </w:rPr>
    </w:lvl>
    <w:lvl w:ilvl="7">
      <w:start w:val="1"/>
      <w:numFmt w:val="decimal"/>
      <w:isLgl/>
      <w:lvlText w:val="%1.%2.%3.%4.%5.%6.%7.%8"/>
      <w:lvlJc w:val="left"/>
      <w:pPr>
        <w:ind w:left="2547" w:hanging="1440"/>
      </w:pPr>
      <w:rPr>
        <w:rFonts w:cs="Arial" w:hint="default"/>
      </w:rPr>
    </w:lvl>
    <w:lvl w:ilvl="8">
      <w:start w:val="1"/>
      <w:numFmt w:val="decimal"/>
      <w:isLgl/>
      <w:lvlText w:val="%1.%2.%3.%4.%5.%6.%7.%8.%9"/>
      <w:lvlJc w:val="left"/>
      <w:pPr>
        <w:ind w:left="2624" w:hanging="1440"/>
      </w:pPr>
      <w:rPr>
        <w:rFonts w:cs="Arial" w:hint="default"/>
      </w:rPr>
    </w:lvl>
  </w:abstractNum>
  <w:abstractNum w:abstractNumId="2" w15:restartNumberingAfterBreak="0">
    <w:nsid w:val="04AD150C"/>
    <w:multiLevelType w:val="hybridMultilevel"/>
    <w:tmpl w:val="328A2C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AF92D52"/>
    <w:multiLevelType w:val="multilevel"/>
    <w:tmpl w:val="4CBC1A6A"/>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4" w15:restartNumberingAfterBreak="0">
    <w:nsid w:val="0FFA222D"/>
    <w:multiLevelType w:val="multilevel"/>
    <w:tmpl w:val="EA78B1BA"/>
    <w:lvl w:ilvl="0">
      <w:start w:val="1"/>
      <w:numFmt w:val="decimal"/>
      <w:lvlText w:val="%1."/>
      <w:lvlJc w:val="left"/>
      <w:pPr>
        <w:ind w:left="644" w:hanging="360"/>
      </w:pPr>
      <w:rPr>
        <w:rFonts w:hint="default"/>
        <w:b/>
        <w:bCs w:val="0"/>
      </w:rPr>
    </w:lvl>
    <w:lvl w:ilvl="1">
      <w:start w:val="1"/>
      <w:numFmt w:val="decimal"/>
      <w:isLgl/>
      <w:lvlText w:val="%1.%2"/>
      <w:lvlJc w:val="left"/>
      <w:pPr>
        <w:ind w:left="1004" w:hanging="360"/>
      </w:pPr>
      <w:rPr>
        <w:rFonts w:cs="Arial" w:hint="default"/>
        <w:b/>
        <w:bCs/>
        <w:i/>
        <w:iCs/>
        <w:color w:val="E99211"/>
        <w:sz w:val="22"/>
        <w:szCs w:val="22"/>
      </w:rPr>
    </w:lvl>
    <w:lvl w:ilvl="2">
      <w:start w:val="1"/>
      <w:numFmt w:val="decimal"/>
      <w:isLgl/>
      <w:lvlText w:val="%1.%2.%3"/>
      <w:lvlJc w:val="left"/>
      <w:pPr>
        <w:ind w:left="1441" w:hanging="720"/>
      </w:pPr>
      <w:rPr>
        <w:rFonts w:cs="Arial" w:hint="default"/>
      </w:rPr>
    </w:lvl>
    <w:lvl w:ilvl="3">
      <w:start w:val="1"/>
      <w:numFmt w:val="decimal"/>
      <w:isLgl/>
      <w:lvlText w:val="%1.%2.%3.%4"/>
      <w:lvlJc w:val="left"/>
      <w:pPr>
        <w:ind w:left="1518" w:hanging="720"/>
      </w:pPr>
      <w:rPr>
        <w:rFonts w:cs="Arial" w:hint="default"/>
      </w:rPr>
    </w:lvl>
    <w:lvl w:ilvl="4">
      <w:start w:val="1"/>
      <w:numFmt w:val="decimal"/>
      <w:isLgl/>
      <w:lvlText w:val="%1.%2.%3.%4.%5"/>
      <w:lvlJc w:val="left"/>
      <w:pPr>
        <w:ind w:left="1955" w:hanging="1080"/>
      </w:pPr>
      <w:rPr>
        <w:rFonts w:cs="Arial" w:hint="default"/>
      </w:rPr>
    </w:lvl>
    <w:lvl w:ilvl="5">
      <w:start w:val="1"/>
      <w:numFmt w:val="decimal"/>
      <w:isLgl/>
      <w:lvlText w:val="%1.%2.%3.%4.%5.%6"/>
      <w:lvlJc w:val="left"/>
      <w:pPr>
        <w:ind w:left="2032" w:hanging="1080"/>
      </w:pPr>
      <w:rPr>
        <w:rFonts w:cs="Arial" w:hint="default"/>
      </w:rPr>
    </w:lvl>
    <w:lvl w:ilvl="6">
      <w:start w:val="1"/>
      <w:numFmt w:val="decimal"/>
      <w:isLgl/>
      <w:lvlText w:val="%1.%2.%3.%4.%5.%6.%7"/>
      <w:lvlJc w:val="left"/>
      <w:pPr>
        <w:ind w:left="2469" w:hanging="1440"/>
      </w:pPr>
      <w:rPr>
        <w:rFonts w:cs="Arial" w:hint="default"/>
      </w:rPr>
    </w:lvl>
    <w:lvl w:ilvl="7">
      <w:start w:val="1"/>
      <w:numFmt w:val="decimal"/>
      <w:isLgl/>
      <w:lvlText w:val="%1.%2.%3.%4.%5.%6.%7.%8"/>
      <w:lvlJc w:val="left"/>
      <w:pPr>
        <w:ind w:left="2546" w:hanging="1440"/>
      </w:pPr>
      <w:rPr>
        <w:rFonts w:cs="Arial" w:hint="default"/>
      </w:rPr>
    </w:lvl>
    <w:lvl w:ilvl="8">
      <w:start w:val="1"/>
      <w:numFmt w:val="decimal"/>
      <w:isLgl/>
      <w:lvlText w:val="%1.%2.%3.%4.%5.%6.%7.%8.%9"/>
      <w:lvlJc w:val="left"/>
      <w:pPr>
        <w:ind w:left="2623" w:hanging="1440"/>
      </w:pPr>
      <w:rPr>
        <w:rFonts w:cs="Arial" w:hint="default"/>
      </w:rPr>
    </w:lvl>
  </w:abstractNum>
  <w:abstractNum w:abstractNumId="5" w15:restartNumberingAfterBreak="0">
    <w:nsid w:val="12E92979"/>
    <w:multiLevelType w:val="hybridMultilevel"/>
    <w:tmpl w:val="7BD05E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37E6D1A"/>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7" w15:restartNumberingAfterBreak="0">
    <w:nsid w:val="1B2D3C09"/>
    <w:multiLevelType w:val="multilevel"/>
    <w:tmpl w:val="A50655B8"/>
    <w:lvl w:ilvl="0">
      <w:start w:val="1"/>
      <w:numFmt w:val="decimal"/>
      <w:lvlText w:val="%1."/>
      <w:lvlJc w:val="left"/>
      <w:pPr>
        <w:ind w:left="643" w:hanging="360"/>
      </w:pPr>
      <w:rPr>
        <w:rFonts w:hint="default"/>
        <w:b/>
        <w:bCs w:val="0"/>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8" w15:restartNumberingAfterBreak="0">
    <w:nsid w:val="1D5B6648"/>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9" w15:restartNumberingAfterBreak="0">
    <w:nsid w:val="1FB50EC3"/>
    <w:multiLevelType w:val="hybridMultilevel"/>
    <w:tmpl w:val="0C8483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A094848"/>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11" w15:restartNumberingAfterBreak="0">
    <w:nsid w:val="2BE350B4"/>
    <w:multiLevelType w:val="hybridMultilevel"/>
    <w:tmpl w:val="DA64C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CA4529D"/>
    <w:multiLevelType w:val="hybridMultilevel"/>
    <w:tmpl w:val="505E9578"/>
    <w:lvl w:ilvl="0" w:tplc="080A0001">
      <w:start w:val="1"/>
      <w:numFmt w:val="bullet"/>
      <w:lvlText w:val=""/>
      <w:lvlJc w:val="left"/>
      <w:pPr>
        <w:ind w:left="107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39472F7"/>
    <w:multiLevelType w:val="hybridMultilevel"/>
    <w:tmpl w:val="750E26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4957D60"/>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15" w15:restartNumberingAfterBreak="0">
    <w:nsid w:val="38C1044B"/>
    <w:multiLevelType w:val="multilevel"/>
    <w:tmpl w:val="A50655B8"/>
    <w:lvl w:ilvl="0">
      <w:start w:val="1"/>
      <w:numFmt w:val="decimal"/>
      <w:lvlText w:val="%1."/>
      <w:lvlJc w:val="left"/>
      <w:pPr>
        <w:ind w:left="643" w:hanging="360"/>
      </w:pPr>
      <w:rPr>
        <w:rFonts w:hint="default"/>
        <w:b/>
        <w:bCs w:val="0"/>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16" w15:restartNumberingAfterBreak="0">
    <w:nsid w:val="390414E5"/>
    <w:multiLevelType w:val="hybridMultilevel"/>
    <w:tmpl w:val="8CE0E73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91A5E78"/>
    <w:multiLevelType w:val="hybridMultilevel"/>
    <w:tmpl w:val="D0B2D700"/>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93D226E"/>
    <w:multiLevelType w:val="hybridMultilevel"/>
    <w:tmpl w:val="618EE9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C124E78"/>
    <w:multiLevelType w:val="multilevel"/>
    <w:tmpl w:val="6E5A1064"/>
    <w:lvl w:ilvl="0">
      <w:start w:val="7"/>
      <w:numFmt w:val="decimal"/>
      <w:lvlText w:val="%1."/>
      <w:lvlJc w:val="left"/>
      <w:pPr>
        <w:ind w:left="644" w:hanging="360"/>
      </w:pPr>
      <w:rPr>
        <w:rFonts w:hint="default"/>
        <w:b/>
        <w:bCs/>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0" w15:restartNumberingAfterBreak="0">
    <w:nsid w:val="3FBC54CF"/>
    <w:multiLevelType w:val="hybridMultilevel"/>
    <w:tmpl w:val="7E3A13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4134DC8"/>
    <w:multiLevelType w:val="hybridMultilevel"/>
    <w:tmpl w:val="8208ED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5575151"/>
    <w:multiLevelType w:val="hybridMultilevel"/>
    <w:tmpl w:val="9EE4FE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69F7958"/>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24" w15:restartNumberingAfterBreak="0">
    <w:nsid w:val="46CA7B62"/>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25" w15:restartNumberingAfterBreak="0">
    <w:nsid w:val="516560AD"/>
    <w:multiLevelType w:val="hybridMultilevel"/>
    <w:tmpl w:val="529235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9EF7E90"/>
    <w:multiLevelType w:val="multilevel"/>
    <w:tmpl w:val="A50655B8"/>
    <w:lvl w:ilvl="0">
      <w:start w:val="1"/>
      <w:numFmt w:val="decimal"/>
      <w:lvlText w:val="%1."/>
      <w:lvlJc w:val="left"/>
      <w:pPr>
        <w:ind w:left="643" w:hanging="360"/>
      </w:pPr>
      <w:rPr>
        <w:rFonts w:hint="default"/>
        <w:b/>
        <w:bCs w:val="0"/>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27" w15:restartNumberingAfterBreak="0">
    <w:nsid w:val="60DB0844"/>
    <w:multiLevelType w:val="hybridMultilevel"/>
    <w:tmpl w:val="B5AC36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4490C42"/>
    <w:multiLevelType w:val="hybridMultilevel"/>
    <w:tmpl w:val="F1B44E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4E578B7"/>
    <w:multiLevelType w:val="hybridMultilevel"/>
    <w:tmpl w:val="898E8D50"/>
    <w:lvl w:ilvl="0" w:tplc="080A0001">
      <w:start w:val="1"/>
      <w:numFmt w:val="bullet"/>
      <w:lvlText w:val=""/>
      <w:lvlJc w:val="left"/>
      <w:pPr>
        <w:ind w:left="1848" w:hanging="360"/>
      </w:pPr>
      <w:rPr>
        <w:rFonts w:ascii="Symbol" w:hAnsi="Symbol" w:hint="default"/>
      </w:rPr>
    </w:lvl>
    <w:lvl w:ilvl="1" w:tplc="080A0003" w:tentative="1">
      <w:start w:val="1"/>
      <w:numFmt w:val="bullet"/>
      <w:lvlText w:val="o"/>
      <w:lvlJc w:val="left"/>
      <w:pPr>
        <w:ind w:left="2568" w:hanging="360"/>
      </w:pPr>
      <w:rPr>
        <w:rFonts w:ascii="Courier New" w:hAnsi="Courier New" w:cs="Courier New" w:hint="default"/>
      </w:rPr>
    </w:lvl>
    <w:lvl w:ilvl="2" w:tplc="080A0005" w:tentative="1">
      <w:start w:val="1"/>
      <w:numFmt w:val="bullet"/>
      <w:lvlText w:val=""/>
      <w:lvlJc w:val="left"/>
      <w:pPr>
        <w:ind w:left="3288" w:hanging="360"/>
      </w:pPr>
      <w:rPr>
        <w:rFonts w:ascii="Wingdings" w:hAnsi="Wingdings" w:hint="default"/>
      </w:rPr>
    </w:lvl>
    <w:lvl w:ilvl="3" w:tplc="080A0001" w:tentative="1">
      <w:start w:val="1"/>
      <w:numFmt w:val="bullet"/>
      <w:lvlText w:val=""/>
      <w:lvlJc w:val="left"/>
      <w:pPr>
        <w:ind w:left="4008" w:hanging="360"/>
      </w:pPr>
      <w:rPr>
        <w:rFonts w:ascii="Symbol" w:hAnsi="Symbol" w:hint="default"/>
      </w:rPr>
    </w:lvl>
    <w:lvl w:ilvl="4" w:tplc="080A0003" w:tentative="1">
      <w:start w:val="1"/>
      <w:numFmt w:val="bullet"/>
      <w:lvlText w:val="o"/>
      <w:lvlJc w:val="left"/>
      <w:pPr>
        <w:ind w:left="4728" w:hanging="360"/>
      </w:pPr>
      <w:rPr>
        <w:rFonts w:ascii="Courier New" w:hAnsi="Courier New" w:cs="Courier New" w:hint="default"/>
      </w:rPr>
    </w:lvl>
    <w:lvl w:ilvl="5" w:tplc="080A0005" w:tentative="1">
      <w:start w:val="1"/>
      <w:numFmt w:val="bullet"/>
      <w:lvlText w:val=""/>
      <w:lvlJc w:val="left"/>
      <w:pPr>
        <w:ind w:left="5448" w:hanging="360"/>
      </w:pPr>
      <w:rPr>
        <w:rFonts w:ascii="Wingdings" w:hAnsi="Wingdings" w:hint="default"/>
      </w:rPr>
    </w:lvl>
    <w:lvl w:ilvl="6" w:tplc="080A0001" w:tentative="1">
      <w:start w:val="1"/>
      <w:numFmt w:val="bullet"/>
      <w:lvlText w:val=""/>
      <w:lvlJc w:val="left"/>
      <w:pPr>
        <w:ind w:left="6168" w:hanging="360"/>
      </w:pPr>
      <w:rPr>
        <w:rFonts w:ascii="Symbol" w:hAnsi="Symbol" w:hint="default"/>
      </w:rPr>
    </w:lvl>
    <w:lvl w:ilvl="7" w:tplc="080A0003" w:tentative="1">
      <w:start w:val="1"/>
      <w:numFmt w:val="bullet"/>
      <w:lvlText w:val="o"/>
      <w:lvlJc w:val="left"/>
      <w:pPr>
        <w:ind w:left="6888" w:hanging="360"/>
      </w:pPr>
      <w:rPr>
        <w:rFonts w:ascii="Courier New" w:hAnsi="Courier New" w:cs="Courier New" w:hint="default"/>
      </w:rPr>
    </w:lvl>
    <w:lvl w:ilvl="8" w:tplc="080A0005" w:tentative="1">
      <w:start w:val="1"/>
      <w:numFmt w:val="bullet"/>
      <w:lvlText w:val=""/>
      <w:lvlJc w:val="left"/>
      <w:pPr>
        <w:ind w:left="7608" w:hanging="360"/>
      </w:pPr>
      <w:rPr>
        <w:rFonts w:ascii="Wingdings" w:hAnsi="Wingdings" w:hint="default"/>
      </w:rPr>
    </w:lvl>
  </w:abstractNum>
  <w:abstractNum w:abstractNumId="30" w15:restartNumberingAfterBreak="0">
    <w:nsid w:val="68097B27"/>
    <w:multiLevelType w:val="hybridMultilevel"/>
    <w:tmpl w:val="8132F598"/>
    <w:lvl w:ilvl="0" w:tplc="080A0017">
      <w:start w:val="1"/>
      <w:numFmt w:val="lowerLetter"/>
      <w:lvlText w:val="%1)"/>
      <w:lvlJc w:val="left"/>
      <w:pPr>
        <w:ind w:left="1530" w:hanging="360"/>
      </w:pPr>
      <w:rPr>
        <w:rFonts w:cs="Times New Roman"/>
      </w:rPr>
    </w:lvl>
    <w:lvl w:ilvl="1" w:tplc="080A0019" w:tentative="1">
      <w:start w:val="1"/>
      <w:numFmt w:val="lowerLetter"/>
      <w:lvlText w:val="%2."/>
      <w:lvlJc w:val="left"/>
      <w:pPr>
        <w:ind w:left="2250" w:hanging="360"/>
      </w:pPr>
      <w:rPr>
        <w:rFonts w:cs="Times New Roman"/>
      </w:rPr>
    </w:lvl>
    <w:lvl w:ilvl="2" w:tplc="080A001B" w:tentative="1">
      <w:start w:val="1"/>
      <w:numFmt w:val="lowerRoman"/>
      <w:lvlText w:val="%3."/>
      <w:lvlJc w:val="right"/>
      <w:pPr>
        <w:ind w:left="2970" w:hanging="180"/>
      </w:pPr>
      <w:rPr>
        <w:rFonts w:cs="Times New Roman"/>
      </w:rPr>
    </w:lvl>
    <w:lvl w:ilvl="3" w:tplc="080A000F" w:tentative="1">
      <w:start w:val="1"/>
      <w:numFmt w:val="decimal"/>
      <w:lvlText w:val="%4."/>
      <w:lvlJc w:val="left"/>
      <w:pPr>
        <w:ind w:left="3690" w:hanging="360"/>
      </w:pPr>
      <w:rPr>
        <w:rFonts w:cs="Times New Roman"/>
      </w:rPr>
    </w:lvl>
    <w:lvl w:ilvl="4" w:tplc="080A0019" w:tentative="1">
      <w:start w:val="1"/>
      <w:numFmt w:val="lowerLetter"/>
      <w:lvlText w:val="%5."/>
      <w:lvlJc w:val="left"/>
      <w:pPr>
        <w:ind w:left="4410" w:hanging="360"/>
      </w:pPr>
      <w:rPr>
        <w:rFonts w:cs="Times New Roman"/>
      </w:rPr>
    </w:lvl>
    <w:lvl w:ilvl="5" w:tplc="080A001B" w:tentative="1">
      <w:start w:val="1"/>
      <w:numFmt w:val="lowerRoman"/>
      <w:lvlText w:val="%6."/>
      <w:lvlJc w:val="right"/>
      <w:pPr>
        <w:ind w:left="5130" w:hanging="180"/>
      </w:pPr>
      <w:rPr>
        <w:rFonts w:cs="Times New Roman"/>
      </w:rPr>
    </w:lvl>
    <w:lvl w:ilvl="6" w:tplc="080A000F" w:tentative="1">
      <w:start w:val="1"/>
      <w:numFmt w:val="decimal"/>
      <w:lvlText w:val="%7."/>
      <w:lvlJc w:val="left"/>
      <w:pPr>
        <w:ind w:left="5850" w:hanging="360"/>
      </w:pPr>
      <w:rPr>
        <w:rFonts w:cs="Times New Roman"/>
      </w:rPr>
    </w:lvl>
    <w:lvl w:ilvl="7" w:tplc="080A0019" w:tentative="1">
      <w:start w:val="1"/>
      <w:numFmt w:val="lowerLetter"/>
      <w:lvlText w:val="%8."/>
      <w:lvlJc w:val="left"/>
      <w:pPr>
        <w:ind w:left="6570" w:hanging="360"/>
      </w:pPr>
      <w:rPr>
        <w:rFonts w:cs="Times New Roman"/>
      </w:rPr>
    </w:lvl>
    <w:lvl w:ilvl="8" w:tplc="080A001B" w:tentative="1">
      <w:start w:val="1"/>
      <w:numFmt w:val="lowerRoman"/>
      <w:lvlText w:val="%9."/>
      <w:lvlJc w:val="right"/>
      <w:pPr>
        <w:ind w:left="7290" w:hanging="180"/>
      </w:pPr>
      <w:rPr>
        <w:rFonts w:cs="Times New Roman"/>
      </w:rPr>
    </w:lvl>
  </w:abstractNum>
  <w:abstractNum w:abstractNumId="31" w15:restartNumberingAfterBreak="0">
    <w:nsid w:val="68183B0A"/>
    <w:multiLevelType w:val="multilevel"/>
    <w:tmpl w:val="26D40A6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32" w15:restartNumberingAfterBreak="0">
    <w:nsid w:val="6D406DF0"/>
    <w:multiLevelType w:val="hybridMultilevel"/>
    <w:tmpl w:val="BD145D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EA45A94"/>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34" w15:restartNumberingAfterBreak="0">
    <w:nsid w:val="70BC39C2"/>
    <w:multiLevelType w:val="hybridMultilevel"/>
    <w:tmpl w:val="03426F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1674816"/>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928"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abstractNum w:abstractNumId="36" w15:restartNumberingAfterBreak="0">
    <w:nsid w:val="73CA6FA4"/>
    <w:multiLevelType w:val="hybridMultilevel"/>
    <w:tmpl w:val="8422B0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D4A633A"/>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7DCD7219"/>
    <w:multiLevelType w:val="hybridMultilevel"/>
    <w:tmpl w:val="132E1B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E2526C9"/>
    <w:multiLevelType w:val="hybridMultilevel"/>
    <w:tmpl w:val="298C63B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F1469D3"/>
    <w:multiLevelType w:val="multilevel"/>
    <w:tmpl w:val="93B2A7BA"/>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cs="Arial" w:hint="default"/>
        <w:b/>
        <w:bCs/>
        <w:i/>
        <w:iCs/>
        <w:color w:val="E99211"/>
        <w:sz w:val="22"/>
        <w:szCs w:val="22"/>
      </w:rPr>
    </w:lvl>
    <w:lvl w:ilvl="2">
      <w:start w:val="1"/>
      <w:numFmt w:val="decimal"/>
      <w:isLgl/>
      <w:lvlText w:val="%1.%2.%3"/>
      <w:lvlJc w:val="left"/>
      <w:pPr>
        <w:ind w:left="1157" w:hanging="720"/>
      </w:pPr>
      <w:rPr>
        <w:rFonts w:cs="Arial" w:hint="default"/>
      </w:rPr>
    </w:lvl>
    <w:lvl w:ilvl="3">
      <w:start w:val="1"/>
      <w:numFmt w:val="decimal"/>
      <w:isLgl/>
      <w:lvlText w:val="%1.%2.%3.%4"/>
      <w:lvlJc w:val="left"/>
      <w:pPr>
        <w:ind w:left="1234" w:hanging="720"/>
      </w:pPr>
      <w:rPr>
        <w:rFonts w:cs="Arial" w:hint="default"/>
      </w:rPr>
    </w:lvl>
    <w:lvl w:ilvl="4">
      <w:start w:val="1"/>
      <w:numFmt w:val="decimal"/>
      <w:isLgl/>
      <w:lvlText w:val="%1.%2.%3.%4.%5"/>
      <w:lvlJc w:val="left"/>
      <w:pPr>
        <w:ind w:left="1671" w:hanging="1080"/>
      </w:pPr>
      <w:rPr>
        <w:rFonts w:cs="Arial" w:hint="default"/>
      </w:rPr>
    </w:lvl>
    <w:lvl w:ilvl="5">
      <w:start w:val="1"/>
      <w:numFmt w:val="decimal"/>
      <w:isLgl/>
      <w:lvlText w:val="%1.%2.%3.%4.%5.%6"/>
      <w:lvlJc w:val="left"/>
      <w:pPr>
        <w:ind w:left="1748" w:hanging="1080"/>
      </w:pPr>
      <w:rPr>
        <w:rFonts w:cs="Arial" w:hint="default"/>
      </w:rPr>
    </w:lvl>
    <w:lvl w:ilvl="6">
      <w:start w:val="1"/>
      <w:numFmt w:val="decimal"/>
      <w:isLgl/>
      <w:lvlText w:val="%1.%2.%3.%4.%5.%6.%7"/>
      <w:lvlJc w:val="left"/>
      <w:pPr>
        <w:ind w:left="2185" w:hanging="1440"/>
      </w:pPr>
      <w:rPr>
        <w:rFonts w:cs="Arial" w:hint="default"/>
      </w:rPr>
    </w:lvl>
    <w:lvl w:ilvl="7">
      <w:start w:val="1"/>
      <w:numFmt w:val="decimal"/>
      <w:isLgl/>
      <w:lvlText w:val="%1.%2.%3.%4.%5.%6.%7.%8"/>
      <w:lvlJc w:val="left"/>
      <w:pPr>
        <w:ind w:left="2262" w:hanging="1440"/>
      </w:pPr>
      <w:rPr>
        <w:rFonts w:cs="Arial" w:hint="default"/>
      </w:rPr>
    </w:lvl>
    <w:lvl w:ilvl="8">
      <w:start w:val="1"/>
      <w:numFmt w:val="decimal"/>
      <w:isLgl/>
      <w:lvlText w:val="%1.%2.%3.%4.%5.%6.%7.%8.%9"/>
      <w:lvlJc w:val="left"/>
      <w:pPr>
        <w:ind w:left="2339" w:hanging="1440"/>
      </w:pPr>
      <w:rPr>
        <w:rFonts w:cs="Arial" w:hint="default"/>
      </w:rPr>
    </w:lvl>
  </w:abstractNum>
  <w:num w:numId="1">
    <w:abstractNumId w:val="29"/>
  </w:num>
  <w:num w:numId="2">
    <w:abstractNumId w:val="39"/>
  </w:num>
  <w:num w:numId="3">
    <w:abstractNumId w:val="22"/>
  </w:num>
  <w:num w:numId="4">
    <w:abstractNumId w:val="4"/>
  </w:num>
  <w:num w:numId="5">
    <w:abstractNumId w:val="34"/>
  </w:num>
  <w:num w:numId="6">
    <w:abstractNumId w:val="9"/>
  </w:num>
  <w:num w:numId="7">
    <w:abstractNumId w:val="27"/>
  </w:num>
  <w:num w:numId="8">
    <w:abstractNumId w:val="13"/>
  </w:num>
  <w:num w:numId="9">
    <w:abstractNumId w:val="11"/>
  </w:num>
  <w:num w:numId="10">
    <w:abstractNumId w:val="5"/>
  </w:num>
  <w:num w:numId="11">
    <w:abstractNumId w:val="32"/>
  </w:num>
  <w:num w:numId="12">
    <w:abstractNumId w:val="2"/>
  </w:num>
  <w:num w:numId="13">
    <w:abstractNumId w:val="25"/>
  </w:num>
  <w:num w:numId="14">
    <w:abstractNumId w:val="20"/>
  </w:num>
  <w:num w:numId="15">
    <w:abstractNumId w:val="18"/>
  </w:num>
  <w:num w:numId="16">
    <w:abstractNumId w:val="0"/>
  </w:num>
  <w:num w:numId="17">
    <w:abstractNumId w:val="10"/>
  </w:num>
  <w:num w:numId="18">
    <w:abstractNumId w:val="19"/>
  </w:num>
  <w:num w:numId="19">
    <w:abstractNumId w:val="24"/>
  </w:num>
  <w:num w:numId="20">
    <w:abstractNumId w:val="6"/>
  </w:num>
  <w:num w:numId="21">
    <w:abstractNumId w:val="33"/>
  </w:num>
  <w:num w:numId="22">
    <w:abstractNumId w:val="3"/>
  </w:num>
  <w:num w:numId="23">
    <w:abstractNumId w:val="14"/>
  </w:num>
  <w:num w:numId="24">
    <w:abstractNumId w:val="26"/>
  </w:num>
  <w:num w:numId="25">
    <w:abstractNumId w:val="1"/>
  </w:num>
  <w:num w:numId="26">
    <w:abstractNumId w:val="30"/>
  </w:num>
  <w:num w:numId="27">
    <w:abstractNumId w:val="7"/>
  </w:num>
  <w:num w:numId="28">
    <w:abstractNumId w:val="35"/>
  </w:num>
  <w:num w:numId="29">
    <w:abstractNumId w:val="40"/>
  </w:num>
  <w:num w:numId="30">
    <w:abstractNumId w:val="23"/>
  </w:num>
  <w:num w:numId="31">
    <w:abstractNumId w:val="36"/>
  </w:num>
  <w:num w:numId="32">
    <w:abstractNumId w:val="38"/>
  </w:num>
  <w:num w:numId="33">
    <w:abstractNumId w:val="17"/>
  </w:num>
  <w:num w:numId="34">
    <w:abstractNumId w:val="12"/>
  </w:num>
  <w:num w:numId="35">
    <w:abstractNumId w:val="8"/>
  </w:num>
  <w:num w:numId="36">
    <w:abstractNumId w:val="15"/>
  </w:num>
  <w:num w:numId="37">
    <w:abstractNumId w:val="21"/>
  </w:num>
  <w:num w:numId="38">
    <w:abstractNumId w:val="28"/>
  </w:num>
  <w:num w:numId="39">
    <w:abstractNumId w:val="37"/>
  </w:num>
  <w:num w:numId="40">
    <w:abstractNumId w:val="16"/>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FCA"/>
    <w:rsid w:val="0000001E"/>
    <w:rsid w:val="00001D4F"/>
    <w:rsid w:val="000055FD"/>
    <w:rsid w:val="00006676"/>
    <w:rsid w:val="00011164"/>
    <w:rsid w:val="0001354C"/>
    <w:rsid w:val="00015FBE"/>
    <w:rsid w:val="00016EA5"/>
    <w:rsid w:val="00020954"/>
    <w:rsid w:val="000270CC"/>
    <w:rsid w:val="000328E1"/>
    <w:rsid w:val="00032A99"/>
    <w:rsid w:val="0003711F"/>
    <w:rsid w:val="00040B2F"/>
    <w:rsid w:val="00040D4C"/>
    <w:rsid w:val="00043D68"/>
    <w:rsid w:val="000442A9"/>
    <w:rsid w:val="00050C77"/>
    <w:rsid w:val="00052C83"/>
    <w:rsid w:val="00052C99"/>
    <w:rsid w:val="00061042"/>
    <w:rsid w:val="00061098"/>
    <w:rsid w:val="000706CC"/>
    <w:rsid w:val="000851A9"/>
    <w:rsid w:val="00093D36"/>
    <w:rsid w:val="000A28CF"/>
    <w:rsid w:val="000A5C93"/>
    <w:rsid w:val="000A6B4D"/>
    <w:rsid w:val="000A6D57"/>
    <w:rsid w:val="000B2268"/>
    <w:rsid w:val="000B3134"/>
    <w:rsid w:val="000B5521"/>
    <w:rsid w:val="000C2477"/>
    <w:rsid w:val="000C7260"/>
    <w:rsid w:val="000D0D3D"/>
    <w:rsid w:val="000D18DB"/>
    <w:rsid w:val="000E15DF"/>
    <w:rsid w:val="000E3C62"/>
    <w:rsid w:val="000F1EF0"/>
    <w:rsid w:val="000F1F7D"/>
    <w:rsid w:val="000F3CBE"/>
    <w:rsid w:val="0010446A"/>
    <w:rsid w:val="0010552C"/>
    <w:rsid w:val="0010701D"/>
    <w:rsid w:val="0011523B"/>
    <w:rsid w:val="00121573"/>
    <w:rsid w:val="00121A03"/>
    <w:rsid w:val="001260BC"/>
    <w:rsid w:val="00130182"/>
    <w:rsid w:val="00143F53"/>
    <w:rsid w:val="00147FCD"/>
    <w:rsid w:val="00153F41"/>
    <w:rsid w:val="001613BB"/>
    <w:rsid w:val="00162D20"/>
    <w:rsid w:val="00171031"/>
    <w:rsid w:val="001755B4"/>
    <w:rsid w:val="001865E0"/>
    <w:rsid w:val="00190889"/>
    <w:rsid w:val="001974D7"/>
    <w:rsid w:val="001B29AA"/>
    <w:rsid w:val="001B5473"/>
    <w:rsid w:val="001C7D1A"/>
    <w:rsid w:val="001D1282"/>
    <w:rsid w:val="001D2B68"/>
    <w:rsid w:val="001D39A3"/>
    <w:rsid w:val="001D7850"/>
    <w:rsid w:val="001E239A"/>
    <w:rsid w:val="001E5493"/>
    <w:rsid w:val="001E5F43"/>
    <w:rsid w:val="001E7A47"/>
    <w:rsid w:val="001F2F26"/>
    <w:rsid w:val="001F5FA5"/>
    <w:rsid w:val="00204AE5"/>
    <w:rsid w:val="00206D59"/>
    <w:rsid w:val="0021332D"/>
    <w:rsid w:val="00214865"/>
    <w:rsid w:val="00220DAA"/>
    <w:rsid w:val="002315F3"/>
    <w:rsid w:val="002331D5"/>
    <w:rsid w:val="00237916"/>
    <w:rsid w:val="00240F8E"/>
    <w:rsid w:val="00242CFD"/>
    <w:rsid w:val="00247131"/>
    <w:rsid w:val="00251BE6"/>
    <w:rsid w:val="0025368C"/>
    <w:rsid w:val="00262ED0"/>
    <w:rsid w:val="00264EE1"/>
    <w:rsid w:val="0026560F"/>
    <w:rsid w:val="00265A20"/>
    <w:rsid w:val="0026691B"/>
    <w:rsid w:val="002701C3"/>
    <w:rsid w:val="00270CD5"/>
    <w:rsid w:val="00271122"/>
    <w:rsid w:val="00273371"/>
    <w:rsid w:val="002742E0"/>
    <w:rsid w:val="00280166"/>
    <w:rsid w:val="00285BFC"/>
    <w:rsid w:val="00291509"/>
    <w:rsid w:val="00291CBB"/>
    <w:rsid w:val="00291D80"/>
    <w:rsid w:val="002970F2"/>
    <w:rsid w:val="002A101D"/>
    <w:rsid w:val="002A2371"/>
    <w:rsid w:val="002A6545"/>
    <w:rsid w:val="002A6F24"/>
    <w:rsid w:val="002B14FC"/>
    <w:rsid w:val="002B15F7"/>
    <w:rsid w:val="002B1718"/>
    <w:rsid w:val="002D2E9F"/>
    <w:rsid w:val="002D57B0"/>
    <w:rsid w:val="002D6E45"/>
    <w:rsid w:val="002E33F9"/>
    <w:rsid w:val="002E4EB0"/>
    <w:rsid w:val="003012A3"/>
    <w:rsid w:val="003028A3"/>
    <w:rsid w:val="00303011"/>
    <w:rsid w:val="003064DD"/>
    <w:rsid w:val="00313C79"/>
    <w:rsid w:val="00316A27"/>
    <w:rsid w:val="00323D1C"/>
    <w:rsid w:val="00331E19"/>
    <w:rsid w:val="00342073"/>
    <w:rsid w:val="00343D87"/>
    <w:rsid w:val="00343DCD"/>
    <w:rsid w:val="00345D45"/>
    <w:rsid w:val="0035088B"/>
    <w:rsid w:val="00350A08"/>
    <w:rsid w:val="0035287D"/>
    <w:rsid w:val="00356113"/>
    <w:rsid w:val="003645A1"/>
    <w:rsid w:val="003734C5"/>
    <w:rsid w:val="003764EE"/>
    <w:rsid w:val="00377F65"/>
    <w:rsid w:val="00382B86"/>
    <w:rsid w:val="00392AEA"/>
    <w:rsid w:val="003A229A"/>
    <w:rsid w:val="003A389F"/>
    <w:rsid w:val="003B6961"/>
    <w:rsid w:val="003B6F31"/>
    <w:rsid w:val="003B74C0"/>
    <w:rsid w:val="003C48C3"/>
    <w:rsid w:val="003C7520"/>
    <w:rsid w:val="003D5AEC"/>
    <w:rsid w:val="003D5F1A"/>
    <w:rsid w:val="003D6466"/>
    <w:rsid w:val="003E0B79"/>
    <w:rsid w:val="003F2628"/>
    <w:rsid w:val="0040129C"/>
    <w:rsid w:val="0040327E"/>
    <w:rsid w:val="004064D9"/>
    <w:rsid w:val="00406EAF"/>
    <w:rsid w:val="00417335"/>
    <w:rsid w:val="00420C2A"/>
    <w:rsid w:val="00421D0C"/>
    <w:rsid w:val="004230B0"/>
    <w:rsid w:val="00430617"/>
    <w:rsid w:val="004378BB"/>
    <w:rsid w:val="00441BB2"/>
    <w:rsid w:val="0044789B"/>
    <w:rsid w:val="004607E2"/>
    <w:rsid w:val="00460CB4"/>
    <w:rsid w:val="00465A85"/>
    <w:rsid w:val="00465EB7"/>
    <w:rsid w:val="00470F6C"/>
    <w:rsid w:val="00475A24"/>
    <w:rsid w:val="00475D1A"/>
    <w:rsid w:val="00477A4A"/>
    <w:rsid w:val="00480755"/>
    <w:rsid w:val="004813DC"/>
    <w:rsid w:val="00486E11"/>
    <w:rsid w:val="004A1307"/>
    <w:rsid w:val="004B41D6"/>
    <w:rsid w:val="004B4366"/>
    <w:rsid w:val="004C0EB3"/>
    <w:rsid w:val="004C39F1"/>
    <w:rsid w:val="004C3EDA"/>
    <w:rsid w:val="004C59BC"/>
    <w:rsid w:val="004D0600"/>
    <w:rsid w:val="004D2344"/>
    <w:rsid w:val="004D27EB"/>
    <w:rsid w:val="004D5838"/>
    <w:rsid w:val="004E3611"/>
    <w:rsid w:val="004E5D56"/>
    <w:rsid w:val="004F69D4"/>
    <w:rsid w:val="00500F37"/>
    <w:rsid w:val="005120E7"/>
    <w:rsid w:val="00514945"/>
    <w:rsid w:val="00521819"/>
    <w:rsid w:val="00545586"/>
    <w:rsid w:val="005456E1"/>
    <w:rsid w:val="005471C3"/>
    <w:rsid w:val="005479F2"/>
    <w:rsid w:val="00551A40"/>
    <w:rsid w:val="00571299"/>
    <w:rsid w:val="00572EED"/>
    <w:rsid w:val="00573C80"/>
    <w:rsid w:val="00580030"/>
    <w:rsid w:val="00586F46"/>
    <w:rsid w:val="0059013F"/>
    <w:rsid w:val="0059280B"/>
    <w:rsid w:val="005A110A"/>
    <w:rsid w:val="005A2CF0"/>
    <w:rsid w:val="005C00B0"/>
    <w:rsid w:val="005C03A1"/>
    <w:rsid w:val="005C1174"/>
    <w:rsid w:val="005C1A88"/>
    <w:rsid w:val="005C1E0D"/>
    <w:rsid w:val="005C2679"/>
    <w:rsid w:val="005C43F0"/>
    <w:rsid w:val="005C4C2D"/>
    <w:rsid w:val="005C4E49"/>
    <w:rsid w:val="005D0822"/>
    <w:rsid w:val="005D55C0"/>
    <w:rsid w:val="005E0DB2"/>
    <w:rsid w:val="005E2E4F"/>
    <w:rsid w:val="005E3A95"/>
    <w:rsid w:val="005E413C"/>
    <w:rsid w:val="005E613E"/>
    <w:rsid w:val="005F0D12"/>
    <w:rsid w:val="005F1FCB"/>
    <w:rsid w:val="0060346D"/>
    <w:rsid w:val="00615E3F"/>
    <w:rsid w:val="006246C1"/>
    <w:rsid w:val="006249F7"/>
    <w:rsid w:val="00624BEF"/>
    <w:rsid w:val="006306BC"/>
    <w:rsid w:val="00637208"/>
    <w:rsid w:val="006377FB"/>
    <w:rsid w:val="00643873"/>
    <w:rsid w:val="00645067"/>
    <w:rsid w:val="00650E5E"/>
    <w:rsid w:val="0065100C"/>
    <w:rsid w:val="006512BF"/>
    <w:rsid w:val="00660DD7"/>
    <w:rsid w:val="00673073"/>
    <w:rsid w:val="0068033C"/>
    <w:rsid w:val="00680DEF"/>
    <w:rsid w:val="0068310D"/>
    <w:rsid w:val="00686475"/>
    <w:rsid w:val="00691144"/>
    <w:rsid w:val="0069194F"/>
    <w:rsid w:val="00693932"/>
    <w:rsid w:val="00693FD4"/>
    <w:rsid w:val="00697689"/>
    <w:rsid w:val="006B2675"/>
    <w:rsid w:val="006B4B65"/>
    <w:rsid w:val="006C4594"/>
    <w:rsid w:val="006C5F23"/>
    <w:rsid w:val="006D2CCB"/>
    <w:rsid w:val="006D3862"/>
    <w:rsid w:val="006E1DF1"/>
    <w:rsid w:val="006E5804"/>
    <w:rsid w:val="006E6779"/>
    <w:rsid w:val="006F33CD"/>
    <w:rsid w:val="006F7D82"/>
    <w:rsid w:val="007022CD"/>
    <w:rsid w:val="00705E25"/>
    <w:rsid w:val="007105E2"/>
    <w:rsid w:val="00710D90"/>
    <w:rsid w:val="007145F2"/>
    <w:rsid w:val="00715807"/>
    <w:rsid w:val="0072221B"/>
    <w:rsid w:val="00724A94"/>
    <w:rsid w:val="00725216"/>
    <w:rsid w:val="00743EC2"/>
    <w:rsid w:val="007465A2"/>
    <w:rsid w:val="00746EC7"/>
    <w:rsid w:val="00756E2D"/>
    <w:rsid w:val="0075779C"/>
    <w:rsid w:val="007605FA"/>
    <w:rsid w:val="00763C69"/>
    <w:rsid w:val="00773701"/>
    <w:rsid w:val="00773964"/>
    <w:rsid w:val="00774E50"/>
    <w:rsid w:val="007860A4"/>
    <w:rsid w:val="0078675C"/>
    <w:rsid w:val="00791DF3"/>
    <w:rsid w:val="00792159"/>
    <w:rsid w:val="0079686F"/>
    <w:rsid w:val="00797D81"/>
    <w:rsid w:val="007A5F3E"/>
    <w:rsid w:val="007A7665"/>
    <w:rsid w:val="007B0D29"/>
    <w:rsid w:val="007B4DB8"/>
    <w:rsid w:val="007B5442"/>
    <w:rsid w:val="007C0189"/>
    <w:rsid w:val="007C5005"/>
    <w:rsid w:val="007C6DB8"/>
    <w:rsid w:val="007C7212"/>
    <w:rsid w:val="007D4A2B"/>
    <w:rsid w:val="007E1506"/>
    <w:rsid w:val="007E2A9A"/>
    <w:rsid w:val="007F1949"/>
    <w:rsid w:val="007F5248"/>
    <w:rsid w:val="00805B42"/>
    <w:rsid w:val="00810459"/>
    <w:rsid w:val="00816010"/>
    <w:rsid w:val="00820640"/>
    <w:rsid w:val="00820EC3"/>
    <w:rsid w:val="0082121B"/>
    <w:rsid w:val="0082235F"/>
    <w:rsid w:val="00823894"/>
    <w:rsid w:val="00823A1A"/>
    <w:rsid w:val="00825AA5"/>
    <w:rsid w:val="008261D4"/>
    <w:rsid w:val="00827EDE"/>
    <w:rsid w:val="00833C36"/>
    <w:rsid w:val="008367AE"/>
    <w:rsid w:val="00837181"/>
    <w:rsid w:val="00847693"/>
    <w:rsid w:val="00853CBE"/>
    <w:rsid w:val="00860C96"/>
    <w:rsid w:val="0086281D"/>
    <w:rsid w:val="008656EB"/>
    <w:rsid w:val="0087264F"/>
    <w:rsid w:val="00873CD9"/>
    <w:rsid w:val="008773AB"/>
    <w:rsid w:val="008774E8"/>
    <w:rsid w:val="00884A43"/>
    <w:rsid w:val="0088543E"/>
    <w:rsid w:val="00887331"/>
    <w:rsid w:val="008877BC"/>
    <w:rsid w:val="0089158F"/>
    <w:rsid w:val="00891699"/>
    <w:rsid w:val="00891740"/>
    <w:rsid w:val="0089319E"/>
    <w:rsid w:val="00895294"/>
    <w:rsid w:val="0089549B"/>
    <w:rsid w:val="00897F72"/>
    <w:rsid w:val="008A0F73"/>
    <w:rsid w:val="008A27BE"/>
    <w:rsid w:val="008A5A55"/>
    <w:rsid w:val="008A6DF8"/>
    <w:rsid w:val="008A76C1"/>
    <w:rsid w:val="008B36AC"/>
    <w:rsid w:val="008C1415"/>
    <w:rsid w:val="008C3927"/>
    <w:rsid w:val="008C4D0D"/>
    <w:rsid w:val="008C5DB4"/>
    <w:rsid w:val="008D02C1"/>
    <w:rsid w:val="008D0CEB"/>
    <w:rsid w:val="008D29FF"/>
    <w:rsid w:val="008D5D55"/>
    <w:rsid w:val="008E106B"/>
    <w:rsid w:val="008E1A05"/>
    <w:rsid w:val="008F0228"/>
    <w:rsid w:val="008F13E0"/>
    <w:rsid w:val="008F25D1"/>
    <w:rsid w:val="008F285D"/>
    <w:rsid w:val="008F2C57"/>
    <w:rsid w:val="008F47EF"/>
    <w:rsid w:val="00906991"/>
    <w:rsid w:val="00910C88"/>
    <w:rsid w:val="009148D4"/>
    <w:rsid w:val="00914E2D"/>
    <w:rsid w:val="00915890"/>
    <w:rsid w:val="009227F4"/>
    <w:rsid w:val="0093209B"/>
    <w:rsid w:val="009336FC"/>
    <w:rsid w:val="009341A5"/>
    <w:rsid w:val="00936281"/>
    <w:rsid w:val="00937057"/>
    <w:rsid w:val="00943FB4"/>
    <w:rsid w:val="00955845"/>
    <w:rsid w:val="00960510"/>
    <w:rsid w:val="00961559"/>
    <w:rsid w:val="009636E8"/>
    <w:rsid w:val="00964FB1"/>
    <w:rsid w:val="00970DF3"/>
    <w:rsid w:val="009716A2"/>
    <w:rsid w:val="00973350"/>
    <w:rsid w:val="009755A9"/>
    <w:rsid w:val="00982C17"/>
    <w:rsid w:val="00993C89"/>
    <w:rsid w:val="009A2E00"/>
    <w:rsid w:val="009A3865"/>
    <w:rsid w:val="009A5654"/>
    <w:rsid w:val="009B2043"/>
    <w:rsid w:val="009B2C47"/>
    <w:rsid w:val="009B7CB1"/>
    <w:rsid w:val="009C30DC"/>
    <w:rsid w:val="009D2315"/>
    <w:rsid w:val="009D7C3C"/>
    <w:rsid w:val="009E0D6C"/>
    <w:rsid w:val="009E39E7"/>
    <w:rsid w:val="009E67D8"/>
    <w:rsid w:val="009E715F"/>
    <w:rsid w:val="009F219B"/>
    <w:rsid w:val="009F2B66"/>
    <w:rsid w:val="009F4E02"/>
    <w:rsid w:val="009F6EB1"/>
    <w:rsid w:val="00A02B3F"/>
    <w:rsid w:val="00A039C3"/>
    <w:rsid w:val="00A0662C"/>
    <w:rsid w:val="00A10B8C"/>
    <w:rsid w:val="00A12661"/>
    <w:rsid w:val="00A1702B"/>
    <w:rsid w:val="00A21374"/>
    <w:rsid w:val="00A324E9"/>
    <w:rsid w:val="00A372E5"/>
    <w:rsid w:val="00A40721"/>
    <w:rsid w:val="00A42674"/>
    <w:rsid w:val="00A47F1D"/>
    <w:rsid w:val="00A51A5E"/>
    <w:rsid w:val="00A525D1"/>
    <w:rsid w:val="00A525FF"/>
    <w:rsid w:val="00A53D1F"/>
    <w:rsid w:val="00A715EB"/>
    <w:rsid w:val="00A71833"/>
    <w:rsid w:val="00A74EC3"/>
    <w:rsid w:val="00A750EA"/>
    <w:rsid w:val="00A813D6"/>
    <w:rsid w:val="00A92C28"/>
    <w:rsid w:val="00AA268B"/>
    <w:rsid w:val="00AA3082"/>
    <w:rsid w:val="00AA517B"/>
    <w:rsid w:val="00AA6E42"/>
    <w:rsid w:val="00AB77F7"/>
    <w:rsid w:val="00AC6EF6"/>
    <w:rsid w:val="00AC713D"/>
    <w:rsid w:val="00AD7DE2"/>
    <w:rsid w:val="00AE694B"/>
    <w:rsid w:val="00AF49F4"/>
    <w:rsid w:val="00B07460"/>
    <w:rsid w:val="00B221A1"/>
    <w:rsid w:val="00B309A1"/>
    <w:rsid w:val="00B32204"/>
    <w:rsid w:val="00B32BE7"/>
    <w:rsid w:val="00B33318"/>
    <w:rsid w:val="00B3565B"/>
    <w:rsid w:val="00B50652"/>
    <w:rsid w:val="00B5275B"/>
    <w:rsid w:val="00B60CCA"/>
    <w:rsid w:val="00B7208D"/>
    <w:rsid w:val="00B76909"/>
    <w:rsid w:val="00B776B8"/>
    <w:rsid w:val="00B80527"/>
    <w:rsid w:val="00B81BE8"/>
    <w:rsid w:val="00B8283A"/>
    <w:rsid w:val="00BA3B35"/>
    <w:rsid w:val="00BA703F"/>
    <w:rsid w:val="00BB3255"/>
    <w:rsid w:val="00BB60C2"/>
    <w:rsid w:val="00BB62B7"/>
    <w:rsid w:val="00BB7568"/>
    <w:rsid w:val="00BC1B17"/>
    <w:rsid w:val="00BC25E3"/>
    <w:rsid w:val="00BE3B46"/>
    <w:rsid w:val="00BE6926"/>
    <w:rsid w:val="00BE774A"/>
    <w:rsid w:val="00BF15D5"/>
    <w:rsid w:val="00BF7401"/>
    <w:rsid w:val="00C10278"/>
    <w:rsid w:val="00C103EB"/>
    <w:rsid w:val="00C1676E"/>
    <w:rsid w:val="00C16FF1"/>
    <w:rsid w:val="00C17949"/>
    <w:rsid w:val="00C21DA0"/>
    <w:rsid w:val="00C237AB"/>
    <w:rsid w:val="00C25A87"/>
    <w:rsid w:val="00C25DB3"/>
    <w:rsid w:val="00C337AF"/>
    <w:rsid w:val="00C40E1C"/>
    <w:rsid w:val="00C44CA5"/>
    <w:rsid w:val="00C51C4C"/>
    <w:rsid w:val="00C57FD5"/>
    <w:rsid w:val="00C64442"/>
    <w:rsid w:val="00C658A3"/>
    <w:rsid w:val="00C66AF1"/>
    <w:rsid w:val="00C725C7"/>
    <w:rsid w:val="00C76A12"/>
    <w:rsid w:val="00C82943"/>
    <w:rsid w:val="00C90DCE"/>
    <w:rsid w:val="00C92748"/>
    <w:rsid w:val="00C960D1"/>
    <w:rsid w:val="00CA3F2D"/>
    <w:rsid w:val="00CB2440"/>
    <w:rsid w:val="00CB36F1"/>
    <w:rsid w:val="00CB459D"/>
    <w:rsid w:val="00CC7791"/>
    <w:rsid w:val="00CC7FCA"/>
    <w:rsid w:val="00CD0577"/>
    <w:rsid w:val="00CE2AA8"/>
    <w:rsid w:val="00CE2BD3"/>
    <w:rsid w:val="00CE484C"/>
    <w:rsid w:val="00CE4AC8"/>
    <w:rsid w:val="00CE734E"/>
    <w:rsid w:val="00CF04FD"/>
    <w:rsid w:val="00CF2275"/>
    <w:rsid w:val="00CF4D3F"/>
    <w:rsid w:val="00CF669C"/>
    <w:rsid w:val="00CF6E30"/>
    <w:rsid w:val="00D01215"/>
    <w:rsid w:val="00D039C9"/>
    <w:rsid w:val="00D062CA"/>
    <w:rsid w:val="00D135D6"/>
    <w:rsid w:val="00D1709E"/>
    <w:rsid w:val="00D23A08"/>
    <w:rsid w:val="00D26069"/>
    <w:rsid w:val="00D2722D"/>
    <w:rsid w:val="00D3011B"/>
    <w:rsid w:val="00D334BE"/>
    <w:rsid w:val="00D34AF7"/>
    <w:rsid w:val="00D3548C"/>
    <w:rsid w:val="00D4179C"/>
    <w:rsid w:val="00D46D24"/>
    <w:rsid w:val="00D47485"/>
    <w:rsid w:val="00D47E21"/>
    <w:rsid w:val="00D50D0A"/>
    <w:rsid w:val="00D5150C"/>
    <w:rsid w:val="00D52498"/>
    <w:rsid w:val="00D53F03"/>
    <w:rsid w:val="00D60F19"/>
    <w:rsid w:val="00D6133F"/>
    <w:rsid w:val="00D63077"/>
    <w:rsid w:val="00D630CC"/>
    <w:rsid w:val="00D674CF"/>
    <w:rsid w:val="00D77375"/>
    <w:rsid w:val="00D80C66"/>
    <w:rsid w:val="00D83932"/>
    <w:rsid w:val="00D90082"/>
    <w:rsid w:val="00D922AC"/>
    <w:rsid w:val="00D963DF"/>
    <w:rsid w:val="00DA33D6"/>
    <w:rsid w:val="00DA4829"/>
    <w:rsid w:val="00DA5388"/>
    <w:rsid w:val="00DA5D47"/>
    <w:rsid w:val="00DA7E2D"/>
    <w:rsid w:val="00DB179A"/>
    <w:rsid w:val="00DB19A7"/>
    <w:rsid w:val="00DB32D3"/>
    <w:rsid w:val="00DB4579"/>
    <w:rsid w:val="00DC7F2B"/>
    <w:rsid w:val="00DD699E"/>
    <w:rsid w:val="00DE22DA"/>
    <w:rsid w:val="00DE37DA"/>
    <w:rsid w:val="00DE577B"/>
    <w:rsid w:val="00DE6228"/>
    <w:rsid w:val="00DF13F2"/>
    <w:rsid w:val="00DF1A0E"/>
    <w:rsid w:val="00DF1E39"/>
    <w:rsid w:val="00DF2029"/>
    <w:rsid w:val="00DF700D"/>
    <w:rsid w:val="00DF79D3"/>
    <w:rsid w:val="00E0089C"/>
    <w:rsid w:val="00E07B5E"/>
    <w:rsid w:val="00E1316F"/>
    <w:rsid w:val="00E16342"/>
    <w:rsid w:val="00E225EC"/>
    <w:rsid w:val="00E2288C"/>
    <w:rsid w:val="00E244DF"/>
    <w:rsid w:val="00E3172C"/>
    <w:rsid w:val="00E34A07"/>
    <w:rsid w:val="00E37E97"/>
    <w:rsid w:val="00E42943"/>
    <w:rsid w:val="00E46A62"/>
    <w:rsid w:val="00E5063F"/>
    <w:rsid w:val="00E51A04"/>
    <w:rsid w:val="00E5368B"/>
    <w:rsid w:val="00E53E13"/>
    <w:rsid w:val="00E53E2D"/>
    <w:rsid w:val="00E5450B"/>
    <w:rsid w:val="00E55391"/>
    <w:rsid w:val="00E6050F"/>
    <w:rsid w:val="00E64E6D"/>
    <w:rsid w:val="00E70F17"/>
    <w:rsid w:val="00E71176"/>
    <w:rsid w:val="00E7182F"/>
    <w:rsid w:val="00E75775"/>
    <w:rsid w:val="00E86259"/>
    <w:rsid w:val="00E87156"/>
    <w:rsid w:val="00E92C88"/>
    <w:rsid w:val="00E9757D"/>
    <w:rsid w:val="00EA2D67"/>
    <w:rsid w:val="00EA4927"/>
    <w:rsid w:val="00EA5184"/>
    <w:rsid w:val="00EB10F6"/>
    <w:rsid w:val="00EB2633"/>
    <w:rsid w:val="00EB4D5F"/>
    <w:rsid w:val="00EC4403"/>
    <w:rsid w:val="00ED2876"/>
    <w:rsid w:val="00ED2D4D"/>
    <w:rsid w:val="00EE0A48"/>
    <w:rsid w:val="00EE1CDF"/>
    <w:rsid w:val="00EF09E4"/>
    <w:rsid w:val="00EF1DE3"/>
    <w:rsid w:val="00F00E7F"/>
    <w:rsid w:val="00F010C7"/>
    <w:rsid w:val="00F10C30"/>
    <w:rsid w:val="00F1103B"/>
    <w:rsid w:val="00F16247"/>
    <w:rsid w:val="00F17982"/>
    <w:rsid w:val="00F21EC8"/>
    <w:rsid w:val="00F254B5"/>
    <w:rsid w:val="00F31832"/>
    <w:rsid w:val="00F34D3E"/>
    <w:rsid w:val="00F405CD"/>
    <w:rsid w:val="00F45839"/>
    <w:rsid w:val="00F521C8"/>
    <w:rsid w:val="00F527BC"/>
    <w:rsid w:val="00F54215"/>
    <w:rsid w:val="00F647D8"/>
    <w:rsid w:val="00F65E2D"/>
    <w:rsid w:val="00F66C7E"/>
    <w:rsid w:val="00F70460"/>
    <w:rsid w:val="00F739DF"/>
    <w:rsid w:val="00F73C97"/>
    <w:rsid w:val="00F77578"/>
    <w:rsid w:val="00F80C7A"/>
    <w:rsid w:val="00F90DB8"/>
    <w:rsid w:val="00F92004"/>
    <w:rsid w:val="00F936B4"/>
    <w:rsid w:val="00FA5DB1"/>
    <w:rsid w:val="00FB5E5D"/>
    <w:rsid w:val="00FC18FE"/>
    <w:rsid w:val="00FC4D31"/>
    <w:rsid w:val="00FD358B"/>
    <w:rsid w:val="00FD5B4A"/>
    <w:rsid w:val="00FD7802"/>
    <w:rsid w:val="00FD7B47"/>
    <w:rsid w:val="00FD7E3B"/>
    <w:rsid w:val="00FE0EE9"/>
    <w:rsid w:val="00FE17AC"/>
    <w:rsid w:val="00FF0326"/>
    <w:rsid w:val="00FF3607"/>
    <w:rsid w:val="00FF471F"/>
    <w:rsid w:val="00FF75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34770431"/>
  <w15:docId w15:val="{308D1477-DACD-4531-9AED-8AAB558C1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D31"/>
  </w:style>
  <w:style w:type="paragraph" w:styleId="Ttulo1">
    <w:name w:val="heading 1"/>
    <w:basedOn w:val="Normal"/>
    <w:next w:val="Normal"/>
    <w:link w:val="Ttulo1Car"/>
    <w:uiPriority w:val="9"/>
    <w:qFormat/>
    <w:rsid w:val="00285BFC"/>
    <w:pPr>
      <w:keepNext/>
      <w:keepLines/>
      <w:spacing w:before="360" w:after="120"/>
      <w:outlineLvl w:val="0"/>
    </w:pPr>
    <w:rPr>
      <w:rFonts w:ascii="Hurme Geometric Sans 4" w:eastAsiaTheme="majorEastAsia" w:hAnsi="Hurme Geometric Sans 4" w:cstheme="majorBidi"/>
      <w:b/>
      <w:color w:val="C45911" w:themeColor="accent2" w:themeShade="BF"/>
      <w:sz w:val="26"/>
      <w:szCs w:val="32"/>
    </w:rPr>
  </w:style>
  <w:style w:type="paragraph" w:styleId="Ttulo2">
    <w:name w:val="heading 2"/>
    <w:basedOn w:val="Normal"/>
    <w:next w:val="Normal"/>
    <w:link w:val="Ttulo2Car"/>
    <w:uiPriority w:val="9"/>
    <w:unhideWhenUsed/>
    <w:qFormat/>
    <w:rsid w:val="00285BFC"/>
    <w:pPr>
      <w:keepNext/>
      <w:keepLines/>
      <w:spacing w:before="160" w:after="120"/>
      <w:outlineLvl w:val="1"/>
    </w:pPr>
    <w:rPr>
      <w:rFonts w:ascii="Hurme Geometric Sans 4" w:eastAsiaTheme="majorEastAsia" w:hAnsi="Hurme Geometric Sans 4" w:cstheme="majorBidi"/>
      <w:b/>
      <w:color w:val="E27E10"/>
      <w:sz w:val="24"/>
      <w:szCs w:val="26"/>
    </w:rPr>
  </w:style>
  <w:style w:type="paragraph" w:styleId="Ttulo3">
    <w:name w:val="heading 3"/>
    <w:basedOn w:val="Normal"/>
    <w:next w:val="Normal"/>
    <w:link w:val="Ttulo3Car"/>
    <w:uiPriority w:val="9"/>
    <w:unhideWhenUsed/>
    <w:qFormat/>
    <w:rsid w:val="003028A3"/>
    <w:pPr>
      <w:keepNext/>
      <w:keepLines/>
      <w:spacing w:before="280" w:after="240"/>
      <w:outlineLvl w:val="2"/>
    </w:pPr>
    <w:rPr>
      <w:rFonts w:ascii="Hurme Geometric Sans 4" w:eastAsiaTheme="majorEastAsia" w:hAnsi="Hurme Geometric Sans 4" w:cstheme="majorBidi"/>
      <w:b/>
      <w:i/>
      <w:color w:val="E99211"/>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4 Párrafo de lista,Figuras,Dot pt,No Spacing1,List Paragraph Char Char Char,Indicator Text,List Paragraph1,Numbered Para 1,DH1,Listas,lp1,Light Grid - Accent 31,Párrafo Título 3"/>
    <w:basedOn w:val="Normal"/>
    <w:link w:val="PrrafodelistaCar"/>
    <w:uiPriority w:val="34"/>
    <w:qFormat/>
    <w:rsid w:val="00C337AF"/>
    <w:pPr>
      <w:ind w:left="720"/>
      <w:contextualSpacing/>
    </w:pPr>
  </w:style>
  <w:style w:type="table" w:styleId="Tablaconcuadrcula">
    <w:name w:val="Table Grid"/>
    <w:basedOn w:val="Tablanormal"/>
    <w:uiPriority w:val="59"/>
    <w:rsid w:val="00A75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8F2C57"/>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8F2C57"/>
    <w:rPr>
      <w:sz w:val="20"/>
      <w:szCs w:val="20"/>
    </w:rPr>
  </w:style>
  <w:style w:type="character" w:styleId="Refdenotaalfinal">
    <w:name w:val="endnote reference"/>
    <w:basedOn w:val="Fuentedeprrafopredeter"/>
    <w:uiPriority w:val="99"/>
    <w:semiHidden/>
    <w:unhideWhenUsed/>
    <w:rsid w:val="008F2C57"/>
    <w:rPr>
      <w:vertAlign w:val="superscript"/>
    </w:rPr>
  </w:style>
  <w:style w:type="paragraph" w:styleId="Textonotapie">
    <w:name w:val="footnote text"/>
    <w:basedOn w:val="Normal"/>
    <w:link w:val="TextonotapieCar"/>
    <w:uiPriority w:val="99"/>
    <w:semiHidden/>
    <w:unhideWhenUsed/>
    <w:rsid w:val="008F2C5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F2C57"/>
    <w:rPr>
      <w:sz w:val="20"/>
      <w:szCs w:val="20"/>
    </w:rPr>
  </w:style>
  <w:style w:type="character" w:styleId="Refdenotaalpie">
    <w:name w:val="footnote reference"/>
    <w:basedOn w:val="Fuentedeprrafopredeter"/>
    <w:uiPriority w:val="99"/>
    <w:semiHidden/>
    <w:unhideWhenUsed/>
    <w:rsid w:val="008F2C57"/>
    <w:rPr>
      <w:vertAlign w:val="superscript"/>
    </w:rPr>
  </w:style>
  <w:style w:type="character" w:styleId="Hipervnculo">
    <w:name w:val="Hyperlink"/>
    <w:basedOn w:val="Fuentedeprrafopredeter"/>
    <w:uiPriority w:val="99"/>
    <w:unhideWhenUsed/>
    <w:rsid w:val="008F2C57"/>
    <w:rPr>
      <w:color w:val="0563C1" w:themeColor="hyperlink"/>
      <w:u w:val="single"/>
    </w:rPr>
  </w:style>
  <w:style w:type="paragraph" w:styleId="Encabezado">
    <w:name w:val="header"/>
    <w:basedOn w:val="Normal"/>
    <w:link w:val="EncabezadoCar"/>
    <w:uiPriority w:val="99"/>
    <w:unhideWhenUsed/>
    <w:rsid w:val="008F2C5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F2C57"/>
  </w:style>
  <w:style w:type="paragraph" w:styleId="Piedepgina">
    <w:name w:val="footer"/>
    <w:basedOn w:val="Normal"/>
    <w:link w:val="PiedepginaCar"/>
    <w:uiPriority w:val="99"/>
    <w:unhideWhenUsed/>
    <w:rsid w:val="008F2C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F2C57"/>
  </w:style>
  <w:style w:type="paragraph" w:styleId="Textodeglobo">
    <w:name w:val="Balloon Text"/>
    <w:basedOn w:val="Normal"/>
    <w:link w:val="TextodegloboCar"/>
    <w:uiPriority w:val="99"/>
    <w:semiHidden/>
    <w:unhideWhenUsed/>
    <w:rsid w:val="0040327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0327E"/>
    <w:rPr>
      <w:rFonts w:ascii="Tahoma" w:hAnsi="Tahoma" w:cs="Tahoma"/>
      <w:sz w:val="16"/>
      <w:szCs w:val="16"/>
    </w:rPr>
  </w:style>
  <w:style w:type="character" w:styleId="Refdecomentario">
    <w:name w:val="annotation reference"/>
    <w:basedOn w:val="Fuentedeprrafopredeter"/>
    <w:uiPriority w:val="99"/>
    <w:semiHidden/>
    <w:unhideWhenUsed/>
    <w:rsid w:val="00D4179C"/>
    <w:rPr>
      <w:sz w:val="16"/>
      <w:szCs w:val="16"/>
    </w:rPr>
  </w:style>
  <w:style w:type="paragraph" w:styleId="Textocomentario">
    <w:name w:val="annotation text"/>
    <w:basedOn w:val="Normal"/>
    <w:link w:val="TextocomentarioCar"/>
    <w:uiPriority w:val="99"/>
    <w:unhideWhenUsed/>
    <w:rsid w:val="00D4179C"/>
    <w:pPr>
      <w:spacing w:line="240" w:lineRule="auto"/>
    </w:pPr>
    <w:rPr>
      <w:sz w:val="20"/>
      <w:szCs w:val="20"/>
    </w:rPr>
  </w:style>
  <w:style w:type="character" w:customStyle="1" w:styleId="TextocomentarioCar">
    <w:name w:val="Texto comentario Car"/>
    <w:basedOn w:val="Fuentedeprrafopredeter"/>
    <w:link w:val="Textocomentario"/>
    <w:uiPriority w:val="99"/>
    <w:rsid w:val="00D4179C"/>
    <w:rPr>
      <w:sz w:val="20"/>
      <w:szCs w:val="20"/>
    </w:rPr>
  </w:style>
  <w:style w:type="paragraph" w:styleId="Asuntodelcomentario">
    <w:name w:val="annotation subject"/>
    <w:basedOn w:val="Textocomentario"/>
    <w:next w:val="Textocomentario"/>
    <w:link w:val="AsuntodelcomentarioCar"/>
    <w:uiPriority w:val="99"/>
    <w:semiHidden/>
    <w:unhideWhenUsed/>
    <w:rsid w:val="00D4179C"/>
    <w:rPr>
      <w:b/>
      <w:bCs/>
    </w:rPr>
  </w:style>
  <w:style w:type="character" w:customStyle="1" w:styleId="AsuntodelcomentarioCar">
    <w:name w:val="Asunto del comentario Car"/>
    <w:basedOn w:val="TextocomentarioCar"/>
    <w:link w:val="Asuntodelcomentario"/>
    <w:uiPriority w:val="99"/>
    <w:semiHidden/>
    <w:rsid w:val="00D4179C"/>
    <w:rPr>
      <w:b/>
      <w:bCs/>
      <w:sz w:val="20"/>
      <w:szCs w:val="20"/>
    </w:rPr>
  </w:style>
  <w:style w:type="character" w:customStyle="1" w:styleId="Ttulo1Car">
    <w:name w:val="Título 1 Car"/>
    <w:basedOn w:val="Fuentedeprrafopredeter"/>
    <w:link w:val="Ttulo1"/>
    <w:uiPriority w:val="9"/>
    <w:rsid w:val="00285BFC"/>
    <w:rPr>
      <w:rFonts w:ascii="Hurme Geometric Sans 4" w:eastAsiaTheme="majorEastAsia" w:hAnsi="Hurme Geometric Sans 4" w:cstheme="majorBidi"/>
      <w:b/>
      <w:color w:val="C45911" w:themeColor="accent2" w:themeShade="BF"/>
      <w:sz w:val="26"/>
      <w:szCs w:val="32"/>
    </w:rPr>
  </w:style>
  <w:style w:type="character" w:customStyle="1" w:styleId="Ttulo2Car">
    <w:name w:val="Título 2 Car"/>
    <w:basedOn w:val="Fuentedeprrafopredeter"/>
    <w:link w:val="Ttulo2"/>
    <w:uiPriority w:val="9"/>
    <w:rsid w:val="00285BFC"/>
    <w:rPr>
      <w:rFonts w:ascii="Hurme Geometric Sans 4" w:eastAsiaTheme="majorEastAsia" w:hAnsi="Hurme Geometric Sans 4" w:cstheme="majorBidi"/>
      <w:b/>
      <w:color w:val="E27E10"/>
      <w:sz w:val="24"/>
      <w:szCs w:val="26"/>
    </w:rPr>
  </w:style>
  <w:style w:type="paragraph" w:styleId="TtuloTDC">
    <w:name w:val="TOC Heading"/>
    <w:basedOn w:val="Ttulo1"/>
    <w:next w:val="Normal"/>
    <w:uiPriority w:val="39"/>
    <w:unhideWhenUsed/>
    <w:qFormat/>
    <w:rsid w:val="00F405CD"/>
    <w:pPr>
      <w:outlineLvl w:val="9"/>
    </w:pPr>
    <w:rPr>
      <w:b w:val="0"/>
      <w:color w:val="2E74B5" w:themeColor="accent1" w:themeShade="BF"/>
      <w:sz w:val="32"/>
      <w:lang w:eastAsia="es-MX"/>
    </w:rPr>
  </w:style>
  <w:style w:type="paragraph" w:styleId="TDC1">
    <w:name w:val="toc 1"/>
    <w:basedOn w:val="Normal"/>
    <w:next w:val="Normal"/>
    <w:autoRedefine/>
    <w:uiPriority w:val="39"/>
    <w:unhideWhenUsed/>
    <w:rsid w:val="00C44CA5"/>
    <w:pPr>
      <w:tabs>
        <w:tab w:val="right" w:leader="dot" w:pos="10070"/>
      </w:tabs>
      <w:spacing w:after="100" w:line="276" w:lineRule="auto"/>
    </w:pPr>
    <w:rPr>
      <w:rFonts w:ascii="Arial" w:hAnsi="Arial" w:cs="Arial"/>
      <w:noProof/>
      <w:lang w:val="es-ES"/>
    </w:rPr>
  </w:style>
  <w:style w:type="paragraph" w:styleId="TDC2">
    <w:name w:val="toc 2"/>
    <w:basedOn w:val="Normal"/>
    <w:next w:val="Normal"/>
    <w:autoRedefine/>
    <w:uiPriority w:val="39"/>
    <w:unhideWhenUsed/>
    <w:rsid w:val="009B7CB1"/>
    <w:pPr>
      <w:tabs>
        <w:tab w:val="left" w:pos="880"/>
        <w:tab w:val="right" w:leader="dot" w:pos="10070"/>
      </w:tabs>
      <w:spacing w:after="100"/>
      <w:ind w:left="220"/>
    </w:pPr>
    <w:rPr>
      <w:rFonts w:ascii="Montserrat" w:hAnsi="Montserrat" w:cs="Arial"/>
      <w:noProof/>
      <w:color w:val="000000" w:themeColor="text1"/>
    </w:rPr>
  </w:style>
  <w:style w:type="character" w:styleId="Mencinsinresolver">
    <w:name w:val="Unresolved Mention"/>
    <w:basedOn w:val="Fuentedeprrafopredeter"/>
    <w:uiPriority w:val="99"/>
    <w:semiHidden/>
    <w:unhideWhenUsed/>
    <w:rsid w:val="004C59BC"/>
    <w:rPr>
      <w:color w:val="605E5C"/>
      <w:shd w:val="clear" w:color="auto" w:fill="E1DFDD"/>
    </w:rPr>
  </w:style>
  <w:style w:type="character" w:styleId="Hipervnculovisitado">
    <w:name w:val="FollowedHyperlink"/>
    <w:basedOn w:val="Fuentedeprrafopredeter"/>
    <w:uiPriority w:val="99"/>
    <w:semiHidden/>
    <w:unhideWhenUsed/>
    <w:rsid w:val="00C57FD5"/>
    <w:rPr>
      <w:color w:val="954F72" w:themeColor="followedHyperlink"/>
      <w:u w:val="single"/>
    </w:rPr>
  </w:style>
  <w:style w:type="table" w:styleId="Tablaconcuadrcula5oscura-nfasis2">
    <w:name w:val="Grid Table 5 Dark Accent 2"/>
    <w:basedOn w:val="Tablanormal"/>
    <w:uiPriority w:val="50"/>
    <w:rsid w:val="005A11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aconcuadrcula4-nfasis2">
    <w:name w:val="Grid Table 4 Accent 2"/>
    <w:basedOn w:val="Tablanormal"/>
    <w:uiPriority w:val="49"/>
    <w:rsid w:val="005A110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Descripcin">
    <w:name w:val="caption"/>
    <w:basedOn w:val="Normal"/>
    <w:next w:val="Normal"/>
    <w:uiPriority w:val="35"/>
    <w:unhideWhenUsed/>
    <w:qFormat/>
    <w:rsid w:val="009B2043"/>
    <w:pPr>
      <w:spacing w:after="200" w:line="240" w:lineRule="auto"/>
    </w:pPr>
    <w:rPr>
      <w:i/>
      <w:iCs/>
      <w:color w:val="44546A" w:themeColor="text2"/>
      <w:sz w:val="18"/>
      <w:szCs w:val="18"/>
    </w:rPr>
  </w:style>
  <w:style w:type="paragraph" w:styleId="NormalWeb">
    <w:name w:val="Normal (Web)"/>
    <w:basedOn w:val="Normal"/>
    <w:uiPriority w:val="99"/>
    <w:semiHidden/>
    <w:unhideWhenUsed/>
    <w:rsid w:val="00270CD5"/>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basedOn w:val="Fuentedeprrafopredeter"/>
    <w:link w:val="Prrafodelista"/>
    <w:uiPriority w:val="34"/>
    <w:locked/>
    <w:rsid w:val="00E6050F"/>
  </w:style>
  <w:style w:type="paragraph" w:customStyle="1" w:styleId="Textocuadro">
    <w:name w:val="Texto cuadro"/>
    <w:basedOn w:val="Normal"/>
    <w:next w:val="Normal"/>
    <w:rsid w:val="005C00B0"/>
    <w:pPr>
      <w:spacing w:before="20" w:after="0" w:line="240" w:lineRule="auto"/>
    </w:pPr>
    <w:rPr>
      <w:rFonts w:ascii="Soberana Sans" w:eastAsia="Times New Roman" w:hAnsi="Soberana Sans" w:cs="Times New Roman"/>
      <w:sz w:val="12"/>
      <w:szCs w:val="20"/>
      <w:lang w:val="es-ES"/>
    </w:rPr>
  </w:style>
  <w:style w:type="character" w:customStyle="1" w:styleId="Ttulo3Car">
    <w:name w:val="Título 3 Car"/>
    <w:basedOn w:val="Fuentedeprrafopredeter"/>
    <w:link w:val="Ttulo3"/>
    <w:uiPriority w:val="9"/>
    <w:rsid w:val="003028A3"/>
    <w:rPr>
      <w:rFonts w:ascii="Hurme Geometric Sans 4" w:eastAsiaTheme="majorEastAsia" w:hAnsi="Hurme Geometric Sans 4" w:cstheme="majorBidi"/>
      <w:b/>
      <w:i/>
      <w:color w:val="E99211"/>
      <w:szCs w:val="24"/>
    </w:rPr>
  </w:style>
  <w:style w:type="paragraph" w:styleId="TDC3">
    <w:name w:val="toc 3"/>
    <w:basedOn w:val="Normal"/>
    <w:next w:val="Normal"/>
    <w:autoRedefine/>
    <w:uiPriority w:val="39"/>
    <w:unhideWhenUsed/>
    <w:rsid w:val="0044789B"/>
    <w:pPr>
      <w:spacing w:after="100"/>
      <w:ind w:left="440"/>
    </w:pPr>
  </w:style>
  <w:style w:type="paragraph" w:styleId="Bibliografa">
    <w:name w:val="Bibliography"/>
    <w:basedOn w:val="Normal"/>
    <w:next w:val="Normal"/>
    <w:uiPriority w:val="37"/>
    <w:unhideWhenUsed/>
    <w:rsid w:val="007022CD"/>
  </w:style>
  <w:style w:type="table" w:customStyle="1" w:styleId="Tablaconcuadrcula5oscura-nfasis51">
    <w:name w:val="Tabla con cuadrícula 5 oscura - Énfasis 51"/>
    <w:basedOn w:val="Tablanormal"/>
    <w:next w:val="Tablaconcuadrcula5oscura-nfasis5"/>
    <w:uiPriority w:val="50"/>
    <w:rsid w:val="00F45839"/>
    <w:pPr>
      <w:spacing w:after="0" w:line="240" w:lineRule="auto"/>
    </w:pPr>
    <w:rPr>
      <w:rFonts w:eastAsia="Times New Roman"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cs="Times New Roman"/>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rFonts w:cs="Times New Roman"/>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rFonts w:cs="Times New Roman"/>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rFonts w:cs="Times New Roman"/>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rPr>
        <w:rFonts w:cs="Times New Roman"/>
      </w:rPr>
      <w:tblPr/>
      <w:tcPr>
        <w:shd w:val="clear" w:color="auto" w:fill="B4C6E7"/>
      </w:tcPr>
    </w:tblStylePr>
    <w:tblStylePr w:type="band1Horz">
      <w:rPr>
        <w:rFonts w:cs="Times New Roman"/>
      </w:rPr>
      <w:tblPr/>
      <w:tcPr>
        <w:shd w:val="clear" w:color="auto" w:fill="B4C6E7"/>
      </w:tcPr>
    </w:tblStylePr>
  </w:style>
  <w:style w:type="table" w:styleId="Tablaconcuadrcula5oscura-nfasis5">
    <w:name w:val="Grid Table 5 Dark Accent 5"/>
    <w:basedOn w:val="Tablanormal"/>
    <w:uiPriority w:val="50"/>
    <w:rsid w:val="00F4583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aconcuadrcula4-nfasis5">
    <w:name w:val="Grid Table 4 Accent 5"/>
    <w:basedOn w:val="Tablanormal"/>
    <w:uiPriority w:val="49"/>
    <w:rsid w:val="008261D4"/>
    <w:pPr>
      <w:spacing w:after="0" w:line="240" w:lineRule="auto"/>
    </w:pPr>
    <w:rPr>
      <w:rFonts w:eastAsia="Times New Roman"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387">
      <w:bodyDiv w:val="1"/>
      <w:marLeft w:val="0"/>
      <w:marRight w:val="0"/>
      <w:marTop w:val="0"/>
      <w:marBottom w:val="0"/>
      <w:divBdr>
        <w:top w:val="none" w:sz="0" w:space="0" w:color="auto"/>
        <w:left w:val="none" w:sz="0" w:space="0" w:color="auto"/>
        <w:bottom w:val="none" w:sz="0" w:space="0" w:color="auto"/>
        <w:right w:val="none" w:sz="0" w:space="0" w:color="auto"/>
      </w:divBdr>
    </w:div>
    <w:div w:id="75826647">
      <w:bodyDiv w:val="1"/>
      <w:marLeft w:val="0"/>
      <w:marRight w:val="0"/>
      <w:marTop w:val="0"/>
      <w:marBottom w:val="0"/>
      <w:divBdr>
        <w:top w:val="none" w:sz="0" w:space="0" w:color="auto"/>
        <w:left w:val="none" w:sz="0" w:space="0" w:color="auto"/>
        <w:bottom w:val="none" w:sz="0" w:space="0" w:color="auto"/>
        <w:right w:val="none" w:sz="0" w:space="0" w:color="auto"/>
      </w:divBdr>
    </w:div>
    <w:div w:id="112289063">
      <w:bodyDiv w:val="1"/>
      <w:marLeft w:val="0"/>
      <w:marRight w:val="0"/>
      <w:marTop w:val="0"/>
      <w:marBottom w:val="0"/>
      <w:divBdr>
        <w:top w:val="none" w:sz="0" w:space="0" w:color="auto"/>
        <w:left w:val="none" w:sz="0" w:space="0" w:color="auto"/>
        <w:bottom w:val="none" w:sz="0" w:space="0" w:color="auto"/>
        <w:right w:val="none" w:sz="0" w:space="0" w:color="auto"/>
      </w:divBdr>
    </w:div>
    <w:div w:id="120852278">
      <w:bodyDiv w:val="1"/>
      <w:marLeft w:val="0"/>
      <w:marRight w:val="0"/>
      <w:marTop w:val="0"/>
      <w:marBottom w:val="0"/>
      <w:divBdr>
        <w:top w:val="none" w:sz="0" w:space="0" w:color="auto"/>
        <w:left w:val="none" w:sz="0" w:space="0" w:color="auto"/>
        <w:bottom w:val="none" w:sz="0" w:space="0" w:color="auto"/>
        <w:right w:val="none" w:sz="0" w:space="0" w:color="auto"/>
      </w:divBdr>
    </w:div>
    <w:div w:id="312027248">
      <w:bodyDiv w:val="1"/>
      <w:marLeft w:val="0"/>
      <w:marRight w:val="0"/>
      <w:marTop w:val="0"/>
      <w:marBottom w:val="0"/>
      <w:divBdr>
        <w:top w:val="none" w:sz="0" w:space="0" w:color="auto"/>
        <w:left w:val="none" w:sz="0" w:space="0" w:color="auto"/>
        <w:bottom w:val="none" w:sz="0" w:space="0" w:color="auto"/>
        <w:right w:val="none" w:sz="0" w:space="0" w:color="auto"/>
      </w:divBdr>
    </w:div>
    <w:div w:id="357585911">
      <w:bodyDiv w:val="1"/>
      <w:marLeft w:val="0"/>
      <w:marRight w:val="0"/>
      <w:marTop w:val="0"/>
      <w:marBottom w:val="0"/>
      <w:divBdr>
        <w:top w:val="none" w:sz="0" w:space="0" w:color="auto"/>
        <w:left w:val="none" w:sz="0" w:space="0" w:color="auto"/>
        <w:bottom w:val="none" w:sz="0" w:space="0" w:color="auto"/>
        <w:right w:val="none" w:sz="0" w:space="0" w:color="auto"/>
      </w:divBdr>
    </w:div>
    <w:div w:id="385641086">
      <w:bodyDiv w:val="1"/>
      <w:marLeft w:val="0"/>
      <w:marRight w:val="0"/>
      <w:marTop w:val="0"/>
      <w:marBottom w:val="0"/>
      <w:divBdr>
        <w:top w:val="none" w:sz="0" w:space="0" w:color="auto"/>
        <w:left w:val="none" w:sz="0" w:space="0" w:color="auto"/>
        <w:bottom w:val="none" w:sz="0" w:space="0" w:color="auto"/>
        <w:right w:val="none" w:sz="0" w:space="0" w:color="auto"/>
      </w:divBdr>
    </w:div>
    <w:div w:id="406729409">
      <w:bodyDiv w:val="1"/>
      <w:marLeft w:val="0"/>
      <w:marRight w:val="0"/>
      <w:marTop w:val="0"/>
      <w:marBottom w:val="0"/>
      <w:divBdr>
        <w:top w:val="none" w:sz="0" w:space="0" w:color="auto"/>
        <w:left w:val="none" w:sz="0" w:space="0" w:color="auto"/>
        <w:bottom w:val="none" w:sz="0" w:space="0" w:color="auto"/>
        <w:right w:val="none" w:sz="0" w:space="0" w:color="auto"/>
      </w:divBdr>
    </w:div>
    <w:div w:id="433861783">
      <w:bodyDiv w:val="1"/>
      <w:marLeft w:val="0"/>
      <w:marRight w:val="0"/>
      <w:marTop w:val="0"/>
      <w:marBottom w:val="0"/>
      <w:divBdr>
        <w:top w:val="none" w:sz="0" w:space="0" w:color="auto"/>
        <w:left w:val="none" w:sz="0" w:space="0" w:color="auto"/>
        <w:bottom w:val="none" w:sz="0" w:space="0" w:color="auto"/>
        <w:right w:val="none" w:sz="0" w:space="0" w:color="auto"/>
      </w:divBdr>
    </w:div>
    <w:div w:id="469831271">
      <w:bodyDiv w:val="1"/>
      <w:marLeft w:val="0"/>
      <w:marRight w:val="0"/>
      <w:marTop w:val="0"/>
      <w:marBottom w:val="0"/>
      <w:divBdr>
        <w:top w:val="none" w:sz="0" w:space="0" w:color="auto"/>
        <w:left w:val="none" w:sz="0" w:space="0" w:color="auto"/>
        <w:bottom w:val="none" w:sz="0" w:space="0" w:color="auto"/>
        <w:right w:val="none" w:sz="0" w:space="0" w:color="auto"/>
      </w:divBdr>
    </w:div>
    <w:div w:id="544560323">
      <w:bodyDiv w:val="1"/>
      <w:marLeft w:val="0"/>
      <w:marRight w:val="0"/>
      <w:marTop w:val="0"/>
      <w:marBottom w:val="0"/>
      <w:divBdr>
        <w:top w:val="none" w:sz="0" w:space="0" w:color="auto"/>
        <w:left w:val="none" w:sz="0" w:space="0" w:color="auto"/>
        <w:bottom w:val="none" w:sz="0" w:space="0" w:color="auto"/>
        <w:right w:val="none" w:sz="0" w:space="0" w:color="auto"/>
      </w:divBdr>
    </w:div>
    <w:div w:id="674264549">
      <w:bodyDiv w:val="1"/>
      <w:marLeft w:val="0"/>
      <w:marRight w:val="0"/>
      <w:marTop w:val="0"/>
      <w:marBottom w:val="0"/>
      <w:divBdr>
        <w:top w:val="none" w:sz="0" w:space="0" w:color="auto"/>
        <w:left w:val="none" w:sz="0" w:space="0" w:color="auto"/>
        <w:bottom w:val="none" w:sz="0" w:space="0" w:color="auto"/>
        <w:right w:val="none" w:sz="0" w:space="0" w:color="auto"/>
      </w:divBdr>
    </w:div>
    <w:div w:id="830101508">
      <w:bodyDiv w:val="1"/>
      <w:marLeft w:val="0"/>
      <w:marRight w:val="0"/>
      <w:marTop w:val="0"/>
      <w:marBottom w:val="0"/>
      <w:divBdr>
        <w:top w:val="none" w:sz="0" w:space="0" w:color="auto"/>
        <w:left w:val="none" w:sz="0" w:space="0" w:color="auto"/>
        <w:bottom w:val="none" w:sz="0" w:space="0" w:color="auto"/>
        <w:right w:val="none" w:sz="0" w:space="0" w:color="auto"/>
      </w:divBdr>
    </w:div>
    <w:div w:id="845483719">
      <w:bodyDiv w:val="1"/>
      <w:marLeft w:val="0"/>
      <w:marRight w:val="0"/>
      <w:marTop w:val="0"/>
      <w:marBottom w:val="0"/>
      <w:divBdr>
        <w:top w:val="none" w:sz="0" w:space="0" w:color="auto"/>
        <w:left w:val="none" w:sz="0" w:space="0" w:color="auto"/>
        <w:bottom w:val="none" w:sz="0" w:space="0" w:color="auto"/>
        <w:right w:val="none" w:sz="0" w:space="0" w:color="auto"/>
      </w:divBdr>
    </w:div>
    <w:div w:id="939989890">
      <w:bodyDiv w:val="1"/>
      <w:marLeft w:val="0"/>
      <w:marRight w:val="0"/>
      <w:marTop w:val="0"/>
      <w:marBottom w:val="0"/>
      <w:divBdr>
        <w:top w:val="none" w:sz="0" w:space="0" w:color="auto"/>
        <w:left w:val="none" w:sz="0" w:space="0" w:color="auto"/>
        <w:bottom w:val="none" w:sz="0" w:space="0" w:color="auto"/>
        <w:right w:val="none" w:sz="0" w:space="0" w:color="auto"/>
      </w:divBdr>
    </w:div>
    <w:div w:id="1087846765">
      <w:bodyDiv w:val="1"/>
      <w:marLeft w:val="0"/>
      <w:marRight w:val="0"/>
      <w:marTop w:val="0"/>
      <w:marBottom w:val="0"/>
      <w:divBdr>
        <w:top w:val="none" w:sz="0" w:space="0" w:color="auto"/>
        <w:left w:val="none" w:sz="0" w:space="0" w:color="auto"/>
        <w:bottom w:val="none" w:sz="0" w:space="0" w:color="auto"/>
        <w:right w:val="none" w:sz="0" w:space="0" w:color="auto"/>
      </w:divBdr>
    </w:div>
    <w:div w:id="1100369581">
      <w:bodyDiv w:val="1"/>
      <w:marLeft w:val="0"/>
      <w:marRight w:val="0"/>
      <w:marTop w:val="0"/>
      <w:marBottom w:val="0"/>
      <w:divBdr>
        <w:top w:val="none" w:sz="0" w:space="0" w:color="auto"/>
        <w:left w:val="none" w:sz="0" w:space="0" w:color="auto"/>
        <w:bottom w:val="none" w:sz="0" w:space="0" w:color="auto"/>
        <w:right w:val="none" w:sz="0" w:space="0" w:color="auto"/>
      </w:divBdr>
    </w:div>
    <w:div w:id="1146165095">
      <w:bodyDiv w:val="1"/>
      <w:marLeft w:val="0"/>
      <w:marRight w:val="0"/>
      <w:marTop w:val="0"/>
      <w:marBottom w:val="0"/>
      <w:divBdr>
        <w:top w:val="none" w:sz="0" w:space="0" w:color="auto"/>
        <w:left w:val="none" w:sz="0" w:space="0" w:color="auto"/>
        <w:bottom w:val="none" w:sz="0" w:space="0" w:color="auto"/>
        <w:right w:val="none" w:sz="0" w:space="0" w:color="auto"/>
      </w:divBdr>
    </w:div>
    <w:div w:id="1204951473">
      <w:bodyDiv w:val="1"/>
      <w:marLeft w:val="0"/>
      <w:marRight w:val="0"/>
      <w:marTop w:val="0"/>
      <w:marBottom w:val="0"/>
      <w:divBdr>
        <w:top w:val="none" w:sz="0" w:space="0" w:color="auto"/>
        <w:left w:val="none" w:sz="0" w:space="0" w:color="auto"/>
        <w:bottom w:val="none" w:sz="0" w:space="0" w:color="auto"/>
        <w:right w:val="none" w:sz="0" w:space="0" w:color="auto"/>
      </w:divBdr>
    </w:div>
    <w:div w:id="1208222487">
      <w:bodyDiv w:val="1"/>
      <w:marLeft w:val="0"/>
      <w:marRight w:val="0"/>
      <w:marTop w:val="0"/>
      <w:marBottom w:val="0"/>
      <w:divBdr>
        <w:top w:val="none" w:sz="0" w:space="0" w:color="auto"/>
        <w:left w:val="none" w:sz="0" w:space="0" w:color="auto"/>
        <w:bottom w:val="none" w:sz="0" w:space="0" w:color="auto"/>
        <w:right w:val="none" w:sz="0" w:space="0" w:color="auto"/>
      </w:divBdr>
    </w:div>
    <w:div w:id="1308322753">
      <w:bodyDiv w:val="1"/>
      <w:marLeft w:val="0"/>
      <w:marRight w:val="0"/>
      <w:marTop w:val="0"/>
      <w:marBottom w:val="0"/>
      <w:divBdr>
        <w:top w:val="none" w:sz="0" w:space="0" w:color="auto"/>
        <w:left w:val="none" w:sz="0" w:space="0" w:color="auto"/>
        <w:bottom w:val="none" w:sz="0" w:space="0" w:color="auto"/>
        <w:right w:val="none" w:sz="0" w:space="0" w:color="auto"/>
      </w:divBdr>
    </w:div>
    <w:div w:id="1349480389">
      <w:bodyDiv w:val="1"/>
      <w:marLeft w:val="0"/>
      <w:marRight w:val="0"/>
      <w:marTop w:val="0"/>
      <w:marBottom w:val="0"/>
      <w:divBdr>
        <w:top w:val="none" w:sz="0" w:space="0" w:color="auto"/>
        <w:left w:val="none" w:sz="0" w:space="0" w:color="auto"/>
        <w:bottom w:val="none" w:sz="0" w:space="0" w:color="auto"/>
        <w:right w:val="none" w:sz="0" w:space="0" w:color="auto"/>
      </w:divBdr>
    </w:div>
    <w:div w:id="1352295787">
      <w:bodyDiv w:val="1"/>
      <w:marLeft w:val="0"/>
      <w:marRight w:val="0"/>
      <w:marTop w:val="0"/>
      <w:marBottom w:val="0"/>
      <w:divBdr>
        <w:top w:val="none" w:sz="0" w:space="0" w:color="auto"/>
        <w:left w:val="none" w:sz="0" w:space="0" w:color="auto"/>
        <w:bottom w:val="none" w:sz="0" w:space="0" w:color="auto"/>
        <w:right w:val="none" w:sz="0" w:space="0" w:color="auto"/>
      </w:divBdr>
    </w:div>
    <w:div w:id="1506281168">
      <w:bodyDiv w:val="1"/>
      <w:marLeft w:val="0"/>
      <w:marRight w:val="0"/>
      <w:marTop w:val="0"/>
      <w:marBottom w:val="0"/>
      <w:divBdr>
        <w:top w:val="none" w:sz="0" w:space="0" w:color="auto"/>
        <w:left w:val="none" w:sz="0" w:space="0" w:color="auto"/>
        <w:bottom w:val="none" w:sz="0" w:space="0" w:color="auto"/>
        <w:right w:val="none" w:sz="0" w:space="0" w:color="auto"/>
      </w:divBdr>
    </w:div>
    <w:div w:id="1516765539">
      <w:bodyDiv w:val="1"/>
      <w:marLeft w:val="0"/>
      <w:marRight w:val="0"/>
      <w:marTop w:val="0"/>
      <w:marBottom w:val="0"/>
      <w:divBdr>
        <w:top w:val="none" w:sz="0" w:space="0" w:color="auto"/>
        <w:left w:val="none" w:sz="0" w:space="0" w:color="auto"/>
        <w:bottom w:val="none" w:sz="0" w:space="0" w:color="auto"/>
        <w:right w:val="none" w:sz="0" w:space="0" w:color="auto"/>
      </w:divBdr>
    </w:div>
    <w:div w:id="1521313558">
      <w:bodyDiv w:val="1"/>
      <w:marLeft w:val="0"/>
      <w:marRight w:val="0"/>
      <w:marTop w:val="0"/>
      <w:marBottom w:val="0"/>
      <w:divBdr>
        <w:top w:val="none" w:sz="0" w:space="0" w:color="auto"/>
        <w:left w:val="none" w:sz="0" w:space="0" w:color="auto"/>
        <w:bottom w:val="none" w:sz="0" w:space="0" w:color="auto"/>
        <w:right w:val="none" w:sz="0" w:space="0" w:color="auto"/>
      </w:divBdr>
    </w:div>
    <w:div w:id="1541898113">
      <w:bodyDiv w:val="1"/>
      <w:marLeft w:val="0"/>
      <w:marRight w:val="0"/>
      <w:marTop w:val="0"/>
      <w:marBottom w:val="0"/>
      <w:divBdr>
        <w:top w:val="none" w:sz="0" w:space="0" w:color="auto"/>
        <w:left w:val="none" w:sz="0" w:space="0" w:color="auto"/>
        <w:bottom w:val="none" w:sz="0" w:space="0" w:color="auto"/>
        <w:right w:val="none" w:sz="0" w:space="0" w:color="auto"/>
      </w:divBdr>
    </w:div>
    <w:div w:id="1574512324">
      <w:bodyDiv w:val="1"/>
      <w:marLeft w:val="0"/>
      <w:marRight w:val="0"/>
      <w:marTop w:val="0"/>
      <w:marBottom w:val="0"/>
      <w:divBdr>
        <w:top w:val="none" w:sz="0" w:space="0" w:color="auto"/>
        <w:left w:val="none" w:sz="0" w:space="0" w:color="auto"/>
        <w:bottom w:val="none" w:sz="0" w:space="0" w:color="auto"/>
        <w:right w:val="none" w:sz="0" w:space="0" w:color="auto"/>
      </w:divBdr>
    </w:div>
    <w:div w:id="1594901485">
      <w:bodyDiv w:val="1"/>
      <w:marLeft w:val="0"/>
      <w:marRight w:val="0"/>
      <w:marTop w:val="0"/>
      <w:marBottom w:val="0"/>
      <w:divBdr>
        <w:top w:val="none" w:sz="0" w:space="0" w:color="auto"/>
        <w:left w:val="none" w:sz="0" w:space="0" w:color="auto"/>
        <w:bottom w:val="none" w:sz="0" w:space="0" w:color="auto"/>
        <w:right w:val="none" w:sz="0" w:space="0" w:color="auto"/>
      </w:divBdr>
    </w:div>
    <w:div w:id="1661732706">
      <w:bodyDiv w:val="1"/>
      <w:marLeft w:val="0"/>
      <w:marRight w:val="0"/>
      <w:marTop w:val="0"/>
      <w:marBottom w:val="0"/>
      <w:divBdr>
        <w:top w:val="none" w:sz="0" w:space="0" w:color="auto"/>
        <w:left w:val="none" w:sz="0" w:space="0" w:color="auto"/>
        <w:bottom w:val="none" w:sz="0" w:space="0" w:color="auto"/>
        <w:right w:val="none" w:sz="0" w:space="0" w:color="auto"/>
      </w:divBdr>
    </w:div>
    <w:div w:id="1684627441">
      <w:bodyDiv w:val="1"/>
      <w:marLeft w:val="0"/>
      <w:marRight w:val="0"/>
      <w:marTop w:val="0"/>
      <w:marBottom w:val="0"/>
      <w:divBdr>
        <w:top w:val="none" w:sz="0" w:space="0" w:color="auto"/>
        <w:left w:val="none" w:sz="0" w:space="0" w:color="auto"/>
        <w:bottom w:val="none" w:sz="0" w:space="0" w:color="auto"/>
        <w:right w:val="none" w:sz="0" w:space="0" w:color="auto"/>
      </w:divBdr>
    </w:div>
    <w:div w:id="1691566326">
      <w:bodyDiv w:val="1"/>
      <w:marLeft w:val="0"/>
      <w:marRight w:val="0"/>
      <w:marTop w:val="0"/>
      <w:marBottom w:val="0"/>
      <w:divBdr>
        <w:top w:val="none" w:sz="0" w:space="0" w:color="auto"/>
        <w:left w:val="none" w:sz="0" w:space="0" w:color="auto"/>
        <w:bottom w:val="none" w:sz="0" w:space="0" w:color="auto"/>
        <w:right w:val="none" w:sz="0" w:space="0" w:color="auto"/>
      </w:divBdr>
    </w:div>
    <w:div w:id="1781140929">
      <w:bodyDiv w:val="1"/>
      <w:marLeft w:val="0"/>
      <w:marRight w:val="0"/>
      <w:marTop w:val="0"/>
      <w:marBottom w:val="0"/>
      <w:divBdr>
        <w:top w:val="none" w:sz="0" w:space="0" w:color="auto"/>
        <w:left w:val="none" w:sz="0" w:space="0" w:color="auto"/>
        <w:bottom w:val="none" w:sz="0" w:space="0" w:color="auto"/>
        <w:right w:val="none" w:sz="0" w:space="0" w:color="auto"/>
      </w:divBdr>
    </w:div>
    <w:div w:id="1925530011">
      <w:bodyDiv w:val="1"/>
      <w:marLeft w:val="0"/>
      <w:marRight w:val="0"/>
      <w:marTop w:val="0"/>
      <w:marBottom w:val="0"/>
      <w:divBdr>
        <w:top w:val="none" w:sz="0" w:space="0" w:color="auto"/>
        <w:left w:val="none" w:sz="0" w:space="0" w:color="auto"/>
        <w:bottom w:val="none" w:sz="0" w:space="0" w:color="auto"/>
        <w:right w:val="none" w:sz="0" w:space="0" w:color="auto"/>
      </w:divBdr>
    </w:div>
    <w:div w:id="1931963815">
      <w:bodyDiv w:val="1"/>
      <w:marLeft w:val="0"/>
      <w:marRight w:val="0"/>
      <w:marTop w:val="0"/>
      <w:marBottom w:val="0"/>
      <w:divBdr>
        <w:top w:val="none" w:sz="0" w:space="0" w:color="auto"/>
        <w:left w:val="none" w:sz="0" w:space="0" w:color="auto"/>
        <w:bottom w:val="none" w:sz="0" w:space="0" w:color="auto"/>
        <w:right w:val="none" w:sz="0" w:space="0" w:color="auto"/>
      </w:divBdr>
    </w:div>
    <w:div w:id="1955483567">
      <w:bodyDiv w:val="1"/>
      <w:marLeft w:val="0"/>
      <w:marRight w:val="0"/>
      <w:marTop w:val="0"/>
      <w:marBottom w:val="0"/>
      <w:divBdr>
        <w:top w:val="none" w:sz="0" w:space="0" w:color="auto"/>
        <w:left w:val="none" w:sz="0" w:space="0" w:color="auto"/>
        <w:bottom w:val="none" w:sz="0" w:space="0" w:color="auto"/>
        <w:right w:val="none" w:sz="0" w:space="0" w:color="auto"/>
      </w:divBdr>
    </w:div>
    <w:div w:id="2018724417">
      <w:bodyDiv w:val="1"/>
      <w:marLeft w:val="0"/>
      <w:marRight w:val="0"/>
      <w:marTop w:val="0"/>
      <w:marBottom w:val="0"/>
      <w:divBdr>
        <w:top w:val="none" w:sz="0" w:space="0" w:color="auto"/>
        <w:left w:val="none" w:sz="0" w:space="0" w:color="auto"/>
        <w:bottom w:val="none" w:sz="0" w:space="0" w:color="auto"/>
        <w:right w:val="none" w:sz="0" w:space="0" w:color="auto"/>
      </w:divBdr>
    </w:div>
    <w:div w:id="2021270503">
      <w:bodyDiv w:val="1"/>
      <w:marLeft w:val="0"/>
      <w:marRight w:val="0"/>
      <w:marTop w:val="0"/>
      <w:marBottom w:val="0"/>
      <w:divBdr>
        <w:top w:val="none" w:sz="0" w:space="0" w:color="auto"/>
        <w:left w:val="none" w:sz="0" w:space="0" w:color="auto"/>
        <w:bottom w:val="none" w:sz="0" w:space="0" w:color="auto"/>
        <w:right w:val="none" w:sz="0" w:space="0" w:color="auto"/>
      </w:divBdr>
    </w:div>
    <w:div w:id="2040664487">
      <w:bodyDiv w:val="1"/>
      <w:marLeft w:val="0"/>
      <w:marRight w:val="0"/>
      <w:marTop w:val="0"/>
      <w:marBottom w:val="0"/>
      <w:divBdr>
        <w:top w:val="none" w:sz="0" w:space="0" w:color="auto"/>
        <w:left w:val="none" w:sz="0" w:space="0" w:color="auto"/>
        <w:bottom w:val="none" w:sz="0" w:space="0" w:color="auto"/>
        <w:right w:val="none" w:sz="0" w:space="0" w:color="auto"/>
      </w:divBdr>
    </w:div>
    <w:div w:id="2043826293">
      <w:bodyDiv w:val="1"/>
      <w:marLeft w:val="0"/>
      <w:marRight w:val="0"/>
      <w:marTop w:val="0"/>
      <w:marBottom w:val="0"/>
      <w:divBdr>
        <w:top w:val="none" w:sz="0" w:space="0" w:color="auto"/>
        <w:left w:val="none" w:sz="0" w:space="0" w:color="auto"/>
        <w:bottom w:val="none" w:sz="0" w:space="0" w:color="auto"/>
        <w:right w:val="none" w:sz="0" w:space="0" w:color="auto"/>
      </w:divBdr>
    </w:div>
    <w:div w:id="2061663082">
      <w:bodyDiv w:val="1"/>
      <w:marLeft w:val="0"/>
      <w:marRight w:val="0"/>
      <w:marTop w:val="0"/>
      <w:marBottom w:val="0"/>
      <w:divBdr>
        <w:top w:val="none" w:sz="0" w:space="0" w:color="auto"/>
        <w:left w:val="none" w:sz="0" w:space="0" w:color="auto"/>
        <w:bottom w:val="none" w:sz="0" w:space="0" w:color="auto"/>
        <w:right w:val="none" w:sz="0" w:space="0" w:color="auto"/>
      </w:divBdr>
    </w:div>
    <w:div w:id="2098289117">
      <w:bodyDiv w:val="1"/>
      <w:marLeft w:val="0"/>
      <w:marRight w:val="0"/>
      <w:marTop w:val="0"/>
      <w:marBottom w:val="0"/>
      <w:divBdr>
        <w:top w:val="none" w:sz="0" w:space="0" w:color="auto"/>
        <w:left w:val="none" w:sz="0" w:space="0" w:color="auto"/>
        <w:bottom w:val="none" w:sz="0" w:space="0" w:color="auto"/>
        <w:right w:val="none" w:sz="0" w:space="0" w:color="auto"/>
      </w:divBdr>
    </w:div>
    <w:div w:id="2099793362">
      <w:bodyDiv w:val="1"/>
      <w:marLeft w:val="0"/>
      <w:marRight w:val="0"/>
      <w:marTop w:val="0"/>
      <w:marBottom w:val="0"/>
      <w:divBdr>
        <w:top w:val="none" w:sz="0" w:space="0" w:color="auto"/>
        <w:left w:val="none" w:sz="0" w:space="0" w:color="auto"/>
        <w:bottom w:val="none" w:sz="0" w:space="0" w:color="auto"/>
        <w:right w:val="none" w:sz="0" w:space="0" w:color="auto"/>
      </w:divBdr>
    </w:div>
    <w:div w:id="210129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un.org/sustainabledevelopment/es/objetivos-de-desarrollo-sostenible/" TargetMode="External"/><Relationship Id="rId2" Type="http://schemas.openxmlformats.org/officeDocument/2006/relationships/hyperlink" Target="https://www.gob.mx/cms/uploads/attachment/file/978244/Lineamientos_ID-ISD_2025.pdf" TargetMode="External"/><Relationship Id="rId1" Type="http://schemas.openxmlformats.org/officeDocument/2006/relationships/hyperlink" Target="https://www.municipiocampeche.gob.mx/evaluacio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HAy261</b:Tag>
    <b:SourceType>DocumentFromInternetSite</b:SourceType>
    <b:Guid>{8B19A0C0-252E-47CB-BEE9-95EC8FEB76B8}</b:Guid>
    <b:Author>
      <b:Author>
        <b:Corporate>H. Ayuntamiento de Campeche</b:Corporate>
      </b:Author>
    </b:Author>
    <b:Title>Lineamientos para regular la gestión de los Instrumentos de Diseño de los Programas presupuestarios</b:Title>
    <b:InternetSiteTitle>Municipio de Campeche</b:InternetSiteTitle>
    <b:Year>2026</b:Year>
    <b:RefOrder>1</b:RefOrder>
  </b:Source>
  <b:Source>
    <b:Tag>Sec251</b:Tag>
    <b:SourceType>DocumentFromInternetSite</b:SourceType>
    <b:Guid>{7F7ECAAE-82C6-498E-B75D-8F59D84F8464}</b:Guid>
    <b:Author>
      <b:Author>
        <b:Corporate>Secretaría de Hacienda y Crédito Público</b:Corporate>
      </b:Author>
    </b:Author>
    <b:Title>Modelo para la integración del Instrumento de Diseño tipo: Diagnostico Ampliado</b:Title>
    <b:InternetSiteTitle>Transparencia Presupuestaria </b:InternetSiteTitle>
    <b:Year>2025</b:Year>
    <b:URL>https://www.transparenciapresupuestaria.gob.mx/work/models/PTP/NPTP/Descargables/Diagnostico_ampliado.docx</b:URL>
    <b:RefOrder>2</b:RefOrder>
  </b:Source>
  <b:Source>
    <b:Tag>Org15</b:Tag>
    <b:SourceType>InternetSite</b:SourceType>
    <b:Guid>{10710984-568D-4599-9B5F-0DFA58BE35C9}</b:Guid>
    <b:Title>Objetivos de Desarrollo Sostenible </b:Title>
    <b:InternetSiteTitle>Naciones Unidas</b:InternetSiteTitle>
    <b:Year>2015</b:Year>
    <b:Month>Septiembre</b:Month>
    <b:Day>25</b:Day>
    <b:URL>https://www.un.org/sustainabledevelopment/es/</b:URL>
    <b:Author>
      <b:Author>
        <b:Corporate>Organización de las Naciones Unidas</b:Corporate>
      </b:Author>
    </b:Author>
    <b:RefOrder>3</b:RefOrder>
  </b:Source>
  <b:Source>
    <b:Tag>HAy25</b:Tag>
    <b:SourceType>DocumentFromInternetSite</b:SourceType>
    <b:Guid>{BB36833C-3948-40B0-BE4E-4CF03A5FBD45}</b:Guid>
    <b:Author>
      <b:Author>
        <b:Corporate>Secretaría de Hacienda y Crédito Público</b:Corporate>
      </b:Author>
    </b:Author>
    <b:Title>Lineamientos para regular la gestión de los Instrumentos de Diseño y de Seguimiento del desempeño de los Programas presupuestarios</b:Title>
    <b:InternetSiteTitle>Secretaría de Hacienda y Crédito Público</b:InternetSiteTitle>
    <b:Year>2025</b:Year>
    <b:Month>febrero</b:Month>
    <b:Day>10</b:Day>
    <b:URL>https://www.gob.mx/cms/uploads/attachment/file/978244/Lineamientos_ID-ISD_2025.pdf</b:URL>
    <b:RefOrder>4</b:RefOrder>
  </b:Source>
  <b:Source>
    <b:Tag>HAy251</b:Tag>
    <b:SourceType>InternetSite</b:SourceType>
    <b:Guid>{243E7D3B-2AF2-4B45-B123-E0105456FDA2}</b:Guid>
    <b:Author>
      <b:Author>
        <b:Corporate>H. Ayuntamiento de Campeche</b:Corporate>
      </b:Author>
    </b:Author>
    <b:Title>Manual de Programación y Presupuesto</b:Title>
    <b:InternetSiteTitle>Municipio de Campeche</b:InternetSiteTitle>
    <b:Year>2026</b:Year>
    <b:URL>https://www.municipiocampeche.gob.mx/planeacion/gpr/manuales/Manual_PyP_2025.pdf</b:URL>
    <b:RefOrder>5</b:RefOrder>
  </b:Source>
  <b:Source>
    <b:Tag>HAy241</b:Tag>
    <b:SourceType>DocumentFromInternetSite</b:SourceType>
    <b:Guid>{FAC3C66C-E8B0-4F07-A472-14326A47F152}</b:Guid>
    <b:Author>
      <b:Author>
        <b:Corporate>H. Ayuntamiento de Campeche</b:Corporate>
      </b:Author>
    </b:Author>
    <b:Title>Lineamintos Generales para la Evalución de los Programas presupuestarios Municipales y/o Fondos de Aportaciones Federales Ejercidos por la Administración Pública del H. Ayuntamiento del Municipio de Campeche</b:Title>
    <b:InternetSiteTitle>Municipio de Campeche</b:InternetSiteTitle>
    <b:Year>2024</b:Year>
    <b:URL>https://www.municipiocampeche.gob.mx/planeacion/evaluacion/24_27/NORMATIVIDAD/LIN_GRALES_PROG_PRESUP.pdf</b:URL>
    <b:RefOrder>6</b:RefOrder>
  </b:Source>
</b:Sources>
</file>

<file path=customXml/itemProps1.xml><?xml version="1.0" encoding="utf-8"?>
<ds:datastoreItem xmlns:ds="http://schemas.openxmlformats.org/officeDocument/2006/customXml" ds:itemID="{926EDC05-30FC-4031-8881-B35213D3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35</Pages>
  <Words>6949</Words>
  <Characters>38224</Characters>
  <Application>Microsoft Office Word</Application>
  <DocSecurity>0</DocSecurity>
  <Lines>318</Lines>
  <Paragraphs>90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ANALISTA EVALUACIÓN</cp:lastModifiedBy>
  <cp:revision>27</cp:revision>
  <cp:lastPrinted>2026-04-23T19:04:00Z</cp:lastPrinted>
  <dcterms:created xsi:type="dcterms:W3CDTF">2026-04-16T21:32:00Z</dcterms:created>
  <dcterms:modified xsi:type="dcterms:W3CDTF">2026-04-23T19:04:00Z</dcterms:modified>
</cp:coreProperties>
</file>