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BEC" w:rsidRDefault="00CE6BEC" w:rsidP="000047B6">
      <w:pPr>
        <w:spacing w:after="0" w:line="240" w:lineRule="auto"/>
        <w:rPr>
          <w:rFonts w:ascii="Arial" w:hAnsi="Arial" w:cs="Arial"/>
          <w:b/>
          <w:sz w:val="20"/>
          <w:szCs w:val="20"/>
        </w:rPr>
      </w:pPr>
    </w:p>
    <w:p w:rsidR="00BA7B49" w:rsidRPr="0039717D" w:rsidRDefault="00BA7B49" w:rsidP="00BA7B49">
      <w:pPr>
        <w:spacing w:after="0" w:line="240" w:lineRule="auto"/>
        <w:jc w:val="center"/>
        <w:rPr>
          <w:rFonts w:ascii="Arial" w:hAnsi="Arial" w:cs="Arial"/>
          <w:b/>
          <w:sz w:val="20"/>
          <w:szCs w:val="20"/>
        </w:rPr>
      </w:pPr>
      <w:r w:rsidRPr="0039717D">
        <w:rPr>
          <w:rFonts w:ascii="Arial" w:hAnsi="Arial" w:cs="Arial"/>
          <w:b/>
          <w:sz w:val="20"/>
          <w:szCs w:val="20"/>
        </w:rPr>
        <w:t>Antecedentes</w:t>
      </w:r>
    </w:p>
    <w:p w:rsidR="00BA7B49" w:rsidRPr="0039717D" w:rsidRDefault="00BA7B49" w:rsidP="00BA7B49">
      <w:pPr>
        <w:pStyle w:val="Texto"/>
        <w:spacing w:after="0" w:line="240" w:lineRule="auto"/>
        <w:ind w:firstLine="0"/>
        <w:rPr>
          <w:sz w:val="20"/>
        </w:rPr>
      </w:pPr>
    </w:p>
    <w:p w:rsidR="00BA7B49" w:rsidRPr="0039717D" w:rsidRDefault="00BA7B49" w:rsidP="00BA7B49">
      <w:pPr>
        <w:pStyle w:val="Texto"/>
        <w:spacing w:after="0" w:line="240" w:lineRule="auto"/>
        <w:ind w:firstLine="0"/>
        <w:rPr>
          <w:sz w:val="20"/>
        </w:rPr>
      </w:pPr>
    </w:p>
    <w:p w:rsidR="00BA7B49" w:rsidRPr="0039717D" w:rsidRDefault="00BA7B49" w:rsidP="00BA7B49">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BA7B49" w:rsidRPr="0039717D" w:rsidRDefault="00BA7B49" w:rsidP="00BA7B49">
      <w:pPr>
        <w:pStyle w:val="Texto"/>
        <w:spacing w:after="0" w:line="240" w:lineRule="auto"/>
        <w:rPr>
          <w:sz w:val="20"/>
        </w:rPr>
      </w:pPr>
    </w:p>
    <w:p w:rsidR="00BA7B49" w:rsidRPr="0039717D" w:rsidRDefault="00BA7B49" w:rsidP="00BA7B49">
      <w:pPr>
        <w:pStyle w:val="Texto"/>
        <w:spacing w:after="0" w:line="240" w:lineRule="auto"/>
        <w:rPr>
          <w:sz w:val="20"/>
        </w:rPr>
      </w:pPr>
      <w:r w:rsidRPr="0039717D">
        <w:rPr>
          <w:sz w:val="20"/>
        </w:rPr>
        <w:t xml:space="preserve">A </w:t>
      </w:r>
      <w:r w:rsidR="00AD23EE" w:rsidRPr="0039717D">
        <w:rPr>
          <w:sz w:val="20"/>
        </w:rPr>
        <w:t>continuación,</w:t>
      </w:r>
      <w:r w:rsidRPr="0039717D">
        <w:rPr>
          <w:sz w:val="20"/>
        </w:rPr>
        <w:t xml:space="preserve"> se presentan los tres tipos de notas que acompañan a los estados, a saber:</w:t>
      </w:r>
    </w:p>
    <w:p w:rsidR="00BA7B49" w:rsidRPr="0039717D" w:rsidRDefault="00BA7B49" w:rsidP="00BA7B49">
      <w:pPr>
        <w:pStyle w:val="Texto"/>
        <w:spacing w:after="0" w:line="240" w:lineRule="auto"/>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desglose;</w:t>
      </w:r>
    </w:p>
    <w:p w:rsidR="00BA7B49" w:rsidRPr="0039717D" w:rsidRDefault="00BA7B49" w:rsidP="00BA7B49">
      <w:pPr>
        <w:pStyle w:val="Texto"/>
        <w:spacing w:after="0" w:line="240" w:lineRule="auto"/>
        <w:ind w:left="288" w:firstLine="0"/>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memoria (cuentas de orden), y</w:t>
      </w:r>
    </w:p>
    <w:p w:rsidR="00BA7B49" w:rsidRPr="0039717D" w:rsidRDefault="00BA7B49" w:rsidP="00BA7B49">
      <w:pPr>
        <w:pStyle w:val="Texto"/>
        <w:spacing w:after="0" w:line="240" w:lineRule="auto"/>
        <w:ind w:firstLine="0"/>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gestión administrativa.</w:t>
      </w:r>
    </w:p>
    <w:p w:rsidR="00BA7B49" w:rsidRPr="0039717D" w:rsidRDefault="00BA7B49" w:rsidP="00BA7B49">
      <w:pPr>
        <w:pStyle w:val="Ttulo2"/>
        <w:spacing w:before="0" w:line="240" w:lineRule="auto"/>
        <w:ind w:left="720"/>
        <w:rPr>
          <w:rFonts w:ascii="Arial" w:hAnsi="Arial" w:cs="Arial"/>
          <w:color w:val="auto"/>
          <w:sz w:val="20"/>
          <w:szCs w:val="20"/>
        </w:rPr>
      </w:pPr>
    </w:p>
    <w:p w:rsidR="00BA7B49" w:rsidRDefault="00BA7B49" w:rsidP="009E0ACC">
      <w:pPr>
        <w:pStyle w:val="Ttulo2"/>
        <w:numPr>
          <w:ilvl w:val="0"/>
          <w:numId w:val="34"/>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CF3048" w:rsidRPr="00CF3048" w:rsidRDefault="00CF3048" w:rsidP="00CF3048">
      <w:pPr>
        <w:ind w:left="720"/>
      </w:pPr>
    </w:p>
    <w:p w:rsidR="00BA7B49" w:rsidRPr="0039717D" w:rsidRDefault="00BA7B49" w:rsidP="00BA7B49">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BA7B49" w:rsidRPr="0039717D" w:rsidRDefault="00BA7B49" w:rsidP="00BA7B49">
      <w:pPr>
        <w:spacing w:after="0" w:line="240" w:lineRule="auto"/>
        <w:rPr>
          <w:rFonts w:ascii="Arial" w:hAnsi="Arial" w:cs="Arial"/>
          <w:b/>
          <w:sz w:val="20"/>
          <w:szCs w:val="20"/>
        </w:rPr>
      </w:pPr>
    </w:p>
    <w:p w:rsidR="00BA7B49" w:rsidRPr="0039717D" w:rsidRDefault="00BA7B49" w:rsidP="00BA7B49">
      <w:pPr>
        <w:spacing w:after="0" w:line="240" w:lineRule="auto"/>
        <w:rPr>
          <w:rFonts w:ascii="Arial" w:hAnsi="Arial" w:cs="Arial"/>
          <w:b/>
          <w:sz w:val="20"/>
          <w:szCs w:val="20"/>
        </w:rPr>
      </w:pPr>
    </w:p>
    <w:p w:rsidR="00BA7B49" w:rsidRPr="0039717D" w:rsidRDefault="00BA7B49" w:rsidP="009E0ACC">
      <w:pPr>
        <w:pStyle w:val="Prrafodelista"/>
        <w:numPr>
          <w:ilvl w:val="0"/>
          <w:numId w:val="16"/>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FD70B6" w:rsidRDefault="00FD70B6" w:rsidP="00BA7B49">
      <w:pPr>
        <w:pStyle w:val="Prrafodelista"/>
        <w:spacing w:after="0" w:line="240" w:lineRule="auto"/>
        <w:ind w:left="1080"/>
        <w:rPr>
          <w:rFonts w:ascii="Arial" w:hAnsi="Arial" w:cs="Arial"/>
          <w:b/>
          <w:sz w:val="20"/>
          <w:szCs w:val="20"/>
        </w:rPr>
      </w:pPr>
    </w:p>
    <w:p w:rsidR="00BA7B49" w:rsidRPr="0039717D" w:rsidRDefault="00BA7B49" w:rsidP="00BA7B49">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BA7B49" w:rsidRPr="0039717D" w:rsidRDefault="00BA7B49"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t xml:space="preserve">Efectivo y Equivalentes </w:t>
      </w:r>
    </w:p>
    <w:p w:rsidR="00BA7B49" w:rsidRPr="0039717D" w:rsidRDefault="00BA7B49" w:rsidP="00BA7B49">
      <w:pPr>
        <w:spacing w:after="0" w:line="240" w:lineRule="auto"/>
        <w:rPr>
          <w:rFonts w:ascii="Arial" w:hAnsi="Arial" w:cs="Arial"/>
          <w:bCs/>
          <w:sz w:val="20"/>
          <w:szCs w:val="20"/>
        </w:rPr>
      </w:pPr>
    </w:p>
    <w:p w:rsidR="00BA7B49" w:rsidRPr="0039717D" w:rsidRDefault="00BA7B49" w:rsidP="009E0ACC">
      <w:pPr>
        <w:pStyle w:val="Prrafodelista"/>
        <w:numPr>
          <w:ilvl w:val="0"/>
          <w:numId w:val="19"/>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BA7B49" w:rsidRPr="0039717D" w:rsidRDefault="00BA7B49" w:rsidP="00BA7B49">
      <w:pPr>
        <w:pStyle w:val="Prrafodelista"/>
        <w:spacing w:after="0" w:line="240" w:lineRule="auto"/>
        <w:rPr>
          <w:rFonts w:ascii="Arial" w:hAnsi="Arial" w:cs="Arial"/>
          <w:bCs/>
          <w:sz w:val="20"/>
          <w:szCs w:val="20"/>
        </w:rPr>
      </w:pPr>
    </w:p>
    <w:p w:rsidR="00BA7B49" w:rsidRPr="0039717D" w:rsidRDefault="005A47EB" w:rsidP="00633425">
      <w:pPr>
        <w:pStyle w:val="Prrafodelista"/>
        <w:spacing w:after="0" w:line="240" w:lineRule="auto"/>
        <w:rPr>
          <w:rFonts w:ascii="Arial" w:hAnsi="Arial" w:cs="Arial"/>
          <w:bCs/>
          <w:sz w:val="20"/>
          <w:szCs w:val="20"/>
        </w:rPr>
      </w:pPr>
      <w:r w:rsidRPr="00FF3FD3">
        <w:rPr>
          <w:noProof/>
          <w:lang w:val="es-MX" w:eastAsia="es-MX"/>
        </w:rPr>
        <w:drawing>
          <wp:inline distT="0" distB="0" distL="0" distR="0" wp14:anchorId="14E351FF" wp14:editId="6FCD6FC3">
            <wp:extent cx="5457825" cy="1156970"/>
            <wp:effectExtent l="0" t="0" r="952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1156970"/>
                    </a:xfrm>
                    <a:prstGeom prst="rect">
                      <a:avLst/>
                    </a:prstGeom>
                    <a:noFill/>
                    <a:ln>
                      <a:noFill/>
                    </a:ln>
                  </pic:spPr>
                </pic:pic>
              </a:graphicData>
            </a:graphic>
          </wp:inline>
        </w:drawing>
      </w:r>
    </w:p>
    <w:p w:rsidR="005A47EB" w:rsidRDefault="005A47EB" w:rsidP="00BA7B49">
      <w:pPr>
        <w:pStyle w:val="Prrafodelista"/>
        <w:spacing w:after="0" w:line="240" w:lineRule="auto"/>
        <w:jc w:val="both"/>
        <w:rPr>
          <w:rFonts w:ascii="Arial" w:hAnsi="Arial" w:cs="Arial"/>
          <w:bCs/>
          <w:sz w:val="20"/>
          <w:szCs w:val="20"/>
        </w:rPr>
      </w:pPr>
    </w:p>
    <w:p w:rsidR="00BA7B49" w:rsidRPr="0039717D" w:rsidRDefault="00BA7B49" w:rsidP="00BA7B49">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5D7E32" w:rsidRPr="0039717D" w:rsidRDefault="005D7E32" w:rsidP="00BA7B49">
      <w:pPr>
        <w:pStyle w:val="Prrafodelista"/>
        <w:spacing w:after="0" w:line="240" w:lineRule="auto"/>
        <w:jc w:val="both"/>
        <w:rPr>
          <w:rFonts w:ascii="Arial" w:hAnsi="Arial" w:cs="Arial"/>
          <w:bCs/>
          <w:sz w:val="20"/>
          <w:szCs w:val="20"/>
        </w:rPr>
      </w:pPr>
    </w:p>
    <w:p w:rsidR="005A47EB" w:rsidRDefault="005A47EB" w:rsidP="00633425">
      <w:pPr>
        <w:spacing w:after="0" w:line="240" w:lineRule="auto"/>
        <w:jc w:val="center"/>
        <w:rPr>
          <w:rFonts w:ascii="Arial" w:hAnsi="Arial" w:cs="Arial"/>
          <w:b/>
          <w:bCs/>
          <w:sz w:val="20"/>
          <w:szCs w:val="20"/>
        </w:rPr>
      </w:pPr>
    </w:p>
    <w:p w:rsidR="005A47EB" w:rsidRDefault="00B070A2" w:rsidP="004D4364">
      <w:pPr>
        <w:spacing w:after="0" w:line="240" w:lineRule="auto"/>
        <w:jc w:val="center"/>
        <w:rPr>
          <w:rFonts w:ascii="Arial" w:hAnsi="Arial" w:cs="Arial"/>
          <w:b/>
          <w:bCs/>
          <w:sz w:val="20"/>
          <w:szCs w:val="20"/>
        </w:rPr>
      </w:pPr>
      <w:r w:rsidRPr="00B070A2">
        <w:rPr>
          <w:noProof/>
          <w:lang w:val="es-MX" w:eastAsia="es-MX"/>
        </w:rPr>
        <w:drawing>
          <wp:inline distT="0" distB="0" distL="0" distR="0">
            <wp:extent cx="6038850" cy="1343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1343025"/>
                    </a:xfrm>
                    <a:prstGeom prst="rect">
                      <a:avLst/>
                    </a:prstGeom>
                    <a:noFill/>
                    <a:ln>
                      <a:noFill/>
                    </a:ln>
                  </pic:spPr>
                </pic:pic>
              </a:graphicData>
            </a:graphic>
          </wp:inline>
        </w:drawing>
      </w:r>
    </w:p>
    <w:p w:rsidR="00F519DA" w:rsidRDefault="00F519DA" w:rsidP="004D4364">
      <w:pPr>
        <w:spacing w:after="0" w:line="240" w:lineRule="auto"/>
        <w:jc w:val="center"/>
        <w:rPr>
          <w:rFonts w:ascii="Arial" w:hAnsi="Arial" w:cs="Arial"/>
          <w:b/>
          <w:bCs/>
          <w:sz w:val="20"/>
          <w:szCs w:val="20"/>
        </w:rPr>
      </w:pPr>
    </w:p>
    <w:p w:rsidR="00BE100F" w:rsidRDefault="00BE100F" w:rsidP="00BA7B49">
      <w:pPr>
        <w:spacing w:after="0" w:line="240" w:lineRule="auto"/>
        <w:rPr>
          <w:rFonts w:ascii="Arial" w:hAnsi="Arial" w:cs="Arial"/>
          <w:b/>
          <w:bCs/>
          <w:sz w:val="20"/>
          <w:szCs w:val="20"/>
        </w:rPr>
      </w:pPr>
    </w:p>
    <w:p w:rsidR="00BE100F" w:rsidRDefault="00BE100F"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t>Derechos a recibir Efectivo y Equivalentes y Bienes o Servicios a Recibir</w:t>
      </w:r>
    </w:p>
    <w:p w:rsidR="00BA7B49" w:rsidRPr="0039717D" w:rsidRDefault="00BA7B49" w:rsidP="00BA7B49">
      <w:pPr>
        <w:pStyle w:val="Textoindependiente"/>
        <w:rPr>
          <w:rFonts w:ascii="Arial" w:hAnsi="Arial" w:cs="Arial"/>
          <w:sz w:val="20"/>
          <w:szCs w:val="20"/>
        </w:rPr>
      </w:pPr>
    </w:p>
    <w:p w:rsidR="005D7E32" w:rsidRPr="00402B0F" w:rsidRDefault="00BA7B49" w:rsidP="009E0ACC">
      <w:pPr>
        <w:pStyle w:val="Textoindependiente"/>
        <w:numPr>
          <w:ilvl w:val="0"/>
          <w:numId w:val="19"/>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BA7B49" w:rsidRDefault="00622FDD" w:rsidP="00BA7B49">
      <w:pPr>
        <w:pStyle w:val="Textoindependiente"/>
        <w:rPr>
          <w:rFonts w:ascii="Arial" w:hAnsi="Arial" w:cs="Arial"/>
          <w:sz w:val="20"/>
          <w:szCs w:val="20"/>
          <w:u w:val="single"/>
        </w:rPr>
      </w:pPr>
      <w:r w:rsidRPr="00622FDD">
        <w:rPr>
          <w:noProof/>
          <w:lang w:val="es-MX" w:eastAsia="es-MX"/>
        </w:rPr>
        <w:drawing>
          <wp:inline distT="0" distB="0" distL="0" distR="0">
            <wp:extent cx="6120765" cy="433744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337447"/>
                    </a:xfrm>
                    <a:prstGeom prst="rect">
                      <a:avLst/>
                    </a:prstGeom>
                    <a:noFill/>
                    <a:ln>
                      <a:noFill/>
                    </a:ln>
                  </pic:spPr>
                </pic:pic>
              </a:graphicData>
            </a:graphic>
          </wp:inline>
        </w:drawing>
      </w:r>
    </w:p>
    <w:p w:rsidR="00F758C1" w:rsidRPr="008A1FE7" w:rsidRDefault="00F758C1" w:rsidP="00F758C1">
      <w:pPr>
        <w:pStyle w:val="Textoindependiente"/>
        <w:rPr>
          <w:rFonts w:ascii="Arial" w:hAnsi="Arial" w:cs="Arial"/>
          <w:sz w:val="20"/>
          <w:szCs w:val="20"/>
        </w:rPr>
      </w:pPr>
    </w:p>
    <w:p w:rsidR="00BF2A68" w:rsidRDefault="005F6B2A" w:rsidP="00BF2A68">
      <w:pPr>
        <w:pStyle w:val="Textoindependiente"/>
        <w:rPr>
          <w:rFonts w:ascii="Arial" w:hAnsi="Arial" w:cs="Arial"/>
          <w:sz w:val="20"/>
          <w:szCs w:val="20"/>
        </w:rPr>
      </w:pPr>
      <w:r w:rsidRPr="00052592">
        <w:rPr>
          <w:rFonts w:ascii="Arial" w:hAnsi="Arial" w:cs="Arial"/>
          <w:sz w:val="20"/>
          <w:szCs w:val="20"/>
        </w:rPr>
        <w:t xml:space="preserve">La Dirección General de Desarrollo Urbano y Económico Sostenible reporta rezagos al </w:t>
      </w:r>
      <w:r w:rsidR="00BA6BD7">
        <w:rPr>
          <w:rFonts w:ascii="Arial" w:hAnsi="Arial" w:cs="Arial"/>
          <w:sz w:val="20"/>
          <w:szCs w:val="20"/>
        </w:rPr>
        <w:t>30 de septiembre</w:t>
      </w:r>
      <w:r w:rsidR="00D13782">
        <w:rPr>
          <w:rFonts w:ascii="Arial" w:hAnsi="Arial" w:cs="Arial"/>
          <w:sz w:val="20"/>
          <w:szCs w:val="20"/>
        </w:rPr>
        <w:t xml:space="preserve"> </w:t>
      </w:r>
      <w:r w:rsidRPr="00052592">
        <w:rPr>
          <w:rFonts w:ascii="Arial" w:hAnsi="Arial" w:cs="Arial"/>
          <w:sz w:val="20"/>
          <w:szCs w:val="20"/>
        </w:rPr>
        <w:t xml:space="preserve">de 2023, por concepto de Impuesto Predial por la cantidad de $ </w:t>
      </w:r>
      <w:r w:rsidR="00B070A2">
        <w:rPr>
          <w:rFonts w:ascii="Arial" w:hAnsi="Arial" w:cs="Arial"/>
          <w:sz w:val="20"/>
          <w:szCs w:val="20"/>
        </w:rPr>
        <w:t>27</w:t>
      </w:r>
      <w:r w:rsidR="00BA6BD7">
        <w:rPr>
          <w:rFonts w:ascii="Arial" w:hAnsi="Arial" w:cs="Arial"/>
          <w:sz w:val="20"/>
          <w:szCs w:val="20"/>
        </w:rPr>
        <w:t>1,064,355.36</w:t>
      </w:r>
      <w:r w:rsidRPr="00052592">
        <w:rPr>
          <w:rFonts w:ascii="Arial" w:hAnsi="Arial" w:cs="Arial"/>
          <w:sz w:val="20"/>
          <w:szCs w:val="20"/>
        </w:rPr>
        <w:t xml:space="preserve">(son: doscientos </w:t>
      </w:r>
      <w:r w:rsidR="00A226C0">
        <w:rPr>
          <w:rFonts w:ascii="Arial" w:hAnsi="Arial" w:cs="Arial"/>
          <w:sz w:val="20"/>
          <w:szCs w:val="20"/>
        </w:rPr>
        <w:t xml:space="preserve">setenta y </w:t>
      </w:r>
      <w:r w:rsidR="00BA6BD7">
        <w:rPr>
          <w:rFonts w:ascii="Arial" w:hAnsi="Arial" w:cs="Arial"/>
          <w:sz w:val="20"/>
          <w:szCs w:val="20"/>
        </w:rPr>
        <w:t>un</w:t>
      </w:r>
      <w:r w:rsidR="00B070A2">
        <w:rPr>
          <w:rFonts w:ascii="Arial" w:hAnsi="Arial" w:cs="Arial"/>
          <w:sz w:val="20"/>
          <w:szCs w:val="20"/>
        </w:rPr>
        <w:t xml:space="preserve"> mil</w:t>
      </w:r>
      <w:r w:rsidR="00BA6BD7">
        <w:rPr>
          <w:rFonts w:ascii="Arial" w:hAnsi="Arial" w:cs="Arial"/>
          <w:sz w:val="20"/>
          <w:szCs w:val="20"/>
        </w:rPr>
        <w:t>lones</w:t>
      </w:r>
      <w:r w:rsidR="00B070A2">
        <w:rPr>
          <w:rFonts w:ascii="Arial" w:hAnsi="Arial" w:cs="Arial"/>
          <w:sz w:val="20"/>
          <w:szCs w:val="20"/>
        </w:rPr>
        <w:t xml:space="preserve"> </w:t>
      </w:r>
      <w:r w:rsidR="00BA6BD7">
        <w:rPr>
          <w:rFonts w:ascii="Arial" w:hAnsi="Arial" w:cs="Arial"/>
          <w:sz w:val="20"/>
          <w:szCs w:val="20"/>
        </w:rPr>
        <w:t>sesenta y cuatro mil trescientos cincuenta y cinco pesos 36</w:t>
      </w:r>
      <w:r w:rsidRPr="00052592">
        <w:rPr>
          <w:rFonts w:ascii="Arial" w:hAnsi="Arial" w:cs="Arial"/>
          <w:sz w:val="20"/>
          <w:szCs w:val="20"/>
        </w:rPr>
        <w:t xml:space="preserve">/100 m.n.)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5F6B2A" w:rsidRPr="00052592" w:rsidRDefault="005F6B2A" w:rsidP="00BF2A68">
      <w:pPr>
        <w:pStyle w:val="Textoindependiente"/>
        <w:rPr>
          <w:rFonts w:ascii="Arial" w:hAnsi="Arial" w:cs="Arial"/>
          <w:sz w:val="20"/>
          <w:szCs w:val="20"/>
        </w:rPr>
      </w:pPr>
    </w:p>
    <w:p w:rsidR="00BF2A68" w:rsidRDefault="005F6B2A" w:rsidP="00BF2A68">
      <w:pPr>
        <w:pStyle w:val="Textoindependiente"/>
        <w:rPr>
          <w:rFonts w:ascii="Arial" w:hAnsi="Arial" w:cs="Arial"/>
          <w:sz w:val="20"/>
          <w:szCs w:val="20"/>
        </w:rPr>
      </w:pPr>
      <w:r w:rsidRPr="00052592">
        <w:rPr>
          <w:rFonts w:ascii="Arial" w:hAnsi="Arial" w:cs="Arial"/>
          <w:sz w:val="20"/>
          <w:szCs w:val="20"/>
        </w:rPr>
        <w:t xml:space="preserve">El organismo paramunicipal del Sistema Municipal de Agua Potable y Alcantarillado de Campeche de la Administración Publica Descentralizada reporta rezagos al de </w:t>
      </w:r>
      <w:r w:rsidR="00BA6BD7">
        <w:rPr>
          <w:rFonts w:ascii="Arial" w:hAnsi="Arial" w:cs="Arial"/>
          <w:sz w:val="20"/>
          <w:szCs w:val="20"/>
        </w:rPr>
        <w:t xml:space="preserve">30 de septiembre </w:t>
      </w:r>
      <w:r w:rsidR="008929B6">
        <w:rPr>
          <w:rFonts w:ascii="Arial" w:hAnsi="Arial" w:cs="Arial"/>
          <w:sz w:val="20"/>
          <w:szCs w:val="20"/>
        </w:rPr>
        <w:t>de 20</w:t>
      </w:r>
      <w:r w:rsidR="00052592" w:rsidRPr="00052592">
        <w:rPr>
          <w:rFonts w:ascii="Arial" w:hAnsi="Arial" w:cs="Arial"/>
          <w:sz w:val="20"/>
          <w:szCs w:val="20"/>
        </w:rPr>
        <w:t>23</w:t>
      </w:r>
      <w:r w:rsidRPr="00052592">
        <w:rPr>
          <w:rFonts w:ascii="Arial" w:hAnsi="Arial" w:cs="Arial"/>
          <w:sz w:val="20"/>
          <w:szCs w:val="20"/>
        </w:rPr>
        <w:t xml:space="preserve">, por Servicios de Agua Potable, un importe de $ </w:t>
      </w:r>
      <w:r w:rsidR="00B070A2">
        <w:rPr>
          <w:rFonts w:ascii="Arial" w:hAnsi="Arial" w:cs="Arial"/>
          <w:sz w:val="20"/>
          <w:szCs w:val="20"/>
        </w:rPr>
        <w:t>1</w:t>
      </w:r>
      <w:r w:rsidR="00BA6BD7">
        <w:rPr>
          <w:rFonts w:ascii="Arial" w:hAnsi="Arial" w:cs="Arial"/>
          <w:sz w:val="20"/>
          <w:szCs w:val="20"/>
        </w:rPr>
        <w:t>32,489,409.85</w:t>
      </w:r>
      <w:r w:rsidRPr="00052592">
        <w:rPr>
          <w:rFonts w:ascii="Arial" w:hAnsi="Arial" w:cs="Arial"/>
          <w:sz w:val="20"/>
          <w:szCs w:val="20"/>
        </w:rPr>
        <w:t>(son: ciento</w:t>
      </w:r>
      <w:r w:rsidR="00052592" w:rsidRPr="00052592">
        <w:rPr>
          <w:rFonts w:ascii="Arial" w:hAnsi="Arial" w:cs="Arial"/>
          <w:sz w:val="20"/>
          <w:szCs w:val="20"/>
        </w:rPr>
        <w:t xml:space="preserve"> </w:t>
      </w:r>
      <w:r w:rsidR="00B070A2">
        <w:rPr>
          <w:rFonts w:ascii="Arial" w:hAnsi="Arial" w:cs="Arial"/>
          <w:sz w:val="20"/>
          <w:szCs w:val="20"/>
        </w:rPr>
        <w:t>treinta</w:t>
      </w:r>
      <w:r w:rsidR="00BA6BD7">
        <w:rPr>
          <w:rFonts w:ascii="Arial" w:hAnsi="Arial" w:cs="Arial"/>
          <w:sz w:val="20"/>
          <w:szCs w:val="20"/>
        </w:rPr>
        <w:t xml:space="preserve"> y dos </w:t>
      </w:r>
      <w:r w:rsidR="00BA6BD7" w:rsidRPr="00052592">
        <w:rPr>
          <w:rFonts w:ascii="Arial" w:hAnsi="Arial" w:cs="Arial"/>
          <w:sz w:val="20"/>
          <w:szCs w:val="20"/>
        </w:rPr>
        <w:t>millones</w:t>
      </w:r>
      <w:r w:rsidR="00052592" w:rsidRPr="00052592">
        <w:rPr>
          <w:rFonts w:ascii="Arial" w:hAnsi="Arial" w:cs="Arial"/>
          <w:sz w:val="20"/>
          <w:szCs w:val="20"/>
        </w:rPr>
        <w:t xml:space="preserve"> </w:t>
      </w:r>
      <w:r w:rsidR="00BA6BD7">
        <w:rPr>
          <w:rFonts w:ascii="Arial" w:hAnsi="Arial" w:cs="Arial"/>
          <w:sz w:val="20"/>
          <w:szCs w:val="20"/>
        </w:rPr>
        <w:t>cuatrocientos ochenta y nueve</w:t>
      </w:r>
      <w:r w:rsidR="00B070A2">
        <w:rPr>
          <w:rFonts w:ascii="Arial" w:hAnsi="Arial" w:cs="Arial"/>
          <w:sz w:val="20"/>
          <w:szCs w:val="20"/>
        </w:rPr>
        <w:t xml:space="preserve"> mil </w:t>
      </w:r>
      <w:r w:rsidR="00BA6BD7">
        <w:rPr>
          <w:rFonts w:ascii="Arial" w:hAnsi="Arial" w:cs="Arial"/>
          <w:sz w:val="20"/>
          <w:szCs w:val="20"/>
        </w:rPr>
        <w:t>cuatrocientos nueve</w:t>
      </w:r>
      <w:r w:rsidR="008929B6">
        <w:rPr>
          <w:rFonts w:ascii="Arial" w:hAnsi="Arial" w:cs="Arial"/>
          <w:sz w:val="20"/>
          <w:szCs w:val="20"/>
        </w:rPr>
        <w:t xml:space="preserve"> </w:t>
      </w:r>
      <w:r w:rsidR="00052592" w:rsidRPr="00052592">
        <w:rPr>
          <w:rFonts w:ascii="Arial" w:hAnsi="Arial" w:cs="Arial"/>
          <w:sz w:val="20"/>
          <w:szCs w:val="20"/>
        </w:rPr>
        <w:t xml:space="preserve">pesos </w:t>
      </w:r>
      <w:r w:rsidR="00BA6BD7">
        <w:rPr>
          <w:rFonts w:ascii="Arial" w:hAnsi="Arial" w:cs="Arial"/>
          <w:sz w:val="20"/>
          <w:szCs w:val="20"/>
        </w:rPr>
        <w:t>85</w:t>
      </w:r>
      <w:r w:rsidRPr="00052592">
        <w:rPr>
          <w:rFonts w:ascii="Arial" w:hAnsi="Arial" w:cs="Arial"/>
          <w:sz w:val="20"/>
          <w:szCs w:val="20"/>
        </w:rPr>
        <w:t xml:space="preserve">/100 m.n.).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5F6B2A" w:rsidRPr="00052592" w:rsidRDefault="005F6B2A" w:rsidP="005F6B2A">
      <w:pPr>
        <w:pStyle w:val="Textoindependiente"/>
        <w:rPr>
          <w:rFonts w:ascii="Arial" w:hAnsi="Arial" w:cs="Arial"/>
          <w:sz w:val="20"/>
          <w:szCs w:val="20"/>
        </w:rPr>
      </w:pPr>
    </w:p>
    <w:p w:rsidR="00BF2A68" w:rsidRDefault="005F6B2A" w:rsidP="00BF2A68">
      <w:pPr>
        <w:pStyle w:val="Textoindependiente"/>
        <w:rPr>
          <w:rFonts w:ascii="Arial" w:hAnsi="Arial" w:cs="Arial"/>
          <w:sz w:val="20"/>
          <w:szCs w:val="20"/>
        </w:rPr>
      </w:pPr>
      <w:r w:rsidRPr="00052592">
        <w:rPr>
          <w:rFonts w:ascii="Arial" w:hAnsi="Arial" w:cs="Arial"/>
          <w:sz w:val="20"/>
          <w:szCs w:val="20"/>
        </w:rPr>
        <w:t xml:space="preserve">La Dirección General de Tesorería de la Administración Pública Centralizada reporta rezagos al </w:t>
      </w:r>
      <w:r w:rsidR="00BA6BD7">
        <w:rPr>
          <w:rFonts w:ascii="Arial" w:hAnsi="Arial" w:cs="Arial"/>
          <w:sz w:val="20"/>
          <w:szCs w:val="20"/>
        </w:rPr>
        <w:t xml:space="preserve">30 de septiembre </w:t>
      </w:r>
      <w:r w:rsidR="00052592" w:rsidRPr="00052592">
        <w:rPr>
          <w:rFonts w:ascii="Arial" w:hAnsi="Arial" w:cs="Arial"/>
          <w:sz w:val="20"/>
          <w:szCs w:val="20"/>
        </w:rPr>
        <w:t>de 2023</w:t>
      </w:r>
      <w:r w:rsidRPr="00052592">
        <w:rPr>
          <w:rFonts w:ascii="Arial" w:hAnsi="Arial" w:cs="Arial"/>
          <w:sz w:val="20"/>
          <w:szCs w:val="20"/>
        </w:rPr>
        <w:t>, por concepto de Multas Administrativas Federales no Fiscales un importe de $11,</w:t>
      </w:r>
      <w:r w:rsidR="00BA6BD7">
        <w:rPr>
          <w:rFonts w:ascii="Arial" w:hAnsi="Arial" w:cs="Arial"/>
          <w:sz w:val="20"/>
          <w:szCs w:val="20"/>
        </w:rPr>
        <w:t>324,126.94</w:t>
      </w:r>
      <w:r w:rsidRPr="00052592">
        <w:rPr>
          <w:rFonts w:ascii="Arial" w:hAnsi="Arial" w:cs="Arial"/>
          <w:sz w:val="20"/>
          <w:szCs w:val="20"/>
        </w:rPr>
        <w:t xml:space="preserve"> (son: once millones </w:t>
      </w:r>
      <w:r w:rsidR="00BA6BD7">
        <w:rPr>
          <w:rFonts w:ascii="Arial" w:hAnsi="Arial" w:cs="Arial"/>
          <w:sz w:val="20"/>
          <w:szCs w:val="20"/>
        </w:rPr>
        <w:t xml:space="preserve">trescientos </w:t>
      </w:r>
      <w:r w:rsidR="00C263B3">
        <w:rPr>
          <w:rFonts w:ascii="Arial" w:hAnsi="Arial" w:cs="Arial"/>
          <w:sz w:val="20"/>
          <w:szCs w:val="20"/>
        </w:rPr>
        <w:t>veinticuatro mil ciento</w:t>
      </w:r>
      <w:r w:rsidR="00BA6BD7">
        <w:rPr>
          <w:rFonts w:ascii="Arial" w:hAnsi="Arial" w:cs="Arial"/>
          <w:sz w:val="20"/>
          <w:szCs w:val="20"/>
        </w:rPr>
        <w:t xml:space="preserve"> </w:t>
      </w:r>
      <w:r w:rsidR="00C263B3">
        <w:rPr>
          <w:rFonts w:ascii="Arial" w:hAnsi="Arial" w:cs="Arial"/>
          <w:sz w:val="20"/>
          <w:szCs w:val="20"/>
        </w:rPr>
        <w:t>veintiséis</w:t>
      </w:r>
      <w:r w:rsidRPr="00052592">
        <w:rPr>
          <w:rFonts w:ascii="Arial" w:hAnsi="Arial" w:cs="Arial"/>
          <w:sz w:val="20"/>
          <w:szCs w:val="20"/>
        </w:rPr>
        <w:t xml:space="preserve"> pesos 94/100 m.n.)</w:t>
      </w:r>
      <w:r w:rsidR="00BF2A68" w:rsidRPr="00BF2A68">
        <w:rPr>
          <w:rFonts w:ascii="Arial" w:hAnsi="Arial" w:cs="Arial"/>
          <w:sz w:val="20"/>
          <w:szCs w:val="20"/>
        </w:rPr>
        <w:t xml:space="preserve">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5F6B2A" w:rsidRPr="00052592" w:rsidRDefault="005F6B2A" w:rsidP="005F6B2A">
      <w:pPr>
        <w:pStyle w:val="Textoindependiente"/>
        <w:rPr>
          <w:rFonts w:ascii="Arial" w:hAnsi="Arial" w:cs="Arial"/>
          <w:sz w:val="20"/>
          <w:szCs w:val="20"/>
        </w:rPr>
      </w:pPr>
    </w:p>
    <w:p w:rsidR="005F6B2A" w:rsidRPr="00052592" w:rsidRDefault="005F6B2A" w:rsidP="005F6B2A">
      <w:pPr>
        <w:pStyle w:val="Textoindependiente"/>
        <w:rPr>
          <w:rFonts w:ascii="Arial" w:hAnsi="Arial" w:cs="Arial"/>
          <w:sz w:val="20"/>
          <w:szCs w:val="20"/>
        </w:rPr>
      </w:pPr>
    </w:p>
    <w:p w:rsidR="005F6B2A" w:rsidRPr="00BF2A68" w:rsidRDefault="005F6B2A" w:rsidP="00BF2A68">
      <w:pPr>
        <w:pStyle w:val="Textoindependiente"/>
        <w:rPr>
          <w:rFonts w:ascii="Arial" w:hAnsi="Arial" w:cs="Arial"/>
          <w:sz w:val="20"/>
          <w:szCs w:val="20"/>
        </w:rPr>
      </w:pPr>
      <w:r w:rsidRPr="00052592">
        <w:rPr>
          <w:rFonts w:ascii="Arial" w:hAnsi="Arial" w:cs="Arial"/>
          <w:color w:val="000000"/>
          <w:sz w:val="20"/>
          <w:szCs w:val="20"/>
        </w:rPr>
        <w:lastRenderedPageBreak/>
        <w:t xml:space="preserve">La </w:t>
      </w:r>
      <w:r w:rsidRPr="00052592">
        <w:rPr>
          <w:rFonts w:ascii="Arial" w:hAnsi="Arial" w:cs="Arial"/>
          <w:sz w:val="20"/>
          <w:szCs w:val="20"/>
        </w:rPr>
        <w:t>Dirección General de Infraestructura y Servicios Ciudadan</w:t>
      </w:r>
      <w:r w:rsidR="00D13782">
        <w:rPr>
          <w:rFonts w:ascii="Arial" w:hAnsi="Arial" w:cs="Arial"/>
          <w:sz w:val="20"/>
          <w:szCs w:val="20"/>
        </w:rPr>
        <w:t xml:space="preserve">os reporta rezagos al </w:t>
      </w:r>
      <w:r w:rsidR="00BA6BD7">
        <w:rPr>
          <w:rFonts w:ascii="Arial" w:hAnsi="Arial" w:cs="Arial"/>
          <w:sz w:val="20"/>
          <w:szCs w:val="20"/>
        </w:rPr>
        <w:t>30 de septiembre</w:t>
      </w:r>
      <w:r w:rsidR="00716A08" w:rsidRPr="00716A08">
        <w:rPr>
          <w:rFonts w:ascii="Arial" w:hAnsi="Arial" w:cs="Arial"/>
          <w:sz w:val="20"/>
          <w:szCs w:val="20"/>
        </w:rPr>
        <w:t xml:space="preserve"> </w:t>
      </w:r>
      <w:r w:rsidRPr="00052592">
        <w:rPr>
          <w:rFonts w:ascii="Arial" w:hAnsi="Arial" w:cs="Arial"/>
          <w:sz w:val="20"/>
          <w:szCs w:val="20"/>
        </w:rPr>
        <w:t>de 2023, por concepto de derecho de piso en el Mercado Pedro Sainz de Baranda un importe de $</w:t>
      </w:r>
      <w:r w:rsidR="00503DFD">
        <w:rPr>
          <w:rFonts w:ascii="Arial" w:hAnsi="Arial" w:cs="Arial"/>
          <w:sz w:val="20"/>
          <w:szCs w:val="20"/>
        </w:rPr>
        <w:t>3,</w:t>
      </w:r>
      <w:r w:rsidR="00BA6BD7">
        <w:rPr>
          <w:rFonts w:ascii="Arial" w:hAnsi="Arial" w:cs="Arial"/>
          <w:sz w:val="20"/>
          <w:szCs w:val="20"/>
        </w:rPr>
        <w:t xml:space="preserve"> </w:t>
      </w:r>
      <w:r w:rsidR="00AF7C8B">
        <w:rPr>
          <w:rFonts w:ascii="Arial" w:hAnsi="Arial" w:cs="Arial"/>
          <w:sz w:val="20"/>
          <w:szCs w:val="20"/>
        </w:rPr>
        <w:t>560,865.34</w:t>
      </w:r>
      <w:r w:rsidRPr="00052592">
        <w:rPr>
          <w:rFonts w:ascii="Arial" w:hAnsi="Arial" w:cs="Arial"/>
          <w:sz w:val="20"/>
          <w:szCs w:val="20"/>
        </w:rPr>
        <w:t xml:space="preserve"> (son: </w:t>
      </w:r>
      <w:r w:rsidR="00503DFD">
        <w:rPr>
          <w:rFonts w:ascii="Arial" w:hAnsi="Arial" w:cs="Arial"/>
          <w:sz w:val="20"/>
          <w:szCs w:val="20"/>
        </w:rPr>
        <w:t xml:space="preserve">tres millones </w:t>
      </w:r>
      <w:r w:rsidR="00465CD5">
        <w:rPr>
          <w:rFonts w:ascii="Arial" w:hAnsi="Arial" w:cs="Arial"/>
          <w:sz w:val="20"/>
          <w:szCs w:val="20"/>
        </w:rPr>
        <w:t>quinie</w:t>
      </w:r>
      <w:r w:rsidR="00BA6BD7">
        <w:rPr>
          <w:rFonts w:ascii="Arial" w:hAnsi="Arial" w:cs="Arial"/>
          <w:sz w:val="20"/>
          <w:szCs w:val="20"/>
        </w:rPr>
        <w:t>n</w:t>
      </w:r>
      <w:r w:rsidR="00465CD5">
        <w:rPr>
          <w:rFonts w:ascii="Arial" w:hAnsi="Arial" w:cs="Arial"/>
          <w:sz w:val="20"/>
          <w:szCs w:val="20"/>
        </w:rPr>
        <w:t>tos sesenta mil ochocientos sesenta y cinco</w:t>
      </w:r>
      <w:r w:rsidR="00503DFD">
        <w:rPr>
          <w:rFonts w:ascii="Arial" w:hAnsi="Arial" w:cs="Arial"/>
          <w:sz w:val="20"/>
          <w:szCs w:val="20"/>
        </w:rPr>
        <w:t xml:space="preserve"> pesos </w:t>
      </w:r>
      <w:r w:rsidR="00BA6BD7">
        <w:rPr>
          <w:rFonts w:ascii="Arial" w:hAnsi="Arial" w:cs="Arial"/>
          <w:sz w:val="20"/>
          <w:szCs w:val="20"/>
        </w:rPr>
        <w:t>34</w:t>
      </w:r>
      <w:r w:rsidRPr="00052592">
        <w:rPr>
          <w:rFonts w:ascii="Arial" w:hAnsi="Arial" w:cs="Arial"/>
          <w:sz w:val="20"/>
          <w:szCs w:val="20"/>
        </w:rPr>
        <w:t>/00 m.n.).</w:t>
      </w:r>
      <w:r w:rsidR="00BF2A68" w:rsidRPr="00BF2A68">
        <w:rPr>
          <w:rFonts w:ascii="Arial" w:hAnsi="Arial" w:cs="Arial"/>
          <w:sz w:val="20"/>
          <w:szCs w:val="20"/>
        </w:rPr>
        <w:t xml:space="preserve"> </w:t>
      </w:r>
      <w:r w:rsidR="00EC1A07">
        <w:rPr>
          <w:rFonts w:ascii="Arial" w:hAnsi="Arial" w:cs="Arial"/>
          <w:sz w:val="20"/>
          <w:szCs w:val="20"/>
        </w:rPr>
        <w:t>y rezagos por tarjetas de control por un importe de $</w:t>
      </w:r>
      <w:r w:rsidR="00465CD5">
        <w:rPr>
          <w:rFonts w:ascii="Arial" w:hAnsi="Arial" w:cs="Arial"/>
          <w:sz w:val="20"/>
          <w:szCs w:val="20"/>
        </w:rPr>
        <w:t>322,816.04</w:t>
      </w:r>
      <w:r w:rsidR="00EC1A07">
        <w:rPr>
          <w:rFonts w:ascii="Arial" w:hAnsi="Arial" w:cs="Arial"/>
          <w:sz w:val="20"/>
          <w:szCs w:val="20"/>
        </w:rPr>
        <w:t xml:space="preserve"> (son: </w:t>
      </w:r>
      <w:r w:rsidR="00503DFD">
        <w:rPr>
          <w:rFonts w:ascii="Arial" w:hAnsi="Arial" w:cs="Arial"/>
          <w:sz w:val="20"/>
          <w:szCs w:val="20"/>
        </w:rPr>
        <w:t xml:space="preserve">trescientos </w:t>
      </w:r>
      <w:r w:rsidR="00465CD5">
        <w:rPr>
          <w:rFonts w:ascii="Arial" w:hAnsi="Arial" w:cs="Arial"/>
          <w:sz w:val="20"/>
          <w:szCs w:val="20"/>
        </w:rPr>
        <w:t>veintidós mil ochocientos dieciséis pesos 04</w:t>
      </w:r>
      <w:r w:rsidR="00EC1A07">
        <w:rPr>
          <w:rFonts w:ascii="Arial" w:hAnsi="Arial" w:cs="Arial"/>
          <w:sz w:val="20"/>
          <w:szCs w:val="20"/>
        </w:rPr>
        <w:t xml:space="preserve">/00 m.n.).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F758C1" w:rsidRPr="0045383E" w:rsidRDefault="00F758C1" w:rsidP="00F758C1">
      <w:pPr>
        <w:pStyle w:val="Textoindependiente"/>
        <w:rPr>
          <w:rFonts w:ascii="Arial" w:hAnsi="Arial" w:cs="Arial"/>
          <w:sz w:val="20"/>
          <w:szCs w:val="20"/>
        </w:rPr>
      </w:pPr>
    </w:p>
    <w:p w:rsidR="00F758C1" w:rsidRPr="002A0B4A" w:rsidRDefault="00F758C1" w:rsidP="00F758C1">
      <w:pPr>
        <w:pStyle w:val="Textoindependiente"/>
        <w:rPr>
          <w:rFonts w:ascii="Arial" w:hAnsi="Arial" w:cs="Arial"/>
          <w:b/>
          <w:sz w:val="20"/>
          <w:szCs w:val="20"/>
        </w:rPr>
      </w:pPr>
      <w:r w:rsidRPr="00052592">
        <w:rPr>
          <w:rFonts w:ascii="Arial" w:hAnsi="Arial" w:cs="Arial"/>
          <w:sz w:val="20"/>
          <w:szCs w:val="20"/>
        </w:rPr>
        <w:t xml:space="preserve">La </w:t>
      </w:r>
      <w:r w:rsidR="006545CE" w:rsidRPr="00052592">
        <w:rPr>
          <w:rFonts w:ascii="Arial" w:hAnsi="Arial" w:cs="Arial"/>
          <w:sz w:val="20"/>
          <w:szCs w:val="20"/>
        </w:rPr>
        <w:t xml:space="preserve">Dirección General de Asuntos Jurídicos y Transparencia </w:t>
      </w:r>
      <w:r w:rsidRPr="00052592">
        <w:rPr>
          <w:rFonts w:ascii="Arial" w:hAnsi="Arial" w:cs="Arial"/>
          <w:sz w:val="20"/>
          <w:szCs w:val="20"/>
        </w:rPr>
        <w:t>reporta al 31 de diciembre de 202</w:t>
      </w:r>
      <w:r w:rsidR="00FF7A1C" w:rsidRPr="00052592">
        <w:rPr>
          <w:rFonts w:ascii="Arial" w:hAnsi="Arial" w:cs="Arial"/>
          <w:sz w:val="20"/>
          <w:szCs w:val="20"/>
        </w:rPr>
        <w:t>2</w:t>
      </w:r>
      <w:r w:rsidRPr="00052592">
        <w:rPr>
          <w:rFonts w:ascii="Arial" w:hAnsi="Arial" w:cs="Arial"/>
          <w:sz w:val="20"/>
          <w:szCs w:val="20"/>
        </w:rPr>
        <w:t xml:space="preserve"> Juicios a favor por $ </w:t>
      </w:r>
      <w:r w:rsidR="00843886" w:rsidRPr="00052592">
        <w:rPr>
          <w:rFonts w:ascii="Arial" w:hAnsi="Arial" w:cs="Arial"/>
          <w:sz w:val="20"/>
          <w:szCs w:val="20"/>
        </w:rPr>
        <w:t>449,804.00</w:t>
      </w:r>
      <w:r w:rsidRPr="00052592">
        <w:rPr>
          <w:rFonts w:ascii="Arial" w:hAnsi="Arial" w:cs="Arial"/>
          <w:sz w:val="20"/>
          <w:szCs w:val="20"/>
        </w:rPr>
        <w:t xml:space="preserve"> (son: </w:t>
      </w:r>
      <w:r w:rsidR="00843886" w:rsidRPr="00052592">
        <w:rPr>
          <w:rFonts w:ascii="Arial" w:hAnsi="Arial" w:cs="Arial"/>
          <w:sz w:val="20"/>
          <w:szCs w:val="20"/>
        </w:rPr>
        <w:t xml:space="preserve">cuatrocientos cuarenta y nueve </w:t>
      </w:r>
      <w:r w:rsidRPr="00052592">
        <w:rPr>
          <w:rFonts w:ascii="Arial" w:hAnsi="Arial" w:cs="Arial"/>
          <w:sz w:val="20"/>
          <w:szCs w:val="20"/>
        </w:rPr>
        <w:t xml:space="preserve">mil cien pesos </w:t>
      </w:r>
      <w:r w:rsidR="00843886" w:rsidRPr="00052592">
        <w:rPr>
          <w:rFonts w:ascii="Arial" w:hAnsi="Arial" w:cs="Arial"/>
          <w:sz w:val="20"/>
          <w:szCs w:val="20"/>
        </w:rPr>
        <w:t>00</w:t>
      </w:r>
      <w:r w:rsidRPr="00052592">
        <w:rPr>
          <w:rFonts w:ascii="Arial" w:hAnsi="Arial" w:cs="Arial"/>
          <w:sz w:val="20"/>
          <w:szCs w:val="20"/>
        </w:rPr>
        <w:t>/00 M.N) en trámites de resolución como se relaciona en el siguiente cuadro</w:t>
      </w:r>
      <w:r w:rsidR="00843886" w:rsidRPr="00052592">
        <w:rPr>
          <w:rFonts w:ascii="Arial" w:hAnsi="Arial" w:cs="Arial"/>
          <w:sz w:val="20"/>
          <w:szCs w:val="20"/>
        </w:rPr>
        <w:t>:</w:t>
      </w:r>
    </w:p>
    <w:p w:rsidR="00F758C1" w:rsidRDefault="00F758C1" w:rsidP="00BA7B49">
      <w:pPr>
        <w:pStyle w:val="Textoindependiente"/>
        <w:rPr>
          <w:rFonts w:ascii="Arial" w:hAnsi="Arial" w:cs="Arial"/>
          <w:sz w:val="20"/>
          <w:szCs w:val="20"/>
          <w:u w:val="single"/>
        </w:rPr>
      </w:pPr>
    </w:p>
    <w:p w:rsidR="00F758C1" w:rsidRDefault="00843886" w:rsidP="00843886">
      <w:pPr>
        <w:pStyle w:val="Textoindependiente"/>
        <w:jc w:val="center"/>
        <w:rPr>
          <w:rFonts w:ascii="Arial" w:hAnsi="Arial" w:cs="Arial"/>
          <w:sz w:val="20"/>
          <w:szCs w:val="20"/>
          <w:u w:val="single"/>
        </w:rPr>
      </w:pPr>
      <w:r w:rsidRPr="00843886">
        <w:rPr>
          <w:noProof/>
          <w:lang w:val="es-MX" w:eastAsia="es-MX"/>
        </w:rPr>
        <w:drawing>
          <wp:inline distT="0" distB="0" distL="0" distR="0">
            <wp:extent cx="5781675" cy="742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42950"/>
                    </a:xfrm>
                    <a:prstGeom prst="rect">
                      <a:avLst/>
                    </a:prstGeom>
                    <a:noFill/>
                    <a:ln>
                      <a:noFill/>
                    </a:ln>
                  </pic:spPr>
                </pic:pic>
              </a:graphicData>
            </a:graphic>
          </wp:inline>
        </w:drawing>
      </w:r>
    </w:p>
    <w:p w:rsidR="00D13782" w:rsidRDefault="00D13782" w:rsidP="00D13782">
      <w:pPr>
        <w:pStyle w:val="Textoindependiente"/>
        <w:jc w:val="center"/>
        <w:rPr>
          <w:rFonts w:ascii="Arial" w:hAnsi="Arial" w:cs="Arial"/>
          <w:sz w:val="20"/>
          <w:szCs w:val="20"/>
          <w:u w:val="single"/>
        </w:rPr>
      </w:pPr>
    </w:p>
    <w:p w:rsidR="00BF2A68" w:rsidRDefault="00BF2A68" w:rsidP="00BF2A68">
      <w:pPr>
        <w:pStyle w:val="Textoindependiente"/>
        <w:rPr>
          <w:rFonts w:ascii="Arial" w:hAnsi="Arial" w:cs="Arial"/>
          <w:sz w:val="20"/>
          <w:szCs w:val="20"/>
        </w:rPr>
      </w:pP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00C14F39">
        <w:rPr>
          <w:rFonts w:ascii="Arial" w:hAnsi="Arial" w:cs="Arial"/>
          <w:sz w:val="20"/>
          <w:szCs w:val="20"/>
        </w:rPr>
        <w:t>.</w:t>
      </w:r>
    </w:p>
    <w:p w:rsidR="00D13782" w:rsidRPr="00D13782" w:rsidRDefault="00D13782" w:rsidP="00D13782">
      <w:pPr>
        <w:pStyle w:val="Textoindependiente"/>
        <w:jc w:val="left"/>
        <w:rPr>
          <w:rFonts w:ascii="Arial" w:hAnsi="Arial" w:cs="Arial"/>
          <w:sz w:val="20"/>
          <w:szCs w:val="20"/>
        </w:rPr>
      </w:pPr>
    </w:p>
    <w:p w:rsidR="005A47EB" w:rsidRDefault="00BA7B49" w:rsidP="009E0ACC">
      <w:pPr>
        <w:pStyle w:val="Textoindependiente"/>
        <w:numPr>
          <w:ilvl w:val="0"/>
          <w:numId w:val="19"/>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5A47EB" w:rsidRPr="005A47EB" w:rsidRDefault="005A47EB" w:rsidP="005A47EB">
      <w:pPr>
        <w:pStyle w:val="Textoindependiente"/>
        <w:ind w:left="720"/>
        <w:rPr>
          <w:rFonts w:ascii="Arial" w:hAnsi="Arial" w:cs="Arial"/>
          <w:sz w:val="20"/>
          <w:szCs w:val="20"/>
        </w:rPr>
      </w:pPr>
    </w:p>
    <w:p w:rsidR="00DA4F7D" w:rsidRPr="00047FCE" w:rsidRDefault="00DA4F7D" w:rsidP="00503091">
      <w:pPr>
        <w:pStyle w:val="Textoindependiente"/>
        <w:jc w:val="right"/>
        <w:rPr>
          <w:rFonts w:ascii="Arial" w:hAnsi="Arial" w:cs="Arial"/>
          <w:sz w:val="20"/>
          <w:szCs w:val="20"/>
        </w:rPr>
      </w:pPr>
    </w:p>
    <w:p w:rsidR="008B61B2" w:rsidRDefault="000C351A" w:rsidP="000C351A">
      <w:pPr>
        <w:pStyle w:val="Textoindependiente"/>
        <w:ind w:left="284" w:hanging="284"/>
        <w:jc w:val="left"/>
        <w:rPr>
          <w:rFonts w:ascii="Arial" w:hAnsi="Arial" w:cs="Arial"/>
          <w:sz w:val="20"/>
          <w:szCs w:val="20"/>
        </w:rPr>
      </w:pPr>
      <w:r w:rsidRPr="000C351A">
        <w:rPr>
          <w:noProof/>
          <w:lang w:val="es-MX" w:eastAsia="es-MX"/>
        </w:rPr>
        <w:drawing>
          <wp:inline distT="0" distB="0" distL="0" distR="0">
            <wp:extent cx="6120104" cy="1227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162" cy="1228881"/>
                    </a:xfrm>
                    <a:prstGeom prst="rect">
                      <a:avLst/>
                    </a:prstGeom>
                    <a:noFill/>
                    <a:ln>
                      <a:noFill/>
                    </a:ln>
                  </pic:spPr>
                </pic:pic>
              </a:graphicData>
            </a:graphic>
          </wp:inline>
        </w:drawing>
      </w:r>
    </w:p>
    <w:p w:rsidR="000C351A" w:rsidRPr="00C14F39" w:rsidRDefault="00BA7B49" w:rsidP="000C351A">
      <w:pPr>
        <w:pStyle w:val="Textoindependiente"/>
        <w:ind w:left="720"/>
        <w:rPr>
          <w:rFonts w:ascii="Arial" w:hAnsi="Arial" w:cs="Arial"/>
          <w:sz w:val="20"/>
          <w:szCs w:val="20"/>
        </w:rPr>
      </w:pPr>
      <w:r w:rsidRPr="0039717D">
        <w:rPr>
          <w:rFonts w:ascii="Arial" w:hAnsi="Arial" w:cs="Arial"/>
          <w:sz w:val="20"/>
          <w:szCs w:val="20"/>
        </w:rPr>
        <w:t xml:space="preserve">Se detalla los bienes o servicios a </w:t>
      </w:r>
      <w:r w:rsidR="00AD23EE" w:rsidRPr="0039717D">
        <w:rPr>
          <w:rFonts w:ascii="Arial" w:hAnsi="Arial" w:cs="Arial"/>
          <w:sz w:val="20"/>
          <w:szCs w:val="20"/>
        </w:rPr>
        <w:t>recibir según</w:t>
      </w:r>
      <w:r w:rsidR="008B61B2">
        <w:rPr>
          <w:rFonts w:ascii="Arial" w:hAnsi="Arial" w:cs="Arial"/>
          <w:sz w:val="20"/>
          <w:szCs w:val="20"/>
        </w:rPr>
        <w:t xml:space="preserve"> el siguiente cuadro:</w:t>
      </w:r>
    </w:p>
    <w:p w:rsidR="00622FDD" w:rsidRDefault="00622FDD" w:rsidP="00BA7B49">
      <w:pPr>
        <w:tabs>
          <w:tab w:val="left" w:pos="0"/>
          <w:tab w:val="left" w:pos="1418"/>
        </w:tabs>
        <w:spacing w:after="0" w:line="240" w:lineRule="auto"/>
        <w:rPr>
          <w:rFonts w:ascii="Arial" w:hAnsi="Arial" w:cs="Arial"/>
          <w:b/>
          <w:sz w:val="20"/>
          <w:szCs w:val="20"/>
        </w:rPr>
      </w:pPr>
    </w:p>
    <w:p w:rsidR="00526405" w:rsidRDefault="000C351A" w:rsidP="00BA7B49">
      <w:pPr>
        <w:tabs>
          <w:tab w:val="left" w:pos="0"/>
          <w:tab w:val="left" w:pos="1418"/>
        </w:tabs>
        <w:spacing w:after="0" w:line="240" w:lineRule="auto"/>
        <w:rPr>
          <w:rFonts w:ascii="Arial" w:hAnsi="Arial" w:cs="Arial"/>
          <w:b/>
          <w:sz w:val="20"/>
          <w:szCs w:val="20"/>
        </w:rPr>
      </w:pPr>
      <w:r w:rsidRPr="000C351A">
        <w:rPr>
          <w:noProof/>
          <w:lang w:val="es-MX" w:eastAsia="es-MX"/>
        </w:rPr>
        <w:drawing>
          <wp:inline distT="0" distB="0" distL="0" distR="0">
            <wp:extent cx="6120188" cy="1371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641" cy="1373046"/>
                    </a:xfrm>
                    <a:prstGeom prst="rect">
                      <a:avLst/>
                    </a:prstGeom>
                    <a:noFill/>
                    <a:ln>
                      <a:noFill/>
                    </a:ln>
                  </pic:spPr>
                </pic:pic>
              </a:graphicData>
            </a:graphic>
          </wp:inline>
        </w:drawing>
      </w:r>
    </w:p>
    <w:p w:rsidR="000C351A" w:rsidRDefault="000C351A" w:rsidP="00BA7B49">
      <w:pPr>
        <w:tabs>
          <w:tab w:val="left" w:pos="0"/>
          <w:tab w:val="left" w:pos="1418"/>
        </w:tabs>
        <w:spacing w:after="0" w:line="240" w:lineRule="auto"/>
        <w:rPr>
          <w:rFonts w:ascii="Arial" w:hAnsi="Arial" w:cs="Arial"/>
          <w:b/>
          <w:sz w:val="20"/>
          <w:szCs w:val="20"/>
        </w:rPr>
      </w:pPr>
    </w:p>
    <w:p w:rsidR="00BA7B49" w:rsidRPr="0039717D" w:rsidRDefault="00BA7B49" w:rsidP="00BA7B49">
      <w:pPr>
        <w:tabs>
          <w:tab w:val="left" w:pos="0"/>
          <w:tab w:val="left" w:pos="1418"/>
        </w:tabs>
        <w:spacing w:after="0" w:line="240" w:lineRule="auto"/>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BA7B49" w:rsidRPr="0039717D" w:rsidRDefault="00BA7B49" w:rsidP="00BA7B49">
      <w:pPr>
        <w:tabs>
          <w:tab w:val="left" w:pos="0"/>
          <w:tab w:val="left" w:pos="1418"/>
        </w:tabs>
        <w:spacing w:after="0" w:line="240" w:lineRule="auto"/>
        <w:rPr>
          <w:rFonts w:ascii="Arial" w:hAnsi="Arial" w:cs="Arial"/>
          <w:b/>
          <w:color w:val="000000"/>
          <w:sz w:val="20"/>
          <w:szCs w:val="20"/>
        </w:rPr>
      </w:pPr>
    </w:p>
    <w:p w:rsidR="00BA7B49" w:rsidRPr="0039717D" w:rsidRDefault="00BA7B49" w:rsidP="009E0ACC">
      <w:pPr>
        <w:pStyle w:val="Prrafodelista"/>
        <w:numPr>
          <w:ilvl w:val="0"/>
          <w:numId w:val="19"/>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BA7B49" w:rsidRPr="0039717D" w:rsidRDefault="00BA7B49" w:rsidP="00BA7B49">
      <w:pPr>
        <w:pStyle w:val="Prrafodelista"/>
        <w:tabs>
          <w:tab w:val="left" w:pos="284"/>
          <w:tab w:val="left" w:pos="1418"/>
        </w:tabs>
        <w:spacing w:after="0" w:line="240" w:lineRule="auto"/>
        <w:rPr>
          <w:rFonts w:ascii="Arial" w:hAnsi="Arial" w:cs="Arial"/>
          <w:color w:val="000000"/>
          <w:sz w:val="20"/>
          <w:szCs w:val="20"/>
        </w:rPr>
      </w:pPr>
    </w:p>
    <w:p w:rsidR="00BA7B49" w:rsidRPr="00644246" w:rsidRDefault="00BA7B49" w:rsidP="00B070A2">
      <w:pPr>
        <w:pStyle w:val="Prrafodelista"/>
        <w:numPr>
          <w:ilvl w:val="0"/>
          <w:numId w:val="19"/>
        </w:numPr>
        <w:tabs>
          <w:tab w:val="left" w:pos="284"/>
          <w:tab w:val="left" w:pos="1418"/>
        </w:tabs>
        <w:spacing w:after="0" w:line="240" w:lineRule="auto"/>
        <w:rPr>
          <w:rFonts w:ascii="Arial" w:hAnsi="Arial" w:cs="Arial"/>
          <w:b/>
          <w:bCs/>
          <w:sz w:val="20"/>
          <w:szCs w:val="20"/>
        </w:rPr>
      </w:pPr>
      <w:r w:rsidRPr="00644246">
        <w:rPr>
          <w:rFonts w:ascii="Arial" w:hAnsi="Arial" w:cs="Arial"/>
          <w:color w:val="000000"/>
          <w:sz w:val="20"/>
          <w:szCs w:val="20"/>
        </w:rPr>
        <w:t xml:space="preserve">El municipio de Campeche </w:t>
      </w:r>
      <w:r w:rsidR="007E67D2" w:rsidRPr="00644246">
        <w:rPr>
          <w:rFonts w:ascii="Arial" w:hAnsi="Arial" w:cs="Arial"/>
          <w:color w:val="000000"/>
          <w:sz w:val="20"/>
          <w:szCs w:val="20"/>
        </w:rPr>
        <w:t xml:space="preserve">tiene </w:t>
      </w:r>
      <w:r w:rsidR="00644246" w:rsidRPr="00644246">
        <w:rPr>
          <w:rFonts w:ascii="Arial" w:hAnsi="Arial" w:cs="Arial"/>
          <w:color w:val="000000"/>
          <w:sz w:val="20"/>
          <w:szCs w:val="20"/>
        </w:rPr>
        <w:t xml:space="preserve">no cuenta </w:t>
      </w:r>
      <w:r w:rsidR="002241C1" w:rsidRPr="00644246">
        <w:rPr>
          <w:rFonts w:ascii="Arial" w:hAnsi="Arial" w:cs="Arial"/>
          <w:color w:val="000000"/>
          <w:sz w:val="20"/>
          <w:szCs w:val="20"/>
        </w:rPr>
        <w:t>con Almacén</w:t>
      </w:r>
      <w:r w:rsidR="00FE3066" w:rsidRPr="00644246">
        <w:rPr>
          <w:rFonts w:ascii="Arial" w:hAnsi="Arial" w:cs="Arial"/>
          <w:color w:val="000000"/>
          <w:sz w:val="20"/>
          <w:szCs w:val="20"/>
        </w:rPr>
        <w:t xml:space="preserve"> </w:t>
      </w:r>
    </w:p>
    <w:p w:rsidR="00644246" w:rsidRPr="00644246" w:rsidRDefault="00644246" w:rsidP="00644246">
      <w:pPr>
        <w:pStyle w:val="Prrafodelista"/>
        <w:rPr>
          <w:rFonts w:ascii="Arial" w:hAnsi="Arial" w:cs="Arial"/>
          <w:b/>
          <w:bCs/>
          <w:sz w:val="20"/>
          <w:szCs w:val="20"/>
        </w:rPr>
      </w:pPr>
    </w:p>
    <w:p w:rsidR="00644246" w:rsidRPr="00644246" w:rsidRDefault="00644246" w:rsidP="00644246">
      <w:pPr>
        <w:pStyle w:val="Prrafodelista"/>
        <w:tabs>
          <w:tab w:val="left" w:pos="284"/>
          <w:tab w:val="left" w:pos="1418"/>
        </w:tabs>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BA7B49" w:rsidRPr="0039717D" w:rsidRDefault="00BA7B49" w:rsidP="00BA7B49">
      <w:pPr>
        <w:spacing w:after="0" w:line="240" w:lineRule="auto"/>
        <w:rPr>
          <w:rFonts w:ascii="Arial" w:hAnsi="Arial" w:cs="Arial"/>
          <w:b/>
          <w:color w:val="000000"/>
          <w:sz w:val="20"/>
          <w:szCs w:val="20"/>
        </w:rPr>
      </w:pPr>
    </w:p>
    <w:p w:rsidR="00F74D0E" w:rsidRPr="00526405" w:rsidRDefault="00BA7B49" w:rsidP="009E0ACC">
      <w:pPr>
        <w:pStyle w:val="Textoindependiente"/>
        <w:numPr>
          <w:ilvl w:val="0"/>
          <w:numId w:val="19"/>
        </w:numPr>
        <w:rPr>
          <w:rFonts w:ascii="Arial" w:hAnsi="Arial" w:cs="Arial"/>
          <w:sz w:val="20"/>
          <w:szCs w:val="20"/>
        </w:rPr>
      </w:pPr>
      <w:r w:rsidRPr="0039717D">
        <w:rPr>
          <w:rFonts w:ascii="Arial" w:hAnsi="Arial" w:cs="Arial"/>
          <w:sz w:val="20"/>
          <w:szCs w:val="20"/>
        </w:rPr>
        <w:t>Se detalla la Cuenta de Inversiones financieras según el siguiente cuadro:</w:t>
      </w:r>
    </w:p>
    <w:p w:rsidR="00670989" w:rsidRDefault="00670989" w:rsidP="00BA7B49">
      <w:pPr>
        <w:pStyle w:val="Prrafodelista"/>
        <w:spacing w:after="0" w:line="240" w:lineRule="auto"/>
        <w:rPr>
          <w:rFonts w:ascii="Arial" w:hAnsi="Arial" w:cs="Arial"/>
          <w:color w:val="000000"/>
          <w:sz w:val="20"/>
          <w:szCs w:val="20"/>
        </w:rPr>
      </w:pPr>
    </w:p>
    <w:p w:rsidR="00670989" w:rsidRDefault="00670989" w:rsidP="00BA7B49">
      <w:pPr>
        <w:pStyle w:val="Prrafodelista"/>
        <w:spacing w:after="0" w:line="240" w:lineRule="auto"/>
        <w:rPr>
          <w:rFonts w:ascii="Arial" w:hAnsi="Arial" w:cs="Arial"/>
          <w:color w:val="000000"/>
          <w:sz w:val="20"/>
          <w:szCs w:val="20"/>
        </w:rPr>
      </w:pPr>
    </w:p>
    <w:p w:rsidR="00644246" w:rsidRDefault="000C351A" w:rsidP="000C351A">
      <w:pPr>
        <w:pStyle w:val="Prrafodelista"/>
        <w:spacing w:after="0" w:line="240" w:lineRule="auto"/>
        <w:jc w:val="center"/>
        <w:rPr>
          <w:rFonts w:ascii="Arial" w:hAnsi="Arial" w:cs="Arial"/>
          <w:color w:val="000000"/>
          <w:sz w:val="20"/>
          <w:szCs w:val="20"/>
        </w:rPr>
      </w:pPr>
      <w:r w:rsidRPr="000C351A">
        <w:rPr>
          <w:noProof/>
          <w:lang w:val="es-MX" w:eastAsia="es-MX"/>
        </w:rPr>
        <w:lastRenderedPageBreak/>
        <w:drawing>
          <wp:inline distT="0" distB="0" distL="0" distR="0">
            <wp:extent cx="5036185" cy="990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850" cy="998009"/>
                    </a:xfrm>
                    <a:prstGeom prst="rect">
                      <a:avLst/>
                    </a:prstGeom>
                    <a:noFill/>
                    <a:ln>
                      <a:noFill/>
                    </a:ln>
                  </pic:spPr>
                </pic:pic>
              </a:graphicData>
            </a:graphic>
          </wp:inline>
        </w:drawing>
      </w:r>
    </w:p>
    <w:p w:rsidR="000C351A" w:rsidRPr="0039717D" w:rsidRDefault="000C351A" w:rsidP="000C351A">
      <w:pPr>
        <w:pStyle w:val="Prrafodelista"/>
        <w:spacing w:after="0" w:line="240" w:lineRule="auto"/>
        <w:jc w:val="center"/>
        <w:rPr>
          <w:rFonts w:ascii="Arial" w:hAnsi="Arial" w:cs="Arial"/>
          <w:color w:val="000000"/>
          <w:sz w:val="20"/>
          <w:szCs w:val="20"/>
        </w:rPr>
      </w:pPr>
    </w:p>
    <w:p w:rsidR="00BA7B49" w:rsidRDefault="00BA7B49" w:rsidP="009E0ACC">
      <w:pPr>
        <w:pStyle w:val="Prrafodelista"/>
        <w:numPr>
          <w:ilvl w:val="0"/>
          <w:numId w:val="19"/>
        </w:numPr>
        <w:spacing w:after="0" w:line="240" w:lineRule="auto"/>
        <w:rPr>
          <w:rFonts w:ascii="Arial" w:hAnsi="Arial" w:cs="Arial"/>
          <w:color w:val="000000"/>
          <w:sz w:val="20"/>
          <w:szCs w:val="20"/>
        </w:rPr>
      </w:pPr>
      <w:r w:rsidRPr="0039717D">
        <w:rPr>
          <w:rFonts w:ascii="Arial" w:hAnsi="Arial" w:cs="Arial"/>
          <w:color w:val="000000"/>
          <w:sz w:val="20"/>
          <w:szCs w:val="20"/>
        </w:rPr>
        <w:t xml:space="preserve">Se detalla a continuación Inversiones Financieras, Participaciones y Aportaciones de Capital </w:t>
      </w:r>
      <w:r w:rsidR="00952270" w:rsidRPr="0039717D">
        <w:rPr>
          <w:rFonts w:ascii="Arial" w:hAnsi="Arial" w:cs="Arial"/>
          <w:color w:val="000000"/>
          <w:sz w:val="20"/>
          <w:szCs w:val="20"/>
        </w:rPr>
        <w:t>según siguiente</w:t>
      </w:r>
      <w:r w:rsidRPr="0039717D">
        <w:rPr>
          <w:rFonts w:ascii="Arial" w:hAnsi="Arial" w:cs="Arial"/>
          <w:color w:val="000000"/>
          <w:sz w:val="20"/>
          <w:szCs w:val="20"/>
        </w:rPr>
        <w:t xml:space="preserve"> cuadro:</w:t>
      </w:r>
    </w:p>
    <w:p w:rsidR="00AB64B8" w:rsidRPr="00385449" w:rsidRDefault="00AB64B8" w:rsidP="00AB64B8">
      <w:pPr>
        <w:pStyle w:val="Prrafodelista"/>
        <w:spacing w:after="0" w:line="240" w:lineRule="auto"/>
        <w:rPr>
          <w:rFonts w:ascii="Arial" w:hAnsi="Arial" w:cs="Arial"/>
          <w:color w:val="000000"/>
          <w:sz w:val="20"/>
          <w:szCs w:val="20"/>
        </w:rPr>
      </w:pPr>
    </w:p>
    <w:p w:rsidR="00952270" w:rsidRPr="005A47EB" w:rsidRDefault="00AB64B8" w:rsidP="00AB64B8">
      <w:pPr>
        <w:spacing w:after="0" w:line="240" w:lineRule="auto"/>
        <w:jc w:val="center"/>
        <w:rPr>
          <w:rFonts w:ascii="Arial" w:hAnsi="Arial" w:cs="Arial"/>
          <w:b/>
          <w:color w:val="000000"/>
          <w:sz w:val="20"/>
          <w:szCs w:val="20"/>
        </w:rPr>
      </w:pPr>
      <w:r w:rsidRPr="00AB64B8">
        <w:rPr>
          <w:noProof/>
          <w:lang w:val="es-MX" w:eastAsia="es-MX"/>
        </w:rPr>
        <w:drawing>
          <wp:inline distT="0" distB="0" distL="0" distR="0" wp14:anchorId="70534451" wp14:editId="4570B816">
            <wp:extent cx="5838825" cy="84572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132" cy="852434"/>
                    </a:xfrm>
                    <a:prstGeom prst="rect">
                      <a:avLst/>
                    </a:prstGeom>
                    <a:noFill/>
                    <a:ln>
                      <a:noFill/>
                    </a:ln>
                  </pic:spPr>
                </pic:pic>
              </a:graphicData>
            </a:graphic>
          </wp:inline>
        </w:drawing>
      </w:r>
    </w:p>
    <w:p w:rsidR="00503091" w:rsidRDefault="00503091" w:rsidP="007A3CE4">
      <w:pPr>
        <w:spacing w:after="0" w:line="240" w:lineRule="auto"/>
        <w:rPr>
          <w:rFonts w:ascii="Arial" w:hAnsi="Arial" w:cs="Arial"/>
          <w:b/>
          <w:bCs/>
          <w:sz w:val="20"/>
          <w:szCs w:val="20"/>
        </w:rPr>
      </w:pPr>
    </w:p>
    <w:p w:rsidR="00AB64B8" w:rsidRDefault="00BA7B49" w:rsidP="007A3CE4">
      <w:pPr>
        <w:spacing w:after="0" w:line="240" w:lineRule="auto"/>
        <w:rPr>
          <w:rFonts w:ascii="Arial" w:hAnsi="Arial" w:cs="Arial"/>
          <w:b/>
          <w:bCs/>
          <w:sz w:val="20"/>
          <w:szCs w:val="20"/>
        </w:rPr>
      </w:pPr>
      <w:r w:rsidRPr="0039717D">
        <w:rPr>
          <w:rFonts w:ascii="Arial" w:hAnsi="Arial" w:cs="Arial"/>
          <w:b/>
          <w:bCs/>
          <w:sz w:val="20"/>
          <w:szCs w:val="20"/>
        </w:rPr>
        <w:t>Bienes Muebles Inmuebles e Intangibles</w:t>
      </w:r>
    </w:p>
    <w:p w:rsidR="00526405" w:rsidRPr="007A3CE4" w:rsidRDefault="00526405" w:rsidP="007A3CE4">
      <w:pPr>
        <w:spacing w:after="0" w:line="240" w:lineRule="auto"/>
        <w:rPr>
          <w:rFonts w:ascii="Arial" w:hAnsi="Arial" w:cs="Arial"/>
          <w:b/>
          <w:bCs/>
          <w:sz w:val="20"/>
          <w:szCs w:val="20"/>
        </w:rPr>
      </w:pPr>
    </w:p>
    <w:p w:rsidR="00526405" w:rsidRDefault="007A3CE4" w:rsidP="00526405">
      <w:pPr>
        <w:pStyle w:val="Prrafodelista"/>
        <w:numPr>
          <w:ilvl w:val="0"/>
          <w:numId w:val="19"/>
        </w:numPr>
        <w:ind w:left="0"/>
        <w:rPr>
          <w:rFonts w:ascii="Arial" w:hAnsi="Arial" w:cs="Arial"/>
          <w:sz w:val="20"/>
          <w:szCs w:val="20"/>
        </w:rPr>
      </w:pPr>
      <w:r w:rsidRPr="007A3CE4">
        <w:rPr>
          <w:rFonts w:ascii="Arial" w:hAnsi="Arial" w:cs="Arial"/>
          <w:sz w:val="20"/>
          <w:szCs w:val="20"/>
        </w:rPr>
        <w:t>Se detalla</w:t>
      </w:r>
      <w:r w:rsidR="00DF3B58">
        <w:rPr>
          <w:rFonts w:ascii="Arial" w:hAnsi="Arial" w:cs="Arial"/>
          <w:sz w:val="20"/>
          <w:szCs w:val="20"/>
        </w:rPr>
        <w:t>n</w:t>
      </w:r>
      <w:r w:rsidRPr="007A3CE4">
        <w:rPr>
          <w:rFonts w:ascii="Arial" w:hAnsi="Arial" w:cs="Arial"/>
          <w:sz w:val="20"/>
          <w:szCs w:val="20"/>
        </w:rPr>
        <w:t xml:space="preserve"> los rubros de Bienes Muebles, Inmuebles e </w:t>
      </w:r>
      <w:r w:rsidR="00952270" w:rsidRPr="007A3CE4">
        <w:rPr>
          <w:rFonts w:ascii="Arial" w:hAnsi="Arial" w:cs="Arial"/>
          <w:sz w:val="20"/>
          <w:szCs w:val="20"/>
        </w:rPr>
        <w:t>Intangibles,</w:t>
      </w:r>
      <w:r w:rsidRPr="007A3CE4">
        <w:rPr>
          <w:rFonts w:ascii="Arial" w:hAnsi="Arial" w:cs="Arial"/>
          <w:sz w:val="20"/>
          <w:szCs w:val="20"/>
        </w:rPr>
        <w:t xml:space="preserve"> así como el monto de la depreciación según el siguiente cuadro:</w:t>
      </w:r>
      <w:r w:rsidR="0072185E" w:rsidRPr="0072185E">
        <w:rPr>
          <w:rFonts w:ascii="Arial" w:hAnsi="Arial" w:cs="Arial"/>
          <w:sz w:val="20"/>
          <w:szCs w:val="20"/>
        </w:rPr>
        <w:t xml:space="preserve"> </w:t>
      </w:r>
    </w:p>
    <w:p w:rsidR="0072185E" w:rsidRPr="00DB5B84" w:rsidRDefault="00525298" w:rsidP="00DB5B84">
      <w:pPr>
        <w:pStyle w:val="Prrafodelista"/>
        <w:ind w:left="0"/>
        <w:rPr>
          <w:rFonts w:ascii="Arial" w:hAnsi="Arial" w:cs="Arial"/>
          <w:sz w:val="20"/>
          <w:szCs w:val="20"/>
        </w:rPr>
      </w:pPr>
      <w:r w:rsidRPr="00525298">
        <w:rPr>
          <w:noProof/>
          <w:lang w:val="es-MX" w:eastAsia="es-MX"/>
        </w:rPr>
        <w:drawing>
          <wp:inline distT="0" distB="0" distL="0" distR="0">
            <wp:extent cx="6120130" cy="4857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933" cy="4858387"/>
                    </a:xfrm>
                    <a:prstGeom prst="rect">
                      <a:avLst/>
                    </a:prstGeom>
                    <a:noFill/>
                    <a:ln>
                      <a:noFill/>
                    </a:ln>
                  </pic:spPr>
                </pic:pic>
              </a:graphicData>
            </a:graphic>
          </wp:inline>
        </w:drawing>
      </w:r>
    </w:p>
    <w:p w:rsidR="005B50EE" w:rsidRPr="00D15616" w:rsidRDefault="00BA7B49" w:rsidP="009E0ACC">
      <w:pPr>
        <w:pStyle w:val="Prrafodelista"/>
        <w:numPr>
          <w:ilvl w:val="0"/>
          <w:numId w:val="19"/>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lastRenderedPageBreak/>
        <w:t xml:space="preserve">Se </w:t>
      </w:r>
      <w:r w:rsidRPr="0039717D">
        <w:rPr>
          <w:rFonts w:ascii="Arial" w:hAnsi="Arial" w:cs="Arial"/>
          <w:sz w:val="20"/>
          <w:szCs w:val="20"/>
        </w:rPr>
        <w:t>detalla la Cuentas de Activos Intangibles y Diferidos según el siguiente cuadro:</w:t>
      </w:r>
    </w:p>
    <w:p w:rsidR="00D15616" w:rsidRPr="00090204" w:rsidRDefault="00D15616" w:rsidP="00D15616">
      <w:pPr>
        <w:pStyle w:val="Prrafodelista"/>
        <w:spacing w:after="0" w:line="240" w:lineRule="auto"/>
        <w:jc w:val="both"/>
        <w:rPr>
          <w:rFonts w:ascii="Arial" w:hAnsi="Arial" w:cs="Arial"/>
          <w:b/>
          <w:bCs/>
          <w:sz w:val="20"/>
          <w:szCs w:val="20"/>
          <w:lang w:val="es-MX" w:eastAsia="es-ES"/>
        </w:rPr>
      </w:pPr>
    </w:p>
    <w:p w:rsidR="005B50EE" w:rsidRDefault="00CE4809" w:rsidP="00D15616">
      <w:pPr>
        <w:spacing w:after="0" w:line="240" w:lineRule="auto"/>
        <w:jc w:val="center"/>
        <w:rPr>
          <w:rFonts w:ascii="Arial" w:hAnsi="Arial" w:cs="Arial"/>
          <w:b/>
          <w:bCs/>
          <w:sz w:val="20"/>
          <w:szCs w:val="20"/>
          <w:lang w:val="es-MX" w:eastAsia="es-ES"/>
        </w:rPr>
      </w:pPr>
      <w:r w:rsidRPr="00CE4809">
        <w:rPr>
          <w:noProof/>
          <w:lang w:val="es-MX" w:eastAsia="es-MX"/>
        </w:rPr>
        <w:drawing>
          <wp:inline distT="0" distB="0" distL="0" distR="0">
            <wp:extent cx="5232391" cy="10922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737" cy="1100204"/>
                    </a:xfrm>
                    <a:prstGeom prst="rect">
                      <a:avLst/>
                    </a:prstGeom>
                    <a:noFill/>
                    <a:ln>
                      <a:noFill/>
                    </a:ln>
                  </pic:spPr>
                </pic:pic>
              </a:graphicData>
            </a:graphic>
          </wp:inline>
        </w:drawing>
      </w:r>
    </w:p>
    <w:p w:rsidR="00D15616" w:rsidRPr="0039717D" w:rsidRDefault="00D15616" w:rsidP="00D15616">
      <w:pPr>
        <w:spacing w:after="0" w:line="240" w:lineRule="auto"/>
        <w:jc w:val="center"/>
        <w:rPr>
          <w:rFonts w:ascii="Arial" w:hAnsi="Arial" w:cs="Arial"/>
          <w:b/>
          <w:bCs/>
          <w:sz w:val="20"/>
          <w:szCs w:val="20"/>
          <w:lang w:val="es-MX" w:eastAsia="es-ES"/>
        </w:rPr>
      </w:pPr>
    </w:p>
    <w:p w:rsidR="00BA7B49" w:rsidRPr="0039717D" w:rsidRDefault="00BA7B49" w:rsidP="00AC3D2F">
      <w:pPr>
        <w:spacing w:after="0" w:line="240" w:lineRule="auto"/>
        <w:jc w:val="both"/>
        <w:rPr>
          <w:rFonts w:ascii="Arial" w:hAnsi="Arial" w:cs="Arial"/>
          <w:b/>
          <w:bCs/>
          <w:sz w:val="20"/>
          <w:szCs w:val="20"/>
          <w:lang w:val="es-MX" w:eastAsia="es-ES"/>
        </w:rPr>
      </w:pPr>
      <w:r w:rsidRPr="0039717D">
        <w:rPr>
          <w:rFonts w:ascii="Arial" w:hAnsi="Arial" w:cs="Arial"/>
          <w:b/>
          <w:bCs/>
          <w:sz w:val="20"/>
          <w:szCs w:val="20"/>
          <w:lang w:val="es-MX" w:eastAsia="es-ES"/>
        </w:rPr>
        <w:t>Estimaciones y Deterioros</w:t>
      </w:r>
    </w:p>
    <w:p w:rsidR="00BA7B49" w:rsidRPr="0039717D" w:rsidRDefault="00BA7B49" w:rsidP="00BA7B49">
      <w:pPr>
        <w:spacing w:after="0" w:line="240" w:lineRule="auto"/>
        <w:ind w:left="709" w:hanging="709"/>
        <w:jc w:val="both"/>
        <w:rPr>
          <w:rFonts w:ascii="Arial" w:hAnsi="Arial" w:cs="Arial"/>
          <w:b/>
          <w:bCs/>
          <w:sz w:val="20"/>
          <w:szCs w:val="20"/>
          <w:lang w:val="es-MX" w:eastAsia="es-ES"/>
        </w:rPr>
      </w:pPr>
    </w:p>
    <w:p w:rsidR="00BA7B49" w:rsidRPr="0039717D" w:rsidRDefault="00BA7B49" w:rsidP="009E0ACC">
      <w:pPr>
        <w:pStyle w:val="Prrafodelista"/>
        <w:numPr>
          <w:ilvl w:val="0"/>
          <w:numId w:val="19"/>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BA7B49" w:rsidRPr="0039717D" w:rsidRDefault="00BA7B49" w:rsidP="00090204">
      <w:pPr>
        <w:spacing w:after="0" w:line="240" w:lineRule="auto"/>
        <w:jc w:val="both"/>
        <w:rPr>
          <w:rFonts w:ascii="Arial" w:hAnsi="Arial" w:cs="Arial"/>
          <w:color w:val="000000"/>
          <w:sz w:val="20"/>
          <w:szCs w:val="20"/>
        </w:rPr>
      </w:pPr>
    </w:p>
    <w:p w:rsidR="00BA7B49" w:rsidRPr="0039717D" w:rsidRDefault="005A47EB" w:rsidP="005E28E0">
      <w:pPr>
        <w:spacing w:after="0" w:line="240" w:lineRule="auto"/>
        <w:jc w:val="center"/>
        <w:rPr>
          <w:rFonts w:ascii="Arial" w:hAnsi="Arial" w:cs="Arial"/>
          <w:color w:val="000000"/>
          <w:sz w:val="20"/>
          <w:szCs w:val="20"/>
        </w:rPr>
      </w:pPr>
      <w:r w:rsidRPr="005A47EB">
        <w:rPr>
          <w:noProof/>
          <w:lang w:val="es-MX" w:eastAsia="es-MX"/>
        </w:rPr>
        <w:drawing>
          <wp:inline distT="0" distB="0" distL="0" distR="0">
            <wp:extent cx="5476875" cy="1152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592" cy="1157305"/>
                    </a:xfrm>
                    <a:prstGeom prst="rect">
                      <a:avLst/>
                    </a:prstGeom>
                    <a:noFill/>
                    <a:ln>
                      <a:noFill/>
                    </a:ln>
                  </pic:spPr>
                </pic:pic>
              </a:graphicData>
            </a:graphic>
          </wp:inline>
        </w:drawing>
      </w:r>
    </w:p>
    <w:p w:rsidR="005A47EB" w:rsidRPr="0039717D" w:rsidRDefault="005A47EB" w:rsidP="00BA7B49">
      <w:pPr>
        <w:spacing w:after="0" w:line="240" w:lineRule="auto"/>
        <w:rPr>
          <w:rFonts w:ascii="Arial" w:hAnsi="Arial" w:cs="Arial"/>
          <w:b/>
          <w:sz w:val="20"/>
          <w:szCs w:val="20"/>
        </w:rPr>
      </w:pPr>
    </w:p>
    <w:p w:rsidR="00BA7B49" w:rsidRPr="0039717D" w:rsidRDefault="00BA7B49" w:rsidP="00BA7B49">
      <w:pPr>
        <w:spacing w:after="0" w:line="240" w:lineRule="auto"/>
        <w:rPr>
          <w:rFonts w:ascii="Arial" w:hAnsi="Arial" w:cs="Arial"/>
          <w:b/>
          <w:i/>
          <w:sz w:val="20"/>
          <w:szCs w:val="20"/>
        </w:rPr>
      </w:pPr>
      <w:r w:rsidRPr="0039717D">
        <w:rPr>
          <w:rFonts w:ascii="Arial" w:hAnsi="Arial" w:cs="Arial"/>
          <w:b/>
          <w:sz w:val="20"/>
          <w:szCs w:val="20"/>
        </w:rPr>
        <w:t xml:space="preserve"> Otros Activos</w:t>
      </w:r>
    </w:p>
    <w:p w:rsidR="00BA7B49" w:rsidRPr="0039717D" w:rsidRDefault="00BA7B49" w:rsidP="00BA7B49">
      <w:pPr>
        <w:spacing w:after="0" w:line="240" w:lineRule="auto"/>
        <w:rPr>
          <w:rFonts w:ascii="Arial" w:hAnsi="Arial" w:cs="Arial"/>
          <w:b/>
          <w:i/>
          <w:sz w:val="20"/>
          <w:szCs w:val="20"/>
        </w:rPr>
      </w:pPr>
    </w:p>
    <w:p w:rsidR="009B3A8B" w:rsidRPr="005A47EB" w:rsidRDefault="00BA7B49" w:rsidP="009E0ACC">
      <w:pPr>
        <w:pStyle w:val="Prrafodelista"/>
        <w:numPr>
          <w:ilvl w:val="0"/>
          <w:numId w:val="19"/>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E81F1A" w:rsidRDefault="00E81F1A"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t>PASIVO</w:t>
      </w:r>
    </w:p>
    <w:p w:rsidR="00BA7B49" w:rsidRPr="0039717D" w:rsidRDefault="00BA7B49" w:rsidP="00BA7B49">
      <w:pPr>
        <w:spacing w:after="0" w:line="240" w:lineRule="auto"/>
        <w:rPr>
          <w:rFonts w:ascii="Arial" w:hAnsi="Arial" w:cs="Arial"/>
          <w:bCs/>
          <w:sz w:val="20"/>
          <w:szCs w:val="20"/>
        </w:rPr>
      </w:pPr>
    </w:p>
    <w:p w:rsidR="00BA7B49" w:rsidRDefault="00BA7B49" w:rsidP="009E0ACC">
      <w:pPr>
        <w:pStyle w:val="Prrafodelista"/>
        <w:numPr>
          <w:ilvl w:val="0"/>
          <w:numId w:val="22"/>
        </w:numPr>
        <w:spacing w:after="0" w:line="240" w:lineRule="auto"/>
        <w:rPr>
          <w:rFonts w:ascii="Arial" w:hAnsi="Arial" w:cs="Arial"/>
          <w:bCs/>
          <w:sz w:val="20"/>
          <w:szCs w:val="20"/>
        </w:rPr>
      </w:pPr>
      <w:r w:rsidRPr="0039717D">
        <w:rPr>
          <w:rFonts w:ascii="Arial" w:hAnsi="Arial" w:cs="Arial"/>
          <w:bCs/>
          <w:sz w:val="20"/>
          <w:szCs w:val="20"/>
        </w:rPr>
        <w:t xml:space="preserve">Se detalla las </w:t>
      </w:r>
      <w:r w:rsidR="001B10B2" w:rsidRPr="0039717D">
        <w:rPr>
          <w:rFonts w:ascii="Arial" w:hAnsi="Arial" w:cs="Arial"/>
          <w:bCs/>
          <w:sz w:val="20"/>
          <w:szCs w:val="20"/>
        </w:rPr>
        <w:t>Cuentas y</w:t>
      </w:r>
      <w:r w:rsidRPr="0039717D">
        <w:rPr>
          <w:rFonts w:ascii="Arial" w:hAnsi="Arial" w:cs="Arial"/>
          <w:bCs/>
          <w:sz w:val="20"/>
          <w:szCs w:val="20"/>
        </w:rPr>
        <w:t xml:space="preserve"> Documentos por pagar </w:t>
      </w:r>
      <w:r w:rsidR="001B10B2" w:rsidRPr="0039717D">
        <w:rPr>
          <w:rFonts w:ascii="Arial" w:hAnsi="Arial" w:cs="Arial"/>
          <w:bCs/>
          <w:sz w:val="20"/>
          <w:szCs w:val="20"/>
        </w:rPr>
        <w:t>según el</w:t>
      </w:r>
      <w:r w:rsidRPr="0039717D">
        <w:rPr>
          <w:rFonts w:ascii="Arial" w:hAnsi="Arial" w:cs="Arial"/>
          <w:bCs/>
          <w:sz w:val="20"/>
          <w:szCs w:val="20"/>
        </w:rPr>
        <w:t xml:space="preserve"> siguiente cuadro:</w:t>
      </w:r>
    </w:p>
    <w:p w:rsidR="0062610A" w:rsidRDefault="0062610A" w:rsidP="0062610A">
      <w:pPr>
        <w:spacing w:after="0" w:line="240" w:lineRule="auto"/>
        <w:rPr>
          <w:rFonts w:ascii="Arial" w:hAnsi="Arial" w:cs="Arial"/>
          <w:bCs/>
          <w:sz w:val="20"/>
          <w:szCs w:val="20"/>
        </w:rPr>
      </w:pPr>
    </w:p>
    <w:p w:rsidR="0062610A" w:rsidRPr="0062610A" w:rsidRDefault="00CE4809" w:rsidP="0062610A">
      <w:pPr>
        <w:spacing w:after="0" w:line="240" w:lineRule="auto"/>
        <w:rPr>
          <w:rFonts w:ascii="Arial" w:hAnsi="Arial" w:cs="Arial"/>
          <w:bCs/>
          <w:sz w:val="20"/>
          <w:szCs w:val="20"/>
        </w:rPr>
      </w:pPr>
      <w:r w:rsidRPr="00CE4809">
        <w:rPr>
          <w:noProof/>
          <w:lang w:val="es-MX" w:eastAsia="es-MX"/>
        </w:rPr>
        <w:drawing>
          <wp:inline distT="0" distB="0" distL="0" distR="0">
            <wp:extent cx="5960110" cy="1947334"/>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496" cy="1953341"/>
                    </a:xfrm>
                    <a:prstGeom prst="rect">
                      <a:avLst/>
                    </a:prstGeom>
                    <a:noFill/>
                    <a:ln>
                      <a:noFill/>
                    </a:ln>
                  </pic:spPr>
                </pic:pic>
              </a:graphicData>
            </a:graphic>
          </wp:inline>
        </w:drawing>
      </w:r>
    </w:p>
    <w:p w:rsidR="00526405" w:rsidRPr="00167BD2" w:rsidRDefault="00526405" w:rsidP="00167BD2">
      <w:pPr>
        <w:spacing w:after="0" w:line="240" w:lineRule="auto"/>
        <w:rPr>
          <w:rFonts w:ascii="Arial" w:hAnsi="Arial" w:cs="Arial"/>
          <w:bCs/>
          <w:sz w:val="20"/>
          <w:szCs w:val="20"/>
        </w:rPr>
      </w:pPr>
    </w:p>
    <w:p w:rsidR="00BA7B49" w:rsidRPr="0039717D" w:rsidRDefault="00BA7B49" w:rsidP="00BA7B49">
      <w:pPr>
        <w:spacing w:after="0" w:line="240" w:lineRule="auto"/>
        <w:rPr>
          <w:rFonts w:ascii="Arial" w:hAnsi="Arial" w:cs="Arial"/>
          <w:b/>
          <w:sz w:val="20"/>
          <w:szCs w:val="20"/>
        </w:rPr>
      </w:pPr>
      <w:r w:rsidRPr="0039717D">
        <w:rPr>
          <w:rFonts w:ascii="Arial" w:hAnsi="Arial" w:cs="Arial"/>
          <w:b/>
          <w:sz w:val="20"/>
          <w:szCs w:val="20"/>
        </w:rPr>
        <w:t xml:space="preserve">Factibilidad de pago de pasivos </w:t>
      </w:r>
    </w:p>
    <w:p w:rsidR="00BA7B49" w:rsidRPr="0039717D" w:rsidRDefault="00BA7B49" w:rsidP="00BA7B49">
      <w:pPr>
        <w:spacing w:after="0" w:line="240" w:lineRule="auto"/>
        <w:rPr>
          <w:rFonts w:ascii="Arial" w:hAnsi="Arial" w:cs="Arial"/>
          <w:sz w:val="20"/>
          <w:szCs w:val="20"/>
        </w:rPr>
      </w:pPr>
    </w:p>
    <w:p w:rsidR="004B545D" w:rsidRPr="009C0505" w:rsidRDefault="00BA7B49" w:rsidP="00BA7B49">
      <w:pPr>
        <w:spacing w:after="0" w:line="240" w:lineRule="auto"/>
        <w:jc w:val="both"/>
        <w:rPr>
          <w:rFonts w:ascii="Arial" w:hAnsi="Arial" w:cs="Arial"/>
          <w:sz w:val="20"/>
          <w:szCs w:val="20"/>
        </w:rPr>
      </w:pPr>
      <w:r w:rsidRPr="009C0505">
        <w:rPr>
          <w:rFonts w:ascii="Arial" w:hAnsi="Arial" w:cs="Arial"/>
          <w:sz w:val="20"/>
          <w:szCs w:val="20"/>
        </w:rPr>
        <w:t xml:space="preserve">Los pasivos generados serán cubiertos con los Ingresos de la Gestión </w:t>
      </w:r>
      <w:r w:rsidR="001B10B2" w:rsidRPr="009C0505">
        <w:rPr>
          <w:rFonts w:ascii="Arial" w:hAnsi="Arial" w:cs="Arial"/>
          <w:sz w:val="20"/>
          <w:szCs w:val="20"/>
        </w:rPr>
        <w:t>y las</w:t>
      </w:r>
      <w:r w:rsidRPr="009C0505">
        <w:rPr>
          <w:rFonts w:ascii="Arial" w:hAnsi="Arial" w:cs="Arial"/>
          <w:sz w:val="20"/>
          <w:szCs w:val="20"/>
        </w:rPr>
        <w:t xml:space="preserve"> Participaciones, Aportaciones, Transferencias, Asignaciones, Subsidios y Otras Ayudas generados en e</w:t>
      </w:r>
      <w:r w:rsidR="001952EA" w:rsidRPr="009C0505">
        <w:rPr>
          <w:rFonts w:ascii="Arial" w:hAnsi="Arial" w:cs="Arial"/>
          <w:sz w:val="20"/>
          <w:szCs w:val="20"/>
        </w:rPr>
        <w:t>l ejercicio del presupuesto 20</w:t>
      </w:r>
      <w:r w:rsidR="00B91F14">
        <w:rPr>
          <w:rFonts w:ascii="Arial" w:hAnsi="Arial" w:cs="Arial"/>
          <w:sz w:val="20"/>
          <w:szCs w:val="20"/>
        </w:rPr>
        <w:t>2</w:t>
      </w:r>
      <w:r w:rsidR="00CE4956">
        <w:rPr>
          <w:rFonts w:ascii="Arial" w:hAnsi="Arial" w:cs="Arial"/>
          <w:sz w:val="20"/>
          <w:szCs w:val="20"/>
        </w:rPr>
        <w:t>3</w:t>
      </w:r>
      <w:r w:rsidRPr="009C0505">
        <w:rPr>
          <w:rFonts w:ascii="Arial" w:hAnsi="Arial" w:cs="Arial"/>
          <w:sz w:val="20"/>
          <w:szCs w:val="20"/>
        </w:rPr>
        <w:t>.</w:t>
      </w:r>
    </w:p>
    <w:p w:rsidR="00912DBB" w:rsidRPr="0039717D" w:rsidRDefault="004B545D" w:rsidP="00BA7B49">
      <w:pPr>
        <w:spacing w:after="0" w:line="240" w:lineRule="auto"/>
        <w:jc w:val="both"/>
        <w:rPr>
          <w:rFonts w:ascii="Arial" w:hAnsi="Arial" w:cs="Arial"/>
          <w:sz w:val="20"/>
          <w:szCs w:val="20"/>
        </w:rPr>
      </w:pPr>
      <w:r w:rsidRPr="009C0505">
        <w:rPr>
          <w:rFonts w:ascii="Arial" w:hAnsi="Arial" w:cs="Arial"/>
          <w:sz w:val="20"/>
          <w:szCs w:val="20"/>
        </w:rPr>
        <w:t xml:space="preserve">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w:t>
      </w:r>
      <w:r w:rsidR="00B4366D">
        <w:rPr>
          <w:rFonts w:ascii="Arial" w:hAnsi="Arial" w:cs="Arial"/>
          <w:sz w:val="20"/>
          <w:szCs w:val="20"/>
        </w:rPr>
        <w:t>agosto, septiembre y diciembre), c</w:t>
      </w:r>
      <w:r w:rsidR="00912DBB">
        <w:rPr>
          <w:rFonts w:ascii="Arial" w:hAnsi="Arial" w:cs="Arial"/>
          <w:sz w:val="20"/>
          <w:szCs w:val="20"/>
        </w:rPr>
        <w:t>alculados al cierre del ejercicio 2018.</w:t>
      </w:r>
    </w:p>
    <w:p w:rsidR="001F4936" w:rsidRPr="0039717D" w:rsidRDefault="001F4936" w:rsidP="00BA7B49">
      <w:pPr>
        <w:spacing w:after="0" w:line="240" w:lineRule="auto"/>
        <w:jc w:val="both"/>
        <w:rPr>
          <w:rFonts w:ascii="Arial" w:hAnsi="Arial" w:cs="Arial"/>
          <w:sz w:val="20"/>
          <w:szCs w:val="20"/>
        </w:rPr>
      </w:pPr>
    </w:p>
    <w:p w:rsidR="001952EA" w:rsidRDefault="00BA7B49" w:rsidP="009E0ACC">
      <w:pPr>
        <w:pStyle w:val="Prrafodelista"/>
        <w:numPr>
          <w:ilvl w:val="0"/>
          <w:numId w:val="22"/>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sidR="001F4936">
        <w:rPr>
          <w:rFonts w:ascii="Arial" w:hAnsi="Arial" w:cs="Arial"/>
          <w:sz w:val="20"/>
          <w:szCs w:val="20"/>
        </w:rPr>
        <w:t>.</w:t>
      </w:r>
    </w:p>
    <w:p w:rsidR="00BA7B49" w:rsidRPr="0039717D" w:rsidRDefault="00BA7B49" w:rsidP="001952EA">
      <w:pPr>
        <w:spacing w:after="0" w:line="240" w:lineRule="auto"/>
        <w:rPr>
          <w:rFonts w:ascii="Arial" w:hAnsi="Arial" w:cs="Arial"/>
          <w:sz w:val="20"/>
          <w:szCs w:val="20"/>
        </w:rPr>
      </w:pPr>
    </w:p>
    <w:p w:rsidR="00BA7B49" w:rsidRDefault="00D15D2C" w:rsidP="009E0ACC">
      <w:pPr>
        <w:pStyle w:val="Prrafodelista"/>
        <w:numPr>
          <w:ilvl w:val="0"/>
          <w:numId w:val="22"/>
        </w:numPr>
        <w:spacing w:after="0" w:line="240" w:lineRule="auto"/>
        <w:rPr>
          <w:rFonts w:ascii="Arial" w:hAnsi="Arial" w:cs="Arial"/>
          <w:sz w:val="20"/>
          <w:szCs w:val="20"/>
        </w:rPr>
      </w:pPr>
      <w:r>
        <w:rPr>
          <w:rFonts w:ascii="Arial" w:hAnsi="Arial" w:cs="Arial"/>
          <w:sz w:val="20"/>
          <w:szCs w:val="20"/>
        </w:rPr>
        <w:t xml:space="preserve">El municipio de </w:t>
      </w:r>
      <w:r w:rsidR="001B10B2">
        <w:rPr>
          <w:rFonts w:ascii="Arial" w:hAnsi="Arial" w:cs="Arial"/>
          <w:sz w:val="20"/>
          <w:szCs w:val="20"/>
        </w:rPr>
        <w:t xml:space="preserve">Campeche </w:t>
      </w:r>
      <w:r w:rsidR="001B10B2" w:rsidRPr="0039717D">
        <w:rPr>
          <w:rFonts w:ascii="Arial" w:hAnsi="Arial" w:cs="Arial"/>
          <w:sz w:val="20"/>
          <w:szCs w:val="20"/>
        </w:rPr>
        <w:t>cuenta</w:t>
      </w:r>
      <w:r w:rsidR="00BA7B49" w:rsidRPr="0039717D">
        <w:rPr>
          <w:rFonts w:ascii="Arial" w:hAnsi="Arial" w:cs="Arial"/>
          <w:sz w:val="20"/>
          <w:szCs w:val="20"/>
        </w:rPr>
        <w:t xml:space="preserve"> con Pasivos Diferidos como muestra el Estado de Situación Financiera.</w:t>
      </w:r>
    </w:p>
    <w:p w:rsidR="00FE3066" w:rsidRDefault="00FE3066" w:rsidP="00323DFC">
      <w:pPr>
        <w:spacing w:after="0" w:line="240" w:lineRule="auto"/>
        <w:jc w:val="center"/>
        <w:rPr>
          <w:rFonts w:ascii="Arial" w:hAnsi="Arial" w:cs="Arial"/>
          <w:sz w:val="20"/>
          <w:szCs w:val="20"/>
        </w:rPr>
      </w:pPr>
    </w:p>
    <w:p w:rsidR="009164E2" w:rsidRDefault="00CE4809" w:rsidP="00CE4809">
      <w:pPr>
        <w:spacing w:after="0" w:line="240" w:lineRule="auto"/>
        <w:jc w:val="right"/>
        <w:rPr>
          <w:rFonts w:ascii="Arial" w:hAnsi="Arial" w:cs="Arial"/>
          <w:sz w:val="20"/>
          <w:szCs w:val="20"/>
        </w:rPr>
      </w:pPr>
      <w:r w:rsidRPr="00CE4809">
        <w:rPr>
          <w:noProof/>
          <w:lang w:val="es-MX" w:eastAsia="es-MX"/>
        </w:rPr>
        <w:drawing>
          <wp:inline distT="0" distB="0" distL="0" distR="0">
            <wp:extent cx="5986145" cy="635000"/>
            <wp:effectExtent l="19050" t="19050" r="14605"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6145" cy="635000"/>
                    </a:xfrm>
                    <a:prstGeom prst="rect">
                      <a:avLst/>
                    </a:prstGeom>
                    <a:noFill/>
                    <a:ln>
                      <a:solidFill>
                        <a:schemeClr val="tx1"/>
                      </a:solidFill>
                    </a:ln>
                  </pic:spPr>
                </pic:pic>
              </a:graphicData>
            </a:graphic>
          </wp:inline>
        </w:drawing>
      </w:r>
    </w:p>
    <w:p w:rsidR="009164E2" w:rsidRPr="0039717D" w:rsidRDefault="009164E2" w:rsidP="00BA7B49">
      <w:pPr>
        <w:spacing w:after="0" w:line="240" w:lineRule="auto"/>
        <w:rPr>
          <w:rFonts w:ascii="Arial" w:hAnsi="Arial" w:cs="Arial"/>
          <w:sz w:val="20"/>
          <w:szCs w:val="20"/>
        </w:rPr>
      </w:pPr>
    </w:p>
    <w:p w:rsidR="00BA7B49" w:rsidRPr="009164E2" w:rsidRDefault="00BA7B49" w:rsidP="009E0ACC">
      <w:pPr>
        <w:pStyle w:val="Prrafodelista"/>
        <w:numPr>
          <w:ilvl w:val="0"/>
          <w:numId w:val="16"/>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9164E2" w:rsidRPr="00895B89" w:rsidRDefault="009164E2" w:rsidP="009164E2">
      <w:pPr>
        <w:pStyle w:val="Prrafodelista"/>
        <w:spacing w:after="0" w:line="240" w:lineRule="auto"/>
        <w:rPr>
          <w:rFonts w:ascii="Arial" w:hAnsi="Arial" w:cs="Arial"/>
          <w:bCs/>
          <w:sz w:val="20"/>
          <w:szCs w:val="20"/>
        </w:rPr>
      </w:pPr>
    </w:p>
    <w:p w:rsidR="00290497" w:rsidRDefault="00BA7B49" w:rsidP="009E0ACC">
      <w:pPr>
        <w:pStyle w:val="Prrafodelista"/>
        <w:numPr>
          <w:ilvl w:val="0"/>
          <w:numId w:val="20"/>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290497" w:rsidRPr="00290497" w:rsidRDefault="00290497" w:rsidP="00290497">
      <w:pPr>
        <w:pStyle w:val="Prrafodelista"/>
        <w:spacing w:after="0" w:line="240" w:lineRule="auto"/>
        <w:ind w:left="360"/>
        <w:rPr>
          <w:rFonts w:ascii="Arial" w:hAnsi="Arial" w:cs="Arial"/>
          <w:sz w:val="20"/>
          <w:szCs w:val="20"/>
        </w:rPr>
      </w:pPr>
    </w:p>
    <w:p w:rsidR="0033122A" w:rsidRPr="00E04287" w:rsidRDefault="00525298" w:rsidP="00203EF8">
      <w:pPr>
        <w:pStyle w:val="Prrafodelista"/>
        <w:spacing w:after="0" w:line="240" w:lineRule="auto"/>
        <w:ind w:left="360"/>
        <w:jc w:val="center"/>
        <w:rPr>
          <w:rFonts w:ascii="Arial" w:hAnsi="Arial" w:cs="Arial"/>
          <w:sz w:val="20"/>
          <w:szCs w:val="20"/>
        </w:rPr>
      </w:pPr>
      <w:r w:rsidRPr="00525298">
        <w:rPr>
          <w:noProof/>
          <w:lang w:val="es-MX" w:eastAsia="es-MX"/>
        </w:rPr>
        <w:drawing>
          <wp:inline distT="0" distB="0" distL="0" distR="0">
            <wp:extent cx="6120765" cy="5366758"/>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5366758"/>
                    </a:xfrm>
                    <a:prstGeom prst="rect">
                      <a:avLst/>
                    </a:prstGeom>
                    <a:noFill/>
                    <a:ln>
                      <a:noFill/>
                    </a:ln>
                  </pic:spPr>
                </pic:pic>
              </a:graphicData>
            </a:graphic>
          </wp:inline>
        </w:drawing>
      </w:r>
    </w:p>
    <w:p w:rsidR="00E04287" w:rsidRDefault="00E04287" w:rsidP="009856DC">
      <w:pPr>
        <w:spacing w:after="0" w:line="240" w:lineRule="auto"/>
        <w:rPr>
          <w:rFonts w:ascii="Arial" w:hAnsi="Arial" w:cs="Arial"/>
          <w:sz w:val="20"/>
          <w:szCs w:val="20"/>
          <w:lang w:val="es-MX"/>
        </w:rPr>
      </w:pPr>
    </w:p>
    <w:p w:rsidR="00B861A6" w:rsidRPr="00B861A6" w:rsidRDefault="0090761C" w:rsidP="009856DC">
      <w:pPr>
        <w:spacing w:after="0" w:line="240" w:lineRule="auto"/>
        <w:rPr>
          <w:noProof/>
          <w:lang w:val="es-MX" w:eastAsia="es-MX"/>
        </w:rPr>
      </w:pPr>
      <w:r w:rsidRPr="0090761C">
        <w:rPr>
          <w:noProof/>
          <w:lang w:val="es-MX" w:eastAsia="es-MX"/>
        </w:rPr>
        <w:lastRenderedPageBreak/>
        <w:drawing>
          <wp:inline distT="0" distB="0" distL="0" distR="0">
            <wp:extent cx="6120392" cy="8086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957" cy="8092757"/>
                    </a:xfrm>
                    <a:prstGeom prst="rect">
                      <a:avLst/>
                    </a:prstGeom>
                    <a:noFill/>
                    <a:ln>
                      <a:noFill/>
                    </a:ln>
                  </pic:spPr>
                </pic:pic>
              </a:graphicData>
            </a:graphic>
          </wp:inline>
        </w:drawing>
      </w:r>
    </w:p>
    <w:p w:rsidR="00DA4F7D" w:rsidRPr="0072185E" w:rsidRDefault="007E0A06" w:rsidP="009E0ACC">
      <w:pPr>
        <w:pStyle w:val="Prrafodelista"/>
        <w:numPr>
          <w:ilvl w:val="0"/>
          <w:numId w:val="20"/>
        </w:numPr>
        <w:spacing w:after="0" w:line="240" w:lineRule="auto"/>
        <w:ind w:left="0" w:firstLine="0"/>
        <w:jc w:val="both"/>
        <w:rPr>
          <w:rFonts w:ascii="Arial" w:hAnsi="Arial" w:cs="Arial"/>
          <w:bCs/>
          <w:sz w:val="20"/>
          <w:szCs w:val="20"/>
        </w:rPr>
      </w:pPr>
      <w:r w:rsidRPr="007E0A06">
        <w:rPr>
          <w:rFonts w:ascii="Arial" w:hAnsi="Arial" w:cs="Arial"/>
          <w:sz w:val="20"/>
          <w:szCs w:val="20"/>
        </w:rPr>
        <w:lastRenderedPageBreak/>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72185E" w:rsidRPr="008D7386" w:rsidRDefault="0072185E" w:rsidP="0072185E">
      <w:pPr>
        <w:pStyle w:val="Prrafodelista"/>
        <w:spacing w:after="0" w:line="240" w:lineRule="auto"/>
        <w:ind w:left="0"/>
        <w:jc w:val="both"/>
        <w:rPr>
          <w:rFonts w:ascii="Arial" w:hAnsi="Arial" w:cs="Arial"/>
          <w:bCs/>
          <w:sz w:val="20"/>
          <w:szCs w:val="20"/>
        </w:rPr>
      </w:pPr>
    </w:p>
    <w:p w:rsidR="008D7386" w:rsidRPr="003B6A5A" w:rsidRDefault="00525298" w:rsidP="008D7386">
      <w:pPr>
        <w:pStyle w:val="Prrafodelista"/>
        <w:spacing w:after="0" w:line="240" w:lineRule="auto"/>
        <w:ind w:left="0"/>
        <w:jc w:val="both"/>
        <w:rPr>
          <w:rFonts w:ascii="Arial" w:hAnsi="Arial" w:cs="Arial"/>
          <w:bCs/>
          <w:sz w:val="20"/>
          <w:szCs w:val="20"/>
        </w:rPr>
      </w:pPr>
      <w:r w:rsidRPr="00525298">
        <w:rPr>
          <w:noProof/>
          <w:lang w:val="es-MX" w:eastAsia="es-MX"/>
        </w:rPr>
        <w:drawing>
          <wp:inline distT="0" distB="0" distL="0" distR="0">
            <wp:extent cx="6120130" cy="6000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540" cy="6003113"/>
                    </a:xfrm>
                    <a:prstGeom prst="rect">
                      <a:avLst/>
                    </a:prstGeom>
                    <a:noFill/>
                    <a:ln>
                      <a:noFill/>
                    </a:ln>
                  </pic:spPr>
                </pic:pic>
              </a:graphicData>
            </a:graphic>
          </wp:inline>
        </w:drawing>
      </w:r>
    </w:p>
    <w:p w:rsidR="00B07DD9" w:rsidRPr="007700B7" w:rsidRDefault="00B07DD9" w:rsidP="00BA7B49">
      <w:pPr>
        <w:spacing w:after="0" w:line="240" w:lineRule="auto"/>
        <w:rPr>
          <w:rFonts w:ascii="Arial" w:hAnsi="Arial" w:cs="Arial"/>
          <w:sz w:val="20"/>
          <w:szCs w:val="20"/>
          <w:lang w:val="es-MX"/>
        </w:rPr>
      </w:pPr>
    </w:p>
    <w:p w:rsidR="008D7386" w:rsidRPr="00203EF8" w:rsidRDefault="00800E84" w:rsidP="00203EF8">
      <w:pPr>
        <w:pStyle w:val="Prrafodelista"/>
        <w:numPr>
          <w:ilvl w:val="0"/>
          <w:numId w:val="20"/>
        </w:numPr>
        <w:spacing w:after="0" w:line="240" w:lineRule="auto"/>
        <w:rPr>
          <w:rFonts w:ascii="Arial" w:hAnsi="Arial" w:cs="Arial"/>
          <w:sz w:val="20"/>
          <w:szCs w:val="20"/>
        </w:rPr>
      </w:pPr>
      <w:r w:rsidRPr="007E0A06">
        <w:rPr>
          <w:rFonts w:ascii="Arial" w:hAnsi="Arial" w:cs="Arial"/>
          <w:sz w:val="20"/>
          <w:szCs w:val="20"/>
        </w:rPr>
        <w:t xml:space="preserve">Se detalla a continuación </w:t>
      </w:r>
      <w:r w:rsidR="00AD23EE" w:rsidRPr="007E0A06">
        <w:rPr>
          <w:rFonts w:ascii="Arial" w:hAnsi="Arial" w:cs="Arial"/>
          <w:sz w:val="20"/>
          <w:szCs w:val="20"/>
        </w:rPr>
        <w:t xml:space="preserve">los </w:t>
      </w:r>
      <w:r w:rsidR="00AD23EE">
        <w:rPr>
          <w:rFonts w:ascii="Arial" w:hAnsi="Arial" w:cs="Arial"/>
          <w:bCs/>
          <w:sz w:val="20"/>
          <w:szCs w:val="20"/>
        </w:rPr>
        <w:t>Otros</w:t>
      </w:r>
      <w:r w:rsidRPr="00800E84">
        <w:rPr>
          <w:rFonts w:ascii="Arial" w:hAnsi="Arial" w:cs="Arial"/>
          <w:bCs/>
          <w:sz w:val="20"/>
          <w:szCs w:val="20"/>
        </w:rPr>
        <w:t xml:space="preserve"> Ingresos y Beneficios</w:t>
      </w:r>
    </w:p>
    <w:p w:rsidR="0033122A" w:rsidRPr="00B07DD9" w:rsidRDefault="0033122A" w:rsidP="00203EF8">
      <w:pPr>
        <w:spacing w:after="0" w:line="240" w:lineRule="auto"/>
        <w:jc w:val="right"/>
        <w:rPr>
          <w:rFonts w:ascii="Arial" w:hAnsi="Arial" w:cs="Arial"/>
          <w:sz w:val="20"/>
          <w:szCs w:val="20"/>
          <w:lang w:val="es-MX"/>
        </w:rPr>
      </w:pPr>
      <w:r w:rsidRPr="00426314">
        <w:rPr>
          <w:noProof/>
          <w:lang w:val="es-MX" w:eastAsia="es-MX"/>
        </w:rPr>
        <w:drawing>
          <wp:inline distT="0" distB="0" distL="0" distR="0" wp14:anchorId="468A492C" wp14:editId="4225E477">
            <wp:extent cx="5995670" cy="1109133"/>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003" cy="1137868"/>
                    </a:xfrm>
                    <a:prstGeom prst="rect">
                      <a:avLst/>
                    </a:prstGeom>
                    <a:noFill/>
                    <a:ln>
                      <a:noFill/>
                    </a:ln>
                  </pic:spPr>
                </pic:pic>
              </a:graphicData>
            </a:graphic>
          </wp:inline>
        </w:drawing>
      </w:r>
    </w:p>
    <w:p w:rsidR="00800E84" w:rsidRPr="00221F2B" w:rsidRDefault="00800E84" w:rsidP="00D01604">
      <w:pPr>
        <w:spacing w:after="0" w:line="240" w:lineRule="auto"/>
        <w:rPr>
          <w:rFonts w:ascii="Arial" w:hAnsi="Arial" w:cs="Arial"/>
          <w:sz w:val="18"/>
          <w:szCs w:val="20"/>
        </w:rPr>
      </w:pPr>
      <w:r w:rsidRPr="00221F2B">
        <w:rPr>
          <w:rFonts w:ascii="Arial" w:hAnsi="Arial" w:cs="Arial"/>
          <w:b/>
          <w:bCs/>
          <w:color w:val="000000"/>
          <w:sz w:val="18"/>
          <w:szCs w:val="20"/>
          <w:lang w:eastAsia="es-MX"/>
        </w:rPr>
        <w:lastRenderedPageBreak/>
        <w:t>GASTOS Y OTRAS PÉRDIDAS</w:t>
      </w:r>
      <w:r w:rsidRPr="00221F2B">
        <w:rPr>
          <w:rFonts w:ascii="Arial" w:hAnsi="Arial" w:cs="Arial"/>
          <w:b/>
          <w:bCs/>
          <w:color w:val="000000"/>
          <w:sz w:val="20"/>
          <w:lang w:eastAsia="es-MX"/>
        </w:rPr>
        <w:t> </w:t>
      </w:r>
    </w:p>
    <w:p w:rsidR="00BA7B49" w:rsidRPr="00B861A6" w:rsidRDefault="00BA7B49" w:rsidP="009E0ACC">
      <w:pPr>
        <w:pStyle w:val="Prrafodelista"/>
        <w:numPr>
          <w:ilvl w:val="0"/>
          <w:numId w:val="30"/>
        </w:numPr>
        <w:spacing w:after="0" w:line="240" w:lineRule="auto"/>
        <w:rPr>
          <w:rFonts w:ascii="Arial" w:hAnsi="Arial" w:cs="Arial"/>
          <w:sz w:val="20"/>
          <w:szCs w:val="20"/>
        </w:rPr>
      </w:pPr>
      <w:r w:rsidRPr="00221F2B">
        <w:rPr>
          <w:rFonts w:ascii="Arial" w:hAnsi="Arial" w:cs="Arial"/>
          <w:sz w:val="18"/>
          <w:szCs w:val="20"/>
        </w:rPr>
        <w:t xml:space="preserve"> Se detalla a continuación los Gastos y Otras Perdidas según el siguiente cuadro.</w:t>
      </w:r>
    </w:p>
    <w:p w:rsidR="00B861A6" w:rsidRPr="00525298" w:rsidRDefault="00B861A6" w:rsidP="00525298">
      <w:pPr>
        <w:spacing w:after="0" w:line="240" w:lineRule="auto"/>
        <w:ind w:left="360"/>
        <w:rPr>
          <w:rFonts w:ascii="Arial" w:hAnsi="Arial" w:cs="Arial"/>
          <w:sz w:val="20"/>
          <w:szCs w:val="20"/>
        </w:rPr>
      </w:pPr>
    </w:p>
    <w:p w:rsidR="00B07DD9" w:rsidRDefault="00525298" w:rsidP="00AF7C8B">
      <w:pPr>
        <w:pStyle w:val="Prrafodelista"/>
        <w:spacing w:after="0" w:line="240" w:lineRule="auto"/>
        <w:jc w:val="center"/>
        <w:rPr>
          <w:rFonts w:ascii="Arial" w:hAnsi="Arial" w:cs="Arial"/>
          <w:sz w:val="20"/>
          <w:szCs w:val="20"/>
        </w:rPr>
      </w:pPr>
      <w:r w:rsidRPr="00525298">
        <w:rPr>
          <w:noProof/>
          <w:lang w:val="es-MX" w:eastAsia="es-MX"/>
        </w:rPr>
        <w:drawing>
          <wp:inline distT="0" distB="0" distL="0" distR="0">
            <wp:extent cx="6120414" cy="74961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469" cy="7498692"/>
                    </a:xfrm>
                    <a:prstGeom prst="rect">
                      <a:avLst/>
                    </a:prstGeom>
                    <a:noFill/>
                    <a:ln>
                      <a:noFill/>
                    </a:ln>
                  </pic:spPr>
                </pic:pic>
              </a:graphicData>
            </a:graphic>
          </wp:inline>
        </w:drawing>
      </w:r>
    </w:p>
    <w:p w:rsidR="00167BD2" w:rsidRPr="00B07DD9" w:rsidRDefault="00090268" w:rsidP="00B07DD9">
      <w:pPr>
        <w:spacing w:after="0" w:line="240" w:lineRule="auto"/>
        <w:rPr>
          <w:rFonts w:ascii="Arial" w:hAnsi="Arial" w:cs="Arial"/>
          <w:sz w:val="20"/>
          <w:szCs w:val="20"/>
        </w:rPr>
      </w:pPr>
      <w:r w:rsidRPr="00090268">
        <w:rPr>
          <w:noProof/>
          <w:lang w:val="es-MX" w:eastAsia="es-MX"/>
        </w:rPr>
        <w:lastRenderedPageBreak/>
        <w:drawing>
          <wp:inline distT="0" distB="0" distL="0" distR="0">
            <wp:extent cx="6120765" cy="4830099"/>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830099"/>
                    </a:xfrm>
                    <a:prstGeom prst="rect">
                      <a:avLst/>
                    </a:prstGeom>
                    <a:noFill/>
                    <a:ln>
                      <a:noFill/>
                    </a:ln>
                  </pic:spPr>
                </pic:pic>
              </a:graphicData>
            </a:graphic>
          </wp:inline>
        </w:drawing>
      </w:r>
    </w:p>
    <w:p w:rsidR="00167BD2" w:rsidRPr="00B861A6" w:rsidRDefault="00167BD2" w:rsidP="00B861A6">
      <w:pPr>
        <w:spacing w:after="0" w:line="240" w:lineRule="auto"/>
        <w:rPr>
          <w:rFonts w:ascii="Arial" w:hAnsi="Arial" w:cs="Arial"/>
          <w:sz w:val="20"/>
          <w:szCs w:val="20"/>
        </w:rPr>
      </w:pPr>
    </w:p>
    <w:p w:rsidR="00167BD2" w:rsidRPr="00457EF4" w:rsidRDefault="00167BD2" w:rsidP="00457EF4">
      <w:pPr>
        <w:pStyle w:val="Prrafodelista"/>
        <w:spacing w:after="0" w:line="240" w:lineRule="auto"/>
        <w:jc w:val="center"/>
        <w:rPr>
          <w:rFonts w:ascii="Arial" w:hAnsi="Arial" w:cs="Arial"/>
          <w:sz w:val="20"/>
          <w:szCs w:val="20"/>
        </w:rPr>
      </w:pPr>
    </w:p>
    <w:p w:rsidR="00510FCC" w:rsidRDefault="00BA7B49" w:rsidP="009E0ACC">
      <w:pPr>
        <w:pStyle w:val="Prrafodelista"/>
        <w:numPr>
          <w:ilvl w:val="0"/>
          <w:numId w:val="16"/>
        </w:numPr>
        <w:spacing w:after="0" w:line="240" w:lineRule="auto"/>
        <w:rPr>
          <w:rFonts w:ascii="Arial" w:hAnsi="Arial" w:cs="Arial"/>
          <w:b/>
          <w:bCs/>
          <w:sz w:val="20"/>
          <w:szCs w:val="20"/>
        </w:rPr>
      </w:pPr>
      <w:r w:rsidRPr="00CE6054">
        <w:rPr>
          <w:rFonts w:ascii="Arial" w:hAnsi="Arial" w:cs="Arial"/>
          <w:b/>
          <w:bCs/>
          <w:sz w:val="20"/>
          <w:szCs w:val="20"/>
        </w:rPr>
        <w:t>Notas al Estado de Variación en la Hacienda Pública</w:t>
      </w:r>
    </w:p>
    <w:p w:rsidR="00CE6054" w:rsidRPr="00CE6054" w:rsidRDefault="00CE6054" w:rsidP="00CE6054">
      <w:pPr>
        <w:pStyle w:val="Prrafodelista"/>
        <w:spacing w:after="0" w:line="240" w:lineRule="auto"/>
        <w:ind w:left="1080"/>
        <w:rPr>
          <w:rFonts w:ascii="Arial" w:hAnsi="Arial" w:cs="Arial"/>
          <w:b/>
          <w:bCs/>
          <w:sz w:val="20"/>
          <w:szCs w:val="20"/>
        </w:rPr>
      </w:pPr>
    </w:p>
    <w:p w:rsidR="00BA7B49" w:rsidRDefault="00BA7B49" w:rsidP="009E0ACC">
      <w:pPr>
        <w:pStyle w:val="Prrafodelista"/>
        <w:numPr>
          <w:ilvl w:val="0"/>
          <w:numId w:val="21"/>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510FCC" w:rsidRPr="009F289E" w:rsidRDefault="00510FCC" w:rsidP="009F289E">
      <w:pPr>
        <w:spacing w:after="0" w:line="240" w:lineRule="auto"/>
        <w:rPr>
          <w:rFonts w:ascii="Arial" w:hAnsi="Arial" w:cs="Arial"/>
          <w:bCs/>
          <w:sz w:val="20"/>
          <w:szCs w:val="20"/>
        </w:rPr>
      </w:pPr>
    </w:p>
    <w:p w:rsidR="00E25612" w:rsidRDefault="007F0B6B" w:rsidP="00167BD2">
      <w:pPr>
        <w:spacing w:after="0" w:line="240" w:lineRule="auto"/>
        <w:jc w:val="right"/>
        <w:rPr>
          <w:rFonts w:ascii="Arial" w:hAnsi="Arial" w:cs="Arial"/>
          <w:bCs/>
          <w:sz w:val="20"/>
          <w:szCs w:val="20"/>
        </w:rPr>
      </w:pPr>
      <w:r>
        <w:rPr>
          <w:rFonts w:ascii="Arial" w:hAnsi="Arial" w:cs="Arial"/>
          <w:bCs/>
          <w:noProof/>
          <w:sz w:val="20"/>
          <w:szCs w:val="20"/>
          <w:lang w:val="es-MX" w:eastAsia="es-MX"/>
        </w:rPr>
        <w:drawing>
          <wp:inline distT="0" distB="0" distL="0" distR="0" wp14:anchorId="166C9AA7">
            <wp:extent cx="5695315" cy="78486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277" cy="787335"/>
                    </a:xfrm>
                    <a:prstGeom prst="rect">
                      <a:avLst/>
                    </a:prstGeom>
                    <a:noFill/>
                  </pic:spPr>
                </pic:pic>
              </a:graphicData>
            </a:graphic>
          </wp:inline>
        </w:drawing>
      </w:r>
    </w:p>
    <w:p w:rsidR="00B07DD9" w:rsidRDefault="00B07DD9" w:rsidP="00BA7B49">
      <w:pPr>
        <w:spacing w:after="0" w:line="240" w:lineRule="auto"/>
        <w:rPr>
          <w:rFonts w:ascii="Arial" w:hAnsi="Arial" w:cs="Arial"/>
          <w:bCs/>
          <w:sz w:val="20"/>
          <w:szCs w:val="20"/>
        </w:rPr>
      </w:pPr>
    </w:p>
    <w:p w:rsidR="00387CD8" w:rsidRPr="008D7386" w:rsidRDefault="00BA7B49" w:rsidP="009E0ACC">
      <w:pPr>
        <w:pStyle w:val="Prrafodelista"/>
        <w:numPr>
          <w:ilvl w:val="0"/>
          <w:numId w:val="21"/>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r w:rsidR="001D17B9">
        <w:rPr>
          <w:rFonts w:ascii="Arial" w:hAnsi="Arial" w:cs="Arial"/>
          <w:bCs/>
          <w:sz w:val="20"/>
          <w:szCs w:val="20"/>
        </w:rPr>
        <w:t>:</w:t>
      </w:r>
    </w:p>
    <w:p w:rsidR="008D7386" w:rsidRPr="001D17B9" w:rsidRDefault="008D7386" w:rsidP="00203EF8">
      <w:pPr>
        <w:pStyle w:val="Prrafodelista"/>
        <w:spacing w:after="0" w:line="240" w:lineRule="auto"/>
        <w:ind w:left="1440"/>
        <w:jc w:val="center"/>
        <w:rPr>
          <w:rFonts w:ascii="Arial" w:hAnsi="Arial" w:cs="Arial"/>
          <w:sz w:val="20"/>
          <w:szCs w:val="20"/>
        </w:rPr>
      </w:pPr>
    </w:p>
    <w:p w:rsidR="00387CD8" w:rsidRDefault="00090268" w:rsidP="00203EF8">
      <w:pPr>
        <w:spacing w:after="0" w:line="240" w:lineRule="auto"/>
        <w:rPr>
          <w:rFonts w:ascii="Arial" w:hAnsi="Arial" w:cs="Arial"/>
          <w:b/>
          <w:bCs/>
          <w:sz w:val="20"/>
          <w:szCs w:val="20"/>
        </w:rPr>
      </w:pPr>
      <w:r w:rsidRPr="00090268">
        <w:rPr>
          <w:noProof/>
          <w:lang w:val="es-MX" w:eastAsia="es-MX"/>
        </w:rPr>
        <w:lastRenderedPageBreak/>
        <w:drawing>
          <wp:inline distT="0" distB="0" distL="0" distR="0">
            <wp:extent cx="6120765" cy="309934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099341"/>
                    </a:xfrm>
                    <a:prstGeom prst="rect">
                      <a:avLst/>
                    </a:prstGeom>
                    <a:noFill/>
                    <a:ln>
                      <a:noFill/>
                    </a:ln>
                  </pic:spPr>
                </pic:pic>
              </a:graphicData>
            </a:graphic>
          </wp:inline>
        </w:drawing>
      </w:r>
    </w:p>
    <w:p w:rsidR="00E04287" w:rsidRDefault="00E04287" w:rsidP="00BA7B49">
      <w:pPr>
        <w:spacing w:after="0" w:line="240" w:lineRule="auto"/>
        <w:rPr>
          <w:rFonts w:ascii="Arial" w:hAnsi="Arial" w:cs="Arial"/>
          <w:b/>
          <w:bCs/>
          <w:sz w:val="20"/>
          <w:szCs w:val="20"/>
        </w:rPr>
      </w:pPr>
    </w:p>
    <w:p w:rsidR="00414E4B" w:rsidRDefault="00414E4B" w:rsidP="00BA7B49">
      <w:pPr>
        <w:spacing w:after="0" w:line="240" w:lineRule="auto"/>
        <w:rPr>
          <w:rFonts w:ascii="Arial" w:hAnsi="Arial" w:cs="Arial"/>
          <w:b/>
          <w:bCs/>
          <w:sz w:val="20"/>
          <w:szCs w:val="20"/>
        </w:rPr>
      </w:pPr>
    </w:p>
    <w:p w:rsidR="00631ED8" w:rsidRDefault="00BA7B49" w:rsidP="00BA7B49">
      <w:pPr>
        <w:spacing w:after="0" w:line="240" w:lineRule="auto"/>
        <w:rPr>
          <w:rFonts w:ascii="Arial" w:hAnsi="Arial" w:cs="Arial"/>
          <w:b/>
          <w:bCs/>
          <w:sz w:val="20"/>
          <w:szCs w:val="20"/>
        </w:rPr>
      </w:pPr>
      <w:r w:rsidRPr="0039717D">
        <w:rPr>
          <w:rFonts w:ascii="Arial" w:hAnsi="Arial" w:cs="Arial"/>
          <w:b/>
          <w:bCs/>
          <w:sz w:val="20"/>
          <w:szCs w:val="20"/>
        </w:rPr>
        <w:t>IV) Notas al Estado de Flujos de Efectivo</w:t>
      </w:r>
    </w:p>
    <w:p w:rsidR="00CB358F" w:rsidRPr="0039717D" w:rsidRDefault="00CB358F" w:rsidP="00BA7B49">
      <w:pPr>
        <w:spacing w:after="0" w:line="240" w:lineRule="auto"/>
        <w:rPr>
          <w:rFonts w:ascii="Arial" w:hAnsi="Arial" w:cs="Arial"/>
          <w:b/>
          <w:bCs/>
          <w:sz w:val="20"/>
          <w:szCs w:val="20"/>
        </w:rPr>
      </w:pPr>
    </w:p>
    <w:p w:rsidR="00BA7B49" w:rsidRDefault="00BA7B49" w:rsidP="00F33F52">
      <w:pPr>
        <w:pStyle w:val="Texto"/>
        <w:spacing w:after="0" w:line="240" w:lineRule="auto"/>
        <w:ind w:left="624" w:firstLine="0"/>
        <w:rPr>
          <w:b/>
          <w:sz w:val="20"/>
          <w:lang w:val="es-MX"/>
        </w:rPr>
      </w:pPr>
      <w:r w:rsidRPr="0039717D">
        <w:rPr>
          <w:b/>
          <w:sz w:val="20"/>
          <w:lang w:val="es-MX"/>
        </w:rPr>
        <w:t>Efectivo y equivalentes</w:t>
      </w:r>
    </w:p>
    <w:p w:rsidR="007C36B5" w:rsidRPr="0039717D" w:rsidRDefault="007C36B5" w:rsidP="001D17B9">
      <w:pPr>
        <w:pStyle w:val="Texto"/>
        <w:spacing w:after="0" w:line="240" w:lineRule="auto"/>
        <w:ind w:firstLine="0"/>
        <w:rPr>
          <w:b/>
          <w:sz w:val="20"/>
          <w:lang w:val="es-MX"/>
        </w:rPr>
      </w:pPr>
    </w:p>
    <w:p w:rsidR="007C36B5" w:rsidRPr="00090268" w:rsidRDefault="00BA7B49" w:rsidP="00090268">
      <w:pPr>
        <w:pStyle w:val="ROMANOS"/>
        <w:numPr>
          <w:ilvl w:val="0"/>
          <w:numId w:val="1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D11B55" w:rsidRDefault="00D11B55" w:rsidP="00B07DD9">
      <w:pPr>
        <w:pStyle w:val="ROMANOS"/>
        <w:tabs>
          <w:tab w:val="clear" w:pos="720"/>
        </w:tabs>
        <w:spacing w:after="0" w:line="240" w:lineRule="auto"/>
        <w:ind w:left="0" w:firstLine="0"/>
        <w:jc w:val="center"/>
        <w:rPr>
          <w:sz w:val="20"/>
          <w:szCs w:val="20"/>
          <w:lang w:val="es-MX"/>
        </w:rPr>
      </w:pPr>
    </w:p>
    <w:p w:rsidR="00A14F15" w:rsidRDefault="00090268" w:rsidP="00D03B48">
      <w:pPr>
        <w:pStyle w:val="ROMANOS"/>
        <w:tabs>
          <w:tab w:val="clear" w:pos="720"/>
        </w:tabs>
        <w:spacing w:after="0" w:line="240" w:lineRule="auto"/>
        <w:ind w:left="0" w:firstLine="0"/>
        <w:rPr>
          <w:sz w:val="20"/>
          <w:szCs w:val="20"/>
          <w:lang w:val="es-MX"/>
        </w:rPr>
      </w:pPr>
      <w:r w:rsidRPr="00090268">
        <w:rPr>
          <w:noProof/>
          <w:lang w:val="es-MX" w:eastAsia="es-MX"/>
        </w:rPr>
        <w:drawing>
          <wp:inline distT="0" distB="0" distL="0" distR="0">
            <wp:extent cx="6120157" cy="35909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873" cy="3591345"/>
                    </a:xfrm>
                    <a:prstGeom prst="rect">
                      <a:avLst/>
                    </a:prstGeom>
                    <a:noFill/>
                    <a:ln>
                      <a:noFill/>
                    </a:ln>
                  </pic:spPr>
                </pic:pic>
              </a:graphicData>
            </a:graphic>
          </wp:inline>
        </w:drawing>
      </w:r>
    </w:p>
    <w:p w:rsidR="00787893" w:rsidRDefault="00BC6051" w:rsidP="009E0ACC">
      <w:pPr>
        <w:pStyle w:val="Prrafodelista"/>
        <w:numPr>
          <w:ilvl w:val="0"/>
          <w:numId w:val="15"/>
        </w:numPr>
        <w:spacing w:after="0" w:line="240" w:lineRule="auto"/>
        <w:jc w:val="both"/>
        <w:rPr>
          <w:rFonts w:ascii="Arial" w:hAnsi="Arial" w:cs="Arial"/>
          <w:sz w:val="20"/>
          <w:szCs w:val="20"/>
        </w:rPr>
      </w:pPr>
      <w:r w:rsidRPr="00BC6051">
        <w:rPr>
          <w:rFonts w:ascii="Arial" w:hAnsi="Arial" w:cs="Arial"/>
          <w:sz w:val="20"/>
          <w:szCs w:val="20"/>
        </w:rPr>
        <w:lastRenderedPageBreak/>
        <w:t>Presentar la Conciliación de los Flujos de Efectivo Netos de las Actividades de Operación y los saldos de Resultados del Ejercicio (Ahorro/Desahorro), utilizando el siguiente cuadro:</w:t>
      </w:r>
    </w:p>
    <w:p w:rsidR="00A14F15" w:rsidRPr="00B861A6" w:rsidRDefault="00A14F15" w:rsidP="00B861A6">
      <w:pPr>
        <w:spacing w:after="0" w:line="240" w:lineRule="auto"/>
        <w:rPr>
          <w:rFonts w:ascii="Arial" w:hAnsi="Arial" w:cs="Arial"/>
          <w:sz w:val="20"/>
          <w:szCs w:val="20"/>
        </w:rPr>
      </w:pPr>
    </w:p>
    <w:p w:rsidR="00CD7E37" w:rsidRDefault="00090268" w:rsidP="00B861A6">
      <w:pPr>
        <w:spacing w:after="0" w:line="240" w:lineRule="auto"/>
        <w:jc w:val="center"/>
        <w:rPr>
          <w:rFonts w:ascii="Arial" w:hAnsi="Arial" w:cs="Arial"/>
          <w:sz w:val="20"/>
          <w:szCs w:val="20"/>
          <w:lang w:val="es-MX"/>
        </w:rPr>
      </w:pPr>
      <w:r w:rsidRPr="00090268">
        <w:rPr>
          <w:noProof/>
          <w:lang w:val="es-MX" w:eastAsia="es-MX"/>
        </w:rPr>
        <w:drawing>
          <wp:inline distT="0" distB="0" distL="0" distR="0">
            <wp:extent cx="4524375" cy="29908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990850"/>
                    </a:xfrm>
                    <a:prstGeom prst="rect">
                      <a:avLst/>
                    </a:prstGeom>
                    <a:noFill/>
                    <a:ln>
                      <a:noFill/>
                    </a:ln>
                  </pic:spPr>
                </pic:pic>
              </a:graphicData>
            </a:graphic>
          </wp:inline>
        </w:drawing>
      </w:r>
    </w:p>
    <w:p w:rsidR="00A14F15" w:rsidRPr="00FB08FD" w:rsidRDefault="00A14F15" w:rsidP="00FB08FD">
      <w:pPr>
        <w:spacing w:after="0" w:line="240" w:lineRule="auto"/>
        <w:rPr>
          <w:rFonts w:ascii="Arial" w:hAnsi="Arial" w:cs="Arial"/>
          <w:sz w:val="20"/>
          <w:szCs w:val="20"/>
          <w:lang w:val="es-MX"/>
        </w:rPr>
      </w:pPr>
    </w:p>
    <w:p w:rsidR="002F15E6" w:rsidRDefault="00BA7B49" w:rsidP="009E0ACC">
      <w:pPr>
        <w:pStyle w:val="Prrafodelista"/>
        <w:numPr>
          <w:ilvl w:val="0"/>
          <w:numId w:val="29"/>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E86400" w:rsidRPr="00BC0CA3" w:rsidRDefault="00E86400" w:rsidP="00BC0CA3">
      <w:pPr>
        <w:spacing w:after="0" w:line="240" w:lineRule="auto"/>
        <w:rPr>
          <w:rFonts w:ascii="Arial" w:hAnsi="Arial" w:cs="Arial"/>
          <w:b/>
          <w:bCs/>
          <w:sz w:val="20"/>
          <w:szCs w:val="20"/>
        </w:rPr>
      </w:pPr>
    </w:p>
    <w:p w:rsidR="00C54D6E" w:rsidRDefault="00BA7B49" w:rsidP="00D405FB">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r w:rsidR="00C54D6E" w:rsidRPr="00C54D6E">
        <w:rPr>
          <w:rFonts w:ascii="Arial" w:hAnsi="Arial" w:cs="Arial"/>
          <w:b/>
          <w:sz w:val="20"/>
          <w:szCs w:val="20"/>
        </w:rPr>
        <w:t xml:space="preserve"> </w:t>
      </w:r>
    </w:p>
    <w:p w:rsidR="00D03B48" w:rsidRDefault="00D03B48" w:rsidP="00F62396">
      <w:pPr>
        <w:spacing w:after="0" w:line="240" w:lineRule="auto"/>
        <w:rPr>
          <w:rFonts w:ascii="Arial" w:hAnsi="Arial" w:cs="Arial"/>
          <w:b/>
          <w:color w:val="FFFFFF" w:themeColor="background1"/>
          <w:sz w:val="18"/>
          <w:szCs w:val="20"/>
        </w:rPr>
      </w:pPr>
    </w:p>
    <w:p w:rsidR="00FF210B" w:rsidRDefault="00FF210B" w:rsidP="00B861A6">
      <w:pPr>
        <w:spacing w:after="0" w:line="240" w:lineRule="auto"/>
        <w:rPr>
          <w:rFonts w:ascii="Arial" w:hAnsi="Arial" w:cs="Arial"/>
          <w:b/>
          <w:color w:val="FFFFFF" w:themeColor="background1"/>
          <w:sz w:val="18"/>
          <w:szCs w:val="20"/>
        </w:rPr>
      </w:pPr>
    </w:p>
    <w:p w:rsidR="00C10A6D" w:rsidRDefault="00416CD3" w:rsidP="00F62396">
      <w:pPr>
        <w:spacing w:after="0" w:line="240" w:lineRule="auto"/>
        <w:rPr>
          <w:rFonts w:ascii="Arial" w:hAnsi="Arial" w:cs="Arial"/>
          <w:b/>
          <w:color w:val="FFFFFF" w:themeColor="background1"/>
          <w:sz w:val="18"/>
          <w:szCs w:val="20"/>
        </w:rPr>
      </w:pPr>
      <w:r w:rsidRPr="00416CD3">
        <w:rPr>
          <w:noProof/>
          <w:lang w:val="es-MX" w:eastAsia="es-MX"/>
        </w:rPr>
        <w:drawing>
          <wp:inline distT="0" distB="0" distL="0" distR="0">
            <wp:extent cx="5934075" cy="3352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rsidR="00090268" w:rsidRDefault="00090268" w:rsidP="00F62396">
      <w:pPr>
        <w:spacing w:after="0" w:line="240" w:lineRule="auto"/>
        <w:rPr>
          <w:rFonts w:ascii="Arial" w:hAnsi="Arial" w:cs="Arial"/>
          <w:b/>
          <w:color w:val="FFFFFF" w:themeColor="background1"/>
          <w:sz w:val="18"/>
          <w:szCs w:val="20"/>
        </w:rPr>
      </w:pPr>
    </w:p>
    <w:p w:rsidR="00FB08FD" w:rsidRPr="00B861A6" w:rsidRDefault="00BA7B49" w:rsidP="00B861A6">
      <w:pPr>
        <w:tabs>
          <w:tab w:val="left" w:pos="6096"/>
        </w:tabs>
        <w:rPr>
          <w:rFonts w:ascii="Arial" w:hAnsi="Arial" w:cs="Arial"/>
          <w:sz w:val="18"/>
          <w:szCs w:val="20"/>
        </w:rPr>
      </w:pPr>
      <w:r w:rsidRPr="00FB08FD">
        <w:rPr>
          <w:rFonts w:ascii="Arial" w:hAnsi="Arial" w:cs="Arial"/>
          <w:bCs/>
          <w:sz w:val="18"/>
          <w:szCs w:val="20"/>
        </w:rPr>
        <w:lastRenderedPageBreak/>
        <w:t xml:space="preserve">Se detalla la </w:t>
      </w:r>
      <w:r w:rsidRPr="00FB08FD">
        <w:rPr>
          <w:rFonts w:ascii="Arial" w:hAnsi="Arial" w:cs="Arial"/>
          <w:sz w:val="18"/>
          <w:szCs w:val="20"/>
        </w:rPr>
        <w:t xml:space="preserve">Conciliación </w:t>
      </w:r>
      <w:r w:rsidRPr="00FB08FD">
        <w:rPr>
          <w:rFonts w:ascii="Arial" w:hAnsi="Arial" w:cs="Arial"/>
          <w:bCs/>
          <w:color w:val="000000"/>
          <w:sz w:val="18"/>
          <w:szCs w:val="20"/>
          <w:lang w:val="es-MX" w:eastAsia="es-MX"/>
        </w:rPr>
        <w:t xml:space="preserve">entre los Egresos </w:t>
      </w:r>
      <w:r w:rsidRPr="00FB08FD">
        <w:rPr>
          <w:rFonts w:ascii="Arial" w:hAnsi="Arial" w:cs="Arial"/>
          <w:bCs/>
          <w:sz w:val="18"/>
          <w:szCs w:val="20"/>
        </w:rPr>
        <w:t>según</w:t>
      </w:r>
      <w:r w:rsidR="003B28F6" w:rsidRPr="00FB08FD">
        <w:rPr>
          <w:rFonts w:ascii="Arial" w:hAnsi="Arial" w:cs="Arial"/>
          <w:sz w:val="18"/>
          <w:szCs w:val="20"/>
        </w:rPr>
        <w:t xml:space="preserve"> el siguiente cuadro</w:t>
      </w:r>
      <w:r w:rsidR="00CD7E37">
        <w:rPr>
          <w:rFonts w:ascii="Arial" w:hAnsi="Arial" w:cs="Arial"/>
          <w:sz w:val="18"/>
          <w:szCs w:val="20"/>
        </w:rPr>
        <w:t>:</w:t>
      </w:r>
    </w:p>
    <w:p w:rsidR="00FB08FD" w:rsidRDefault="00416CD3" w:rsidP="002F15E6">
      <w:pPr>
        <w:tabs>
          <w:tab w:val="left" w:pos="3312"/>
        </w:tabs>
        <w:spacing w:after="0" w:line="240" w:lineRule="auto"/>
        <w:rPr>
          <w:rFonts w:ascii="Arial" w:hAnsi="Arial" w:cs="Arial"/>
          <w:b/>
          <w:sz w:val="20"/>
          <w:szCs w:val="20"/>
        </w:rPr>
      </w:pPr>
      <w:r w:rsidRPr="00416CD3">
        <w:rPr>
          <w:noProof/>
          <w:lang w:val="es-MX" w:eastAsia="es-MX"/>
        </w:rPr>
        <w:drawing>
          <wp:inline distT="0" distB="0" distL="0" distR="0">
            <wp:extent cx="5724525" cy="65246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6524625"/>
                    </a:xfrm>
                    <a:prstGeom prst="rect">
                      <a:avLst/>
                    </a:prstGeom>
                    <a:noFill/>
                    <a:ln>
                      <a:noFill/>
                    </a:ln>
                  </pic:spPr>
                </pic:pic>
              </a:graphicData>
            </a:graphic>
          </wp:inline>
        </w:drawing>
      </w:r>
    </w:p>
    <w:p w:rsidR="00C54D6E" w:rsidRDefault="00C54D6E" w:rsidP="002F15E6">
      <w:pPr>
        <w:tabs>
          <w:tab w:val="left" w:pos="3312"/>
        </w:tabs>
        <w:spacing w:after="0" w:line="240" w:lineRule="auto"/>
        <w:rPr>
          <w:rFonts w:ascii="Arial" w:hAnsi="Arial" w:cs="Arial"/>
          <w:b/>
          <w:sz w:val="20"/>
          <w:szCs w:val="20"/>
        </w:rPr>
      </w:pPr>
    </w:p>
    <w:p w:rsidR="00934981" w:rsidRDefault="00934981" w:rsidP="002F15E6">
      <w:pPr>
        <w:tabs>
          <w:tab w:val="left" w:pos="3312"/>
        </w:tabs>
        <w:spacing w:after="0" w:line="240" w:lineRule="auto"/>
        <w:rPr>
          <w:rFonts w:ascii="Arial" w:hAnsi="Arial" w:cs="Arial"/>
          <w:b/>
          <w:sz w:val="20"/>
          <w:szCs w:val="20"/>
        </w:rPr>
      </w:pPr>
    </w:p>
    <w:p w:rsidR="00CD7E37" w:rsidRDefault="00CD7E37" w:rsidP="002F15E6">
      <w:pPr>
        <w:tabs>
          <w:tab w:val="left" w:pos="3312"/>
        </w:tabs>
        <w:spacing w:after="0" w:line="240" w:lineRule="auto"/>
        <w:rPr>
          <w:rFonts w:ascii="Arial" w:hAnsi="Arial" w:cs="Arial"/>
          <w:b/>
          <w:sz w:val="20"/>
          <w:szCs w:val="20"/>
        </w:rPr>
      </w:pPr>
    </w:p>
    <w:p w:rsidR="00B861A6" w:rsidRDefault="00B861A6" w:rsidP="002F15E6">
      <w:pPr>
        <w:tabs>
          <w:tab w:val="left" w:pos="3312"/>
        </w:tabs>
        <w:spacing w:after="0" w:line="240" w:lineRule="auto"/>
        <w:rPr>
          <w:rFonts w:ascii="Arial" w:hAnsi="Arial" w:cs="Arial"/>
          <w:b/>
          <w:sz w:val="20"/>
          <w:szCs w:val="20"/>
        </w:rPr>
      </w:pPr>
    </w:p>
    <w:p w:rsidR="00416CD3" w:rsidRDefault="00416CD3" w:rsidP="002F15E6">
      <w:pPr>
        <w:tabs>
          <w:tab w:val="left" w:pos="3312"/>
        </w:tabs>
        <w:spacing w:after="0" w:line="240" w:lineRule="auto"/>
        <w:rPr>
          <w:rFonts w:ascii="Arial" w:hAnsi="Arial" w:cs="Arial"/>
          <w:b/>
          <w:sz w:val="20"/>
          <w:szCs w:val="20"/>
        </w:rPr>
      </w:pPr>
    </w:p>
    <w:p w:rsidR="00416CD3" w:rsidRDefault="00416CD3" w:rsidP="002F15E6">
      <w:pPr>
        <w:tabs>
          <w:tab w:val="left" w:pos="3312"/>
        </w:tabs>
        <w:spacing w:after="0" w:line="240" w:lineRule="auto"/>
        <w:rPr>
          <w:rFonts w:ascii="Arial" w:hAnsi="Arial" w:cs="Arial"/>
          <w:b/>
          <w:sz w:val="20"/>
          <w:szCs w:val="20"/>
        </w:rPr>
      </w:pPr>
    </w:p>
    <w:p w:rsidR="00AF7C8B" w:rsidRDefault="00AF7C8B" w:rsidP="002F15E6">
      <w:pPr>
        <w:tabs>
          <w:tab w:val="left" w:pos="3312"/>
        </w:tabs>
        <w:spacing w:after="0" w:line="240" w:lineRule="auto"/>
        <w:rPr>
          <w:rFonts w:ascii="Arial" w:hAnsi="Arial" w:cs="Arial"/>
          <w:b/>
          <w:sz w:val="20"/>
          <w:szCs w:val="20"/>
        </w:rPr>
      </w:pPr>
    </w:p>
    <w:p w:rsidR="00A122CD" w:rsidRPr="0039717D" w:rsidRDefault="00A122CD" w:rsidP="002F15E6">
      <w:pPr>
        <w:tabs>
          <w:tab w:val="left" w:pos="3312"/>
        </w:tabs>
        <w:spacing w:after="0" w:line="240" w:lineRule="auto"/>
        <w:rPr>
          <w:rFonts w:ascii="Arial" w:hAnsi="Arial" w:cs="Arial"/>
          <w:b/>
          <w:sz w:val="20"/>
          <w:szCs w:val="20"/>
        </w:rPr>
      </w:pPr>
    </w:p>
    <w:p w:rsidR="00BA7B49" w:rsidRPr="008A1FE7" w:rsidRDefault="00BA7B49" w:rsidP="009E0ACC">
      <w:pPr>
        <w:pStyle w:val="Prrafodelista"/>
        <w:numPr>
          <w:ilvl w:val="0"/>
          <w:numId w:val="17"/>
        </w:numPr>
        <w:spacing w:after="0" w:line="240" w:lineRule="auto"/>
        <w:rPr>
          <w:rFonts w:ascii="Arial" w:hAnsi="Arial" w:cs="Arial"/>
          <w:b/>
          <w:sz w:val="20"/>
          <w:szCs w:val="20"/>
        </w:rPr>
      </w:pPr>
      <w:r w:rsidRPr="008A1FE7">
        <w:rPr>
          <w:rFonts w:ascii="Arial" w:hAnsi="Arial" w:cs="Arial"/>
          <w:b/>
          <w:sz w:val="20"/>
          <w:szCs w:val="20"/>
        </w:rPr>
        <w:lastRenderedPageBreak/>
        <w:t>NOTAS DE MEMORIA (CUENTAS DE ORDEN)</w:t>
      </w:r>
    </w:p>
    <w:p w:rsidR="00BA7B49" w:rsidRPr="008A1FE7" w:rsidRDefault="00BA7B49" w:rsidP="00BA7B49">
      <w:pPr>
        <w:pStyle w:val="Prrafodelista"/>
        <w:spacing w:after="0" w:line="240" w:lineRule="auto"/>
        <w:ind w:left="1080"/>
        <w:rPr>
          <w:rFonts w:ascii="Arial" w:hAnsi="Arial" w:cs="Arial"/>
          <w:b/>
          <w:sz w:val="20"/>
          <w:szCs w:val="20"/>
        </w:rPr>
      </w:pPr>
    </w:p>
    <w:p w:rsidR="00BA7B49" w:rsidRPr="008A1FE7" w:rsidRDefault="00BA7B49" w:rsidP="00BA7B49">
      <w:pPr>
        <w:spacing w:after="0" w:line="240" w:lineRule="auto"/>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BA7B49" w:rsidRPr="008A1FE7" w:rsidRDefault="00BA7B49" w:rsidP="00BA7B49">
      <w:pPr>
        <w:spacing w:after="0" w:line="240" w:lineRule="auto"/>
        <w:jc w:val="both"/>
        <w:rPr>
          <w:rFonts w:ascii="Arial" w:hAnsi="Arial" w:cs="Arial"/>
          <w:sz w:val="20"/>
          <w:szCs w:val="20"/>
        </w:rPr>
      </w:pPr>
    </w:p>
    <w:p w:rsidR="00BA7B49" w:rsidRDefault="00BA7B49" w:rsidP="00BA7B49">
      <w:pPr>
        <w:spacing w:after="0" w:line="240" w:lineRule="auto"/>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580BA1" w:rsidRDefault="00580BA1" w:rsidP="00BA7B49">
      <w:pPr>
        <w:spacing w:after="0" w:line="240" w:lineRule="auto"/>
        <w:jc w:val="both"/>
        <w:rPr>
          <w:rFonts w:ascii="Arial" w:hAnsi="Arial" w:cs="Arial"/>
          <w:sz w:val="20"/>
          <w:szCs w:val="20"/>
        </w:rPr>
      </w:pPr>
    </w:p>
    <w:p w:rsidR="00BA7B49" w:rsidRDefault="00BA7B49" w:rsidP="002A272B">
      <w:pPr>
        <w:spacing w:after="0" w:line="240" w:lineRule="auto"/>
        <w:ind w:left="360"/>
        <w:rPr>
          <w:rFonts w:ascii="Arial" w:hAnsi="Arial" w:cs="Arial"/>
          <w:b/>
          <w:sz w:val="20"/>
          <w:szCs w:val="20"/>
        </w:rPr>
      </w:pPr>
      <w:r w:rsidRPr="008A1FE7">
        <w:rPr>
          <w:rFonts w:ascii="Arial" w:hAnsi="Arial" w:cs="Arial"/>
          <w:b/>
          <w:sz w:val="20"/>
          <w:szCs w:val="20"/>
        </w:rPr>
        <w:t>Cuentas de Ord</w:t>
      </w:r>
      <w:r w:rsidR="002A272B" w:rsidRPr="008A1FE7">
        <w:rPr>
          <w:rFonts w:ascii="Arial" w:hAnsi="Arial" w:cs="Arial"/>
          <w:b/>
          <w:sz w:val="20"/>
          <w:szCs w:val="20"/>
        </w:rPr>
        <w:t xml:space="preserve">en Contables y Presupuestarias </w:t>
      </w:r>
    </w:p>
    <w:p w:rsidR="00C821F0" w:rsidRPr="008A1FE7" w:rsidRDefault="00C821F0" w:rsidP="002A272B">
      <w:pPr>
        <w:spacing w:after="0" w:line="240" w:lineRule="auto"/>
        <w:ind w:left="360"/>
        <w:rPr>
          <w:rFonts w:ascii="Arial" w:hAnsi="Arial" w:cs="Arial"/>
          <w:b/>
          <w:sz w:val="20"/>
          <w:szCs w:val="20"/>
        </w:rPr>
      </w:pPr>
    </w:p>
    <w:p w:rsidR="00BA7B49" w:rsidRDefault="00BA7B49" w:rsidP="00BA7B49">
      <w:pPr>
        <w:spacing w:after="0" w:line="240" w:lineRule="auto"/>
        <w:rPr>
          <w:rFonts w:ascii="Arial" w:hAnsi="Arial" w:cs="Arial"/>
          <w:b/>
          <w:sz w:val="20"/>
          <w:szCs w:val="20"/>
        </w:rPr>
      </w:pPr>
      <w:r w:rsidRPr="008A1FE7">
        <w:rPr>
          <w:rFonts w:ascii="Arial" w:hAnsi="Arial" w:cs="Arial"/>
          <w:b/>
          <w:sz w:val="20"/>
          <w:szCs w:val="20"/>
        </w:rPr>
        <w:t xml:space="preserve">Contables: </w:t>
      </w:r>
    </w:p>
    <w:p w:rsidR="00E923D1" w:rsidRPr="008A1FE7" w:rsidRDefault="00E923D1" w:rsidP="00BA7B49">
      <w:pPr>
        <w:spacing w:after="0" w:line="240" w:lineRule="auto"/>
        <w:rPr>
          <w:rFonts w:ascii="Arial" w:hAnsi="Arial" w:cs="Arial"/>
          <w:b/>
          <w:sz w:val="20"/>
          <w:szCs w:val="20"/>
        </w:rPr>
      </w:pPr>
    </w:p>
    <w:p w:rsidR="00E923D1" w:rsidRPr="008A1FE7" w:rsidRDefault="00E923D1" w:rsidP="00E923D1">
      <w:pPr>
        <w:spacing w:after="0" w:line="240" w:lineRule="auto"/>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6408CE" w:rsidRPr="008A1FE7" w:rsidRDefault="006408CE" w:rsidP="00285315">
      <w:pPr>
        <w:spacing w:after="0" w:line="240" w:lineRule="auto"/>
        <w:rPr>
          <w:rFonts w:ascii="Arial" w:hAnsi="Arial" w:cs="Arial"/>
          <w:b/>
          <w:sz w:val="20"/>
          <w:szCs w:val="20"/>
        </w:rPr>
      </w:pPr>
    </w:p>
    <w:p w:rsidR="00C821F0" w:rsidRDefault="00BA7B49" w:rsidP="00BA7B49">
      <w:pPr>
        <w:spacing w:after="0" w:line="240" w:lineRule="auto"/>
        <w:jc w:val="both"/>
        <w:rPr>
          <w:rFonts w:ascii="Arial" w:hAnsi="Arial" w:cs="Arial"/>
          <w:b/>
          <w:sz w:val="20"/>
          <w:szCs w:val="20"/>
        </w:rPr>
      </w:pPr>
      <w:r w:rsidRPr="008A1FE7">
        <w:rPr>
          <w:rFonts w:ascii="Arial" w:hAnsi="Arial" w:cs="Arial"/>
          <w:b/>
          <w:sz w:val="20"/>
          <w:szCs w:val="20"/>
        </w:rPr>
        <w:t xml:space="preserve">Valores </w:t>
      </w:r>
    </w:p>
    <w:p w:rsidR="006D11FD" w:rsidRPr="00CD7E37" w:rsidRDefault="006D11FD" w:rsidP="00BA7B49">
      <w:pPr>
        <w:spacing w:after="0" w:line="240" w:lineRule="auto"/>
        <w:jc w:val="both"/>
        <w:rPr>
          <w:rFonts w:ascii="Arial" w:hAnsi="Arial" w:cs="Arial"/>
          <w:sz w:val="20"/>
          <w:szCs w:val="20"/>
        </w:rPr>
      </w:pPr>
    </w:p>
    <w:p w:rsidR="00C263B3" w:rsidRPr="008A1FE7" w:rsidRDefault="00C263B3" w:rsidP="00C263B3">
      <w:pPr>
        <w:pStyle w:val="Textoindependiente"/>
        <w:rPr>
          <w:rFonts w:ascii="Arial" w:hAnsi="Arial" w:cs="Arial"/>
          <w:sz w:val="20"/>
          <w:szCs w:val="20"/>
        </w:rPr>
      </w:pPr>
    </w:p>
    <w:p w:rsidR="00C263B3" w:rsidRDefault="00C263B3" w:rsidP="00C263B3">
      <w:pPr>
        <w:pStyle w:val="Textoindependiente"/>
        <w:numPr>
          <w:ilvl w:val="0"/>
          <w:numId w:val="43"/>
        </w:numPr>
        <w:rPr>
          <w:rFonts w:ascii="Arial" w:hAnsi="Arial" w:cs="Arial"/>
          <w:sz w:val="20"/>
          <w:szCs w:val="20"/>
        </w:rPr>
      </w:pPr>
      <w:r w:rsidRPr="00052592">
        <w:rPr>
          <w:rFonts w:ascii="Arial" w:hAnsi="Arial" w:cs="Arial"/>
          <w:sz w:val="20"/>
          <w:szCs w:val="20"/>
        </w:rPr>
        <w:t xml:space="preserve">La Dirección General de Desarrollo Urbano y Económico Sostenible reporta rezagos al </w:t>
      </w:r>
      <w:r>
        <w:rPr>
          <w:rFonts w:ascii="Arial" w:hAnsi="Arial" w:cs="Arial"/>
          <w:sz w:val="20"/>
          <w:szCs w:val="20"/>
        </w:rPr>
        <w:t xml:space="preserve">30 de septiembre </w:t>
      </w:r>
      <w:r w:rsidRPr="00052592">
        <w:rPr>
          <w:rFonts w:ascii="Arial" w:hAnsi="Arial" w:cs="Arial"/>
          <w:sz w:val="20"/>
          <w:szCs w:val="20"/>
        </w:rPr>
        <w:t xml:space="preserve">de 2023, por concepto de Impuesto Predial por la cantidad de $ </w:t>
      </w:r>
      <w:r>
        <w:rPr>
          <w:rFonts w:ascii="Arial" w:hAnsi="Arial" w:cs="Arial"/>
          <w:sz w:val="20"/>
          <w:szCs w:val="20"/>
        </w:rPr>
        <w:t>271,064,355.36</w:t>
      </w:r>
      <w:r w:rsidRPr="00052592">
        <w:rPr>
          <w:rFonts w:ascii="Arial" w:hAnsi="Arial" w:cs="Arial"/>
          <w:sz w:val="20"/>
          <w:szCs w:val="20"/>
        </w:rPr>
        <w:t xml:space="preserve">(son: doscientos </w:t>
      </w:r>
      <w:r>
        <w:rPr>
          <w:rFonts w:ascii="Arial" w:hAnsi="Arial" w:cs="Arial"/>
          <w:sz w:val="20"/>
          <w:szCs w:val="20"/>
        </w:rPr>
        <w:t>setenta y un millones sesenta y cuatro mil trescientos cincuenta y cinco pesos 36</w:t>
      </w:r>
      <w:r w:rsidRPr="00052592">
        <w:rPr>
          <w:rFonts w:ascii="Arial" w:hAnsi="Arial" w:cs="Arial"/>
          <w:sz w:val="20"/>
          <w:szCs w:val="20"/>
        </w:rPr>
        <w:t xml:space="preserve">/100 m.n.)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C263B3" w:rsidRPr="00052592" w:rsidRDefault="00C263B3" w:rsidP="00C263B3">
      <w:pPr>
        <w:pStyle w:val="Textoindependiente"/>
        <w:rPr>
          <w:rFonts w:ascii="Arial" w:hAnsi="Arial" w:cs="Arial"/>
          <w:sz w:val="20"/>
          <w:szCs w:val="20"/>
        </w:rPr>
      </w:pPr>
    </w:p>
    <w:p w:rsidR="00C263B3" w:rsidRDefault="00C263B3" w:rsidP="00C263B3">
      <w:pPr>
        <w:pStyle w:val="Textoindependiente"/>
        <w:numPr>
          <w:ilvl w:val="0"/>
          <w:numId w:val="43"/>
        </w:numPr>
        <w:rPr>
          <w:rFonts w:ascii="Arial" w:hAnsi="Arial" w:cs="Arial"/>
          <w:sz w:val="20"/>
          <w:szCs w:val="20"/>
        </w:rPr>
      </w:pPr>
      <w:r w:rsidRPr="00052592">
        <w:rPr>
          <w:rFonts w:ascii="Arial" w:hAnsi="Arial" w:cs="Arial"/>
          <w:sz w:val="20"/>
          <w:szCs w:val="20"/>
        </w:rPr>
        <w:t xml:space="preserve">El organismo paramunicipal del Sistema Municipal de Agua Potable y Alcantarillado de Campeche de la Administración Publica Descentralizada reporta rezagos al de </w:t>
      </w:r>
      <w:r>
        <w:rPr>
          <w:rFonts w:ascii="Arial" w:hAnsi="Arial" w:cs="Arial"/>
          <w:sz w:val="20"/>
          <w:szCs w:val="20"/>
        </w:rPr>
        <w:t>30 de septiembre de 20</w:t>
      </w:r>
      <w:r w:rsidRPr="00052592">
        <w:rPr>
          <w:rFonts w:ascii="Arial" w:hAnsi="Arial" w:cs="Arial"/>
          <w:sz w:val="20"/>
          <w:szCs w:val="20"/>
        </w:rPr>
        <w:t xml:space="preserve">23, por Servicios de Agua Potable, un importe de $ </w:t>
      </w:r>
      <w:r>
        <w:rPr>
          <w:rFonts w:ascii="Arial" w:hAnsi="Arial" w:cs="Arial"/>
          <w:sz w:val="20"/>
          <w:szCs w:val="20"/>
        </w:rPr>
        <w:t>132,489,409.85</w:t>
      </w:r>
      <w:r w:rsidRPr="00052592">
        <w:rPr>
          <w:rFonts w:ascii="Arial" w:hAnsi="Arial" w:cs="Arial"/>
          <w:sz w:val="20"/>
          <w:szCs w:val="20"/>
        </w:rPr>
        <w:t xml:space="preserve">(son: ciento </w:t>
      </w:r>
      <w:r>
        <w:rPr>
          <w:rFonts w:ascii="Arial" w:hAnsi="Arial" w:cs="Arial"/>
          <w:sz w:val="20"/>
          <w:szCs w:val="20"/>
        </w:rPr>
        <w:t xml:space="preserve">treinta y dos </w:t>
      </w:r>
      <w:r w:rsidRPr="00052592">
        <w:rPr>
          <w:rFonts w:ascii="Arial" w:hAnsi="Arial" w:cs="Arial"/>
          <w:sz w:val="20"/>
          <w:szCs w:val="20"/>
        </w:rPr>
        <w:t xml:space="preserve">millones </w:t>
      </w:r>
      <w:r>
        <w:rPr>
          <w:rFonts w:ascii="Arial" w:hAnsi="Arial" w:cs="Arial"/>
          <w:sz w:val="20"/>
          <w:szCs w:val="20"/>
        </w:rPr>
        <w:t xml:space="preserve">cuatrocientos ochenta y nueve mil cuatrocientos nueve </w:t>
      </w:r>
      <w:r w:rsidRPr="00052592">
        <w:rPr>
          <w:rFonts w:ascii="Arial" w:hAnsi="Arial" w:cs="Arial"/>
          <w:sz w:val="20"/>
          <w:szCs w:val="20"/>
        </w:rPr>
        <w:t xml:space="preserve">pesos </w:t>
      </w:r>
      <w:r>
        <w:rPr>
          <w:rFonts w:ascii="Arial" w:hAnsi="Arial" w:cs="Arial"/>
          <w:sz w:val="20"/>
          <w:szCs w:val="20"/>
        </w:rPr>
        <w:t>85</w:t>
      </w:r>
      <w:r w:rsidRPr="00052592">
        <w:rPr>
          <w:rFonts w:ascii="Arial" w:hAnsi="Arial" w:cs="Arial"/>
          <w:sz w:val="20"/>
          <w:szCs w:val="20"/>
        </w:rPr>
        <w:t xml:space="preserve">/100 m.n.).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C263B3" w:rsidRPr="00052592" w:rsidRDefault="00C263B3" w:rsidP="00C263B3">
      <w:pPr>
        <w:pStyle w:val="Textoindependiente"/>
        <w:rPr>
          <w:rFonts w:ascii="Arial" w:hAnsi="Arial" w:cs="Arial"/>
          <w:sz w:val="20"/>
          <w:szCs w:val="20"/>
        </w:rPr>
      </w:pPr>
    </w:p>
    <w:p w:rsidR="00C263B3" w:rsidRDefault="00C263B3" w:rsidP="00C263B3">
      <w:pPr>
        <w:pStyle w:val="Textoindependiente"/>
        <w:numPr>
          <w:ilvl w:val="0"/>
          <w:numId w:val="43"/>
        </w:numPr>
        <w:rPr>
          <w:rFonts w:ascii="Arial" w:hAnsi="Arial" w:cs="Arial"/>
          <w:sz w:val="20"/>
          <w:szCs w:val="20"/>
        </w:rPr>
      </w:pPr>
      <w:r w:rsidRPr="00052592">
        <w:rPr>
          <w:rFonts w:ascii="Arial" w:hAnsi="Arial" w:cs="Arial"/>
          <w:sz w:val="20"/>
          <w:szCs w:val="20"/>
        </w:rPr>
        <w:t xml:space="preserve">La Dirección General de Tesorería de la Administración Pública Centralizada reporta rezagos al </w:t>
      </w:r>
      <w:r>
        <w:rPr>
          <w:rFonts w:ascii="Arial" w:hAnsi="Arial" w:cs="Arial"/>
          <w:sz w:val="20"/>
          <w:szCs w:val="20"/>
        </w:rPr>
        <w:t xml:space="preserve">30 de septiembre </w:t>
      </w:r>
      <w:r w:rsidRPr="00052592">
        <w:rPr>
          <w:rFonts w:ascii="Arial" w:hAnsi="Arial" w:cs="Arial"/>
          <w:sz w:val="20"/>
          <w:szCs w:val="20"/>
        </w:rPr>
        <w:t>de 2023, por concepto de Multas Administrativas Federales no Fiscales un importe de $11,</w:t>
      </w:r>
      <w:r>
        <w:rPr>
          <w:rFonts w:ascii="Arial" w:hAnsi="Arial" w:cs="Arial"/>
          <w:sz w:val="20"/>
          <w:szCs w:val="20"/>
        </w:rPr>
        <w:t>324,126.94</w:t>
      </w:r>
      <w:r w:rsidRPr="00052592">
        <w:rPr>
          <w:rFonts w:ascii="Arial" w:hAnsi="Arial" w:cs="Arial"/>
          <w:sz w:val="20"/>
          <w:szCs w:val="20"/>
        </w:rPr>
        <w:t xml:space="preserve"> (son: once millones </w:t>
      </w:r>
      <w:r>
        <w:rPr>
          <w:rFonts w:ascii="Arial" w:hAnsi="Arial" w:cs="Arial"/>
          <w:sz w:val="20"/>
          <w:szCs w:val="20"/>
        </w:rPr>
        <w:t>trescientos veinticuatro mil ciento veintiséis</w:t>
      </w:r>
      <w:r w:rsidRPr="00052592">
        <w:rPr>
          <w:rFonts w:ascii="Arial" w:hAnsi="Arial" w:cs="Arial"/>
          <w:sz w:val="20"/>
          <w:szCs w:val="20"/>
        </w:rPr>
        <w:t xml:space="preserve"> pesos 94/100 m.n.)</w:t>
      </w:r>
      <w:r w:rsidRPr="00BF2A68">
        <w:rPr>
          <w:rFonts w:ascii="Arial" w:hAnsi="Arial" w:cs="Arial"/>
          <w:sz w:val="20"/>
          <w:szCs w:val="20"/>
        </w:rPr>
        <w:t xml:space="preserve">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C263B3" w:rsidRPr="00052592" w:rsidRDefault="00C263B3" w:rsidP="00C263B3">
      <w:pPr>
        <w:pStyle w:val="Textoindependiente"/>
        <w:rPr>
          <w:rFonts w:ascii="Arial" w:hAnsi="Arial" w:cs="Arial"/>
          <w:sz w:val="20"/>
          <w:szCs w:val="20"/>
        </w:rPr>
      </w:pPr>
    </w:p>
    <w:p w:rsidR="00C263B3" w:rsidRPr="00052592" w:rsidRDefault="00C263B3" w:rsidP="00C263B3">
      <w:pPr>
        <w:pStyle w:val="Textoindependiente"/>
        <w:rPr>
          <w:rFonts w:ascii="Arial" w:hAnsi="Arial" w:cs="Arial"/>
          <w:sz w:val="20"/>
          <w:szCs w:val="20"/>
        </w:rPr>
      </w:pPr>
    </w:p>
    <w:p w:rsidR="008A2D94" w:rsidRDefault="00C263B3" w:rsidP="00C263B3">
      <w:pPr>
        <w:pStyle w:val="Textoindependiente"/>
        <w:numPr>
          <w:ilvl w:val="0"/>
          <w:numId w:val="43"/>
        </w:numPr>
        <w:rPr>
          <w:rFonts w:ascii="Arial" w:hAnsi="Arial" w:cs="Arial"/>
          <w:sz w:val="20"/>
          <w:szCs w:val="20"/>
        </w:rPr>
      </w:pPr>
      <w:r w:rsidRPr="00052592">
        <w:rPr>
          <w:rFonts w:ascii="Arial" w:hAnsi="Arial" w:cs="Arial"/>
          <w:color w:val="000000"/>
          <w:sz w:val="20"/>
          <w:szCs w:val="20"/>
        </w:rPr>
        <w:t xml:space="preserve">La </w:t>
      </w:r>
      <w:r w:rsidRPr="00052592">
        <w:rPr>
          <w:rFonts w:ascii="Arial" w:hAnsi="Arial" w:cs="Arial"/>
          <w:sz w:val="20"/>
          <w:szCs w:val="20"/>
        </w:rPr>
        <w:t>Dirección General de Infraestructura y Servicios Ciudadan</w:t>
      </w:r>
      <w:r>
        <w:rPr>
          <w:rFonts w:ascii="Arial" w:hAnsi="Arial" w:cs="Arial"/>
          <w:sz w:val="20"/>
          <w:szCs w:val="20"/>
        </w:rPr>
        <w:t>os reporta rezagos al 30 de septiembre</w:t>
      </w:r>
      <w:r w:rsidRPr="00716A08">
        <w:rPr>
          <w:rFonts w:ascii="Arial" w:hAnsi="Arial" w:cs="Arial"/>
          <w:sz w:val="20"/>
          <w:szCs w:val="20"/>
        </w:rPr>
        <w:t xml:space="preserve"> </w:t>
      </w:r>
      <w:r w:rsidRPr="00052592">
        <w:rPr>
          <w:rFonts w:ascii="Arial" w:hAnsi="Arial" w:cs="Arial"/>
          <w:sz w:val="20"/>
          <w:szCs w:val="20"/>
        </w:rPr>
        <w:t>de 2023, por concepto de derecho de piso en el Mercado Pedro Sainz de Baranda un importe de $</w:t>
      </w:r>
      <w:r w:rsidR="00AF7C8B">
        <w:rPr>
          <w:rFonts w:ascii="Arial" w:hAnsi="Arial" w:cs="Arial"/>
          <w:sz w:val="20"/>
          <w:szCs w:val="20"/>
        </w:rPr>
        <w:t>3, 560,865.34</w:t>
      </w:r>
      <w:r w:rsidRPr="00052592">
        <w:rPr>
          <w:rFonts w:ascii="Arial" w:hAnsi="Arial" w:cs="Arial"/>
          <w:sz w:val="20"/>
          <w:szCs w:val="20"/>
        </w:rPr>
        <w:t xml:space="preserve"> (son: </w:t>
      </w:r>
      <w:r>
        <w:rPr>
          <w:rFonts w:ascii="Arial" w:hAnsi="Arial" w:cs="Arial"/>
          <w:sz w:val="20"/>
          <w:szCs w:val="20"/>
        </w:rPr>
        <w:t>tres millones quinientos sesenta mil ochocientos sesenta y cinco pesos 34</w:t>
      </w:r>
      <w:r w:rsidRPr="00052592">
        <w:rPr>
          <w:rFonts w:ascii="Arial" w:hAnsi="Arial" w:cs="Arial"/>
          <w:sz w:val="20"/>
          <w:szCs w:val="20"/>
        </w:rPr>
        <w:t>/00 m.n.).</w:t>
      </w:r>
      <w:r w:rsidRPr="00BF2A68">
        <w:rPr>
          <w:rFonts w:ascii="Arial" w:hAnsi="Arial" w:cs="Arial"/>
          <w:sz w:val="20"/>
          <w:szCs w:val="20"/>
        </w:rPr>
        <w:t xml:space="preserve"> </w:t>
      </w:r>
      <w:r>
        <w:rPr>
          <w:rFonts w:ascii="Arial" w:hAnsi="Arial" w:cs="Arial"/>
          <w:sz w:val="20"/>
          <w:szCs w:val="20"/>
        </w:rPr>
        <w:t xml:space="preserve">y rezagos por tarjetas de control por un importe de $322,816.04 (son: trescientos veintidós mil ochocientos dieciséis pesos 04/00 m.n.).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C263B3" w:rsidRPr="00BF2A68" w:rsidRDefault="00C263B3" w:rsidP="00C263B3">
      <w:pPr>
        <w:pStyle w:val="Textoindependiente"/>
        <w:ind w:left="720"/>
        <w:rPr>
          <w:rFonts w:ascii="Arial" w:hAnsi="Arial" w:cs="Arial"/>
          <w:sz w:val="20"/>
          <w:szCs w:val="20"/>
        </w:rPr>
      </w:pPr>
    </w:p>
    <w:p w:rsidR="00BA7B49" w:rsidRPr="008A1FE7" w:rsidRDefault="00BA7B49" w:rsidP="00BA7B49">
      <w:pPr>
        <w:spacing w:after="0" w:line="240" w:lineRule="auto"/>
        <w:jc w:val="both"/>
        <w:rPr>
          <w:rFonts w:ascii="Arial" w:hAnsi="Arial" w:cs="Arial"/>
          <w:b/>
          <w:sz w:val="20"/>
          <w:szCs w:val="20"/>
        </w:rPr>
      </w:pPr>
      <w:r w:rsidRPr="008A1FE7">
        <w:rPr>
          <w:rFonts w:ascii="Arial" w:hAnsi="Arial" w:cs="Arial"/>
          <w:b/>
          <w:sz w:val="20"/>
          <w:szCs w:val="20"/>
        </w:rPr>
        <w:t>Emisión de Obligaciones</w:t>
      </w:r>
    </w:p>
    <w:p w:rsidR="00BA7B49" w:rsidRPr="008A1FE7" w:rsidRDefault="00BA7B49" w:rsidP="00BA7B49">
      <w:pPr>
        <w:spacing w:after="0" w:line="240" w:lineRule="auto"/>
        <w:jc w:val="both"/>
        <w:rPr>
          <w:rFonts w:ascii="Arial" w:hAnsi="Arial" w:cs="Arial"/>
          <w:sz w:val="20"/>
          <w:szCs w:val="20"/>
        </w:rPr>
      </w:pPr>
    </w:p>
    <w:p w:rsidR="00BA7B49" w:rsidRPr="008A1FE7" w:rsidRDefault="00BA7B49" w:rsidP="00BA7B49">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E806DA" w:rsidRPr="003E3A84" w:rsidRDefault="00002C63" w:rsidP="00BA7B49">
      <w:pPr>
        <w:jc w:val="both"/>
        <w:rPr>
          <w:rFonts w:ascii="Arial" w:hAnsi="Arial" w:cs="Arial"/>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00BA7B49" w:rsidRPr="008A1FE7">
        <w:rPr>
          <w:rFonts w:ascii="Arial" w:hAnsi="Arial" w:cs="Arial"/>
          <w:color w:val="000000"/>
          <w:sz w:val="20"/>
          <w:szCs w:val="20"/>
          <w:lang w:val="es-MX" w:eastAsia="es-MX"/>
        </w:rPr>
        <w:t>El Municipio de Campeche no ha realizado operaciones relacionadas con los avales y garantías.</w:t>
      </w:r>
    </w:p>
    <w:p w:rsidR="0093282D" w:rsidRDefault="0093282D" w:rsidP="0093282D">
      <w:pPr>
        <w:pStyle w:val="Textoindependiente"/>
        <w:rPr>
          <w:rFonts w:ascii="Arial" w:hAnsi="Arial" w:cs="Arial"/>
          <w:b/>
          <w:sz w:val="20"/>
          <w:szCs w:val="20"/>
        </w:rPr>
      </w:pPr>
      <w:r w:rsidRPr="008A1FE7">
        <w:rPr>
          <w:rFonts w:ascii="Arial" w:hAnsi="Arial" w:cs="Arial"/>
          <w:b/>
          <w:sz w:val="20"/>
          <w:szCs w:val="20"/>
        </w:rPr>
        <w:t xml:space="preserve">Juicios </w:t>
      </w:r>
    </w:p>
    <w:p w:rsidR="00E806DA" w:rsidRPr="008A1FE7" w:rsidRDefault="00E806DA" w:rsidP="0093282D">
      <w:pPr>
        <w:pStyle w:val="Textoindependiente"/>
        <w:rPr>
          <w:rFonts w:ascii="Arial" w:hAnsi="Arial" w:cs="Arial"/>
          <w:b/>
          <w:sz w:val="20"/>
          <w:szCs w:val="20"/>
        </w:rPr>
      </w:pPr>
    </w:p>
    <w:p w:rsidR="003E3A84" w:rsidRPr="008261F6" w:rsidRDefault="003E3A84" w:rsidP="003E3A84">
      <w:pPr>
        <w:pStyle w:val="Textoindependiente"/>
        <w:ind w:firstLine="709"/>
        <w:rPr>
          <w:rFonts w:ascii="Arial" w:hAnsi="Arial" w:cs="Arial"/>
          <w:b/>
          <w:sz w:val="20"/>
          <w:szCs w:val="20"/>
          <w:u w:val="single"/>
        </w:rPr>
      </w:pPr>
      <w:r w:rsidRPr="008261F6">
        <w:rPr>
          <w:rFonts w:ascii="Arial" w:hAnsi="Arial" w:cs="Arial"/>
          <w:b/>
          <w:sz w:val="20"/>
          <w:szCs w:val="20"/>
          <w:u w:val="single"/>
        </w:rPr>
        <w:lastRenderedPageBreak/>
        <w:t xml:space="preserve">Juicios a cargo del H. Ayuntamiento </w:t>
      </w:r>
    </w:p>
    <w:p w:rsidR="003E3A84" w:rsidRPr="008261F6" w:rsidRDefault="003E3A84" w:rsidP="003E3A84">
      <w:pPr>
        <w:pStyle w:val="Textoindependiente"/>
        <w:rPr>
          <w:rFonts w:ascii="Arial" w:hAnsi="Arial" w:cs="Arial"/>
          <w:b/>
          <w:sz w:val="20"/>
          <w:szCs w:val="20"/>
          <w:u w:val="single"/>
        </w:rPr>
      </w:pPr>
    </w:p>
    <w:p w:rsidR="002D3137" w:rsidRPr="00AF5111" w:rsidRDefault="006545CE" w:rsidP="00AF5111">
      <w:pPr>
        <w:pStyle w:val="Textoindependiente"/>
        <w:numPr>
          <w:ilvl w:val="0"/>
          <w:numId w:val="27"/>
        </w:numPr>
        <w:rPr>
          <w:rFonts w:ascii="Arial" w:hAnsi="Arial" w:cs="Arial"/>
          <w:b/>
          <w:sz w:val="20"/>
          <w:szCs w:val="20"/>
        </w:rPr>
      </w:pPr>
      <w:r w:rsidRPr="008261F6">
        <w:rPr>
          <w:rFonts w:ascii="Arial" w:hAnsi="Arial" w:cs="Arial"/>
          <w:sz w:val="20"/>
          <w:szCs w:val="20"/>
        </w:rPr>
        <w:t xml:space="preserve">La Dirección General de Asuntos Jurídicos y Transparencia </w:t>
      </w:r>
      <w:r w:rsidR="002D3137" w:rsidRPr="008261F6">
        <w:rPr>
          <w:rFonts w:ascii="Arial" w:hAnsi="Arial" w:cs="Arial"/>
          <w:sz w:val="20"/>
          <w:szCs w:val="20"/>
        </w:rPr>
        <w:t xml:space="preserve">reporta al </w:t>
      </w:r>
      <w:r w:rsidR="008A2D94">
        <w:rPr>
          <w:rFonts w:ascii="Arial" w:hAnsi="Arial" w:cs="Arial"/>
          <w:sz w:val="20"/>
          <w:szCs w:val="20"/>
        </w:rPr>
        <w:t>31</w:t>
      </w:r>
      <w:r w:rsidR="008261F6">
        <w:rPr>
          <w:rFonts w:ascii="Arial" w:hAnsi="Arial" w:cs="Arial"/>
          <w:sz w:val="20"/>
          <w:szCs w:val="20"/>
        </w:rPr>
        <w:t xml:space="preserve"> de </w:t>
      </w:r>
      <w:r w:rsidR="00526BC0">
        <w:rPr>
          <w:rFonts w:ascii="Arial" w:hAnsi="Arial" w:cs="Arial"/>
          <w:sz w:val="20"/>
          <w:szCs w:val="20"/>
        </w:rPr>
        <w:t>Agosto</w:t>
      </w:r>
      <w:r w:rsidR="008261F6">
        <w:rPr>
          <w:rFonts w:ascii="Arial" w:hAnsi="Arial" w:cs="Arial"/>
          <w:sz w:val="20"/>
          <w:szCs w:val="20"/>
        </w:rPr>
        <w:t xml:space="preserve"> </w:t>
      </w:r>
      <w:r w:rsidR="00A122CD" w:rsidRPr="008261F6">
        <w:rPr>
          <w:rFonts w:ascii="Arial" w:hAnsi="Arial" w:cs="Arial"/>
          <w:sz w:val="20"/>
          <w:szCs w:val="20"/>
        </w:rPr>
        <w:t>de 2023</w:t>
      </w:r>
      <w:r w:rsidR="002D3137" w:rsidRPr="008261F6">
        <w:rPr>
          <w:rFonts w:ascii="Arial" w:hAnsi="Arial" w:cs="Arial"/>
          <w:sz w:val="20"/>
          <w:szCs w:val="20"/>
        </w:rPr>
        <w:t xml:space="preserve">, pasivos contingentes por la cantidad de </w:t>
      </w:r>
      <w:r w:rsidR="00661083" w:rsidRPr="008261F6">
        <w:rPr>
          <w:rFonts w:ascii="Arial" w:hAnsi="Arial" w:cs="Arial"/>
          <w:sz w:val="20"/>
          <w:szCs w:val="20"/>
        </w:rPr>
        <w:t>$</w:t>
      </w:r>
      <w:r w:rsidR="00B80D08" w:rsidRPr="008261F6">
        <w:rPr>
          <w:rFonts w:ascii="Arial" w:hAnsi="Arial" w:cs="Arial"/>
          <w:sz w:val="20"/>
          <w:szCs w:val="20"/>
        </w:rPr>
        <w:t xml:space="preserve"> </w:t>
      </w:r>
      <w:r w:rsidR="00A122CD" w:rsidRPr="008261F6">
        <w:rPr>
          <w:rFonts w:ascii="Arial" w:hAnsi="Arial" w:cs="Arial"/>
          <w:sz w:val="20"/>
          <w:szCs w:val="20"/>
        </w:rPr>
        <w:t>26,</w:t>
      </w:r>
      <w:r w:rsidR="00526BC0">
        <w:rPr>
          <w:rFonts w:ascii="Arial" w:hAnsi="Arial" w:cs="Arial"/>
          <w:sz w:val="20"/>
          <w:szCs w:val="20"/>
        </w:rPr>
        <w:t>627,182.58</w:t>
      </w:r>
      <w:r w:rsidR="00503091" w:rsidRPr="008261F6">
        <w:rPr>
          <w:rFonts w:ascii="Arial" w:hAnsi="Arial" w:cs="Arial"/>
          <w:sz w:val="20"/>
          <w:szCs w:val="20"/>
        </w:rPr>
        <w:t xml:space="preserve"> </w:t>
      </w:r>
      <w:r w:rsidR="002D3137" w:rsidRPr="008261F6">
        <w:rPr>
          <w:rFonts w:ascii="Arial" w:hAnsi="Arial" w:cs="Arial"/>
          <w:sz w:val="20"/>
          <w:szCs w:val="20"/>
        </w:rPr>
        <w:t xml:space="preserve">(son: </w:t>
      </w:r>
      <w:r w:rsidR="00A122CD" w:rsidRPr="008261F6">
        <w:rPr>
          <w:rFonts w:ascii="Arial" w:hAnsi="Arial" w:cs="Arial"/>
          <w:sz w:val="20"/>
          <w:szCs w:val="20"/>
        </w:rPr>
        <w:t>veintiséis millones</w:t>
      </w:r>
      <w:r w:rsidR="008B26F4" w:rsidRPr="008261F6">
        <w:rPr>
          <w:rFonts w:ascii="Arial" w:hAnsi="Arial" w:cs="Arial"/>
          <w:sz w:val="20"/>
          <w:szCs w:val="20"/>
        </w:rPr>
        <w:t xml:space="preserve"> </w:t>
      </w:r>
      <w:r w:rsidR="00526BC0">
        <w:rPr>
          <w:rFonts w:ascii="Arial" w:hAnsi="Arial" w:cs="Arial"/>
          <w:sz w:val="20"/>
          <w:szCs w:val="20"/>
        </w:rPr>
        <w:t>seiscientos veintisietemil ciento ochenta y dos</w:t>
      </w:r>
      <w:r w:rsidR="008B26F4" w:rsidRPr="008261F6">
        <w:rPr>
          <w:rFonts w:ascii="Arial" w:hAnsi="Arial" w:cs="Arial"/>
          <w:sz w:val="20"/>
          <w:szCs w:val="20"/>
        </w:rPr>
        <w:t xml:space="preserve"> </w:t>
      </w:r>
      <w:r w:rsidR="002D3137" w:rsidRPr="008261F6">
        <w:rPr>
          <w:rFonts w:ascii="Arial" w:hAnsi="Arial" w:cs="Arial"/>
          <w:sz w:val="20"/>
          <w:szCs w:val="20"/>
        </w:rPr>
        <w:t xml:space="preserve">pesos </w:t>
      </w:r>
      <w:r w:rsidR="00526BC0">
        <w:rPr>
          <w:rFonts w:ascii="Arial" w:hAnsi="Arial" w:cs="Arial"/>
          <w:sz w:val="20"/>
          <w:szCs w:val="20"/>
        </w:rPr>
        <w:t>58</w:t>
      </w:r>
      <w:r w:rsidR="002D3137" w:rsidRPr="00AF5111">
        <w:rPr>
          <w:rFonts w:ascii="Arial" w:hAnsi="Arial" w:cs="Arial"/>
          <w:sz w:val="20"/>
          <w:szCs w:val="20"/>
        </w:rPr>
        <w:t>/00 m.n.), en trámites de resolución como se relaciona en el siguiente cuadro:</w:t>
      </w:r>
    </w:p>
    <w:p w:rsidR="002D3137" w:rsidRPr="00183312" w:rsidRDefault="002D3137" w:rsidP="002D3137">
      <w:pPr>
        <w:pStyle w:val="Textoindependiente"/>
        <w:ind w:left="1080"/>
        <w:rPr>
          <w:rFonts w:ascii="Arial" w:hAnsi="Arial" w:cs="Arial"/>
          <w:b/>
          <w:sz w:val="20"/>
          <w:szCs w:val="20"/>
        </w:rPr>
      </w:pPr>
    </w:p>
    <w:p w:rsidR="003E3A84" w:rsidRPr="008A1FE7" w:rsidRDefault="003E3A84" w:rsidP="003E3A84">
      <w:pPr>
        <w:pStyle w:val="Textoindependiente"/>
        <w:rPr>
          <w:rFonts w:ascii="Arial" w:hAnsi="Arial" w:cs="Arial"/>
          <w:b/>
          <w:sz w:val="20"/>
          <w:szCs w:val="20"/>
        </w:rPr>
      </w:pPr>
    </w:p>
    <w:p w:rsidR="003E3A84" w:rsidRPr="004B6B73" w:rsidRDefault="00526BC0" w:rsidP="004B6B73">
      <w:pPr>
        <w:pStyle w:val="Textoindependiente"/>
        <w:jc w:val="center"/>
        <w:rPr>
          <w:rFonts w:ascii="Arial" w:hAnsi="Arial" w:cs="Arial"/>
          <w:b/>
          <w:sz w:val="20"/>
          <w:szCs w:val="20"/>
        </w:rPr>
      </w:pPr>
      <w:r w:rsidRPr="00526BC0">
        <w:rPr>
          <w:noProof/>
          <w:lang w:val="es-MX" w:eastAsia="es-MX"/>
        </w:rPr>
        <w:drawing>
          <wp:inline distT="0" distB="0" distL="0" distR="0">
            <wp:extent cx="5953125" cy="16859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1685925"/>
                    </a:xfrm>
                    <a:prstGeom prst="rect">
                      <a:avLst/>
                    </a:prstGeom>
                    <a:noFill/>
                    <a:ln>
                      <a:noFill/>
                    </a:ln>
                  </pic:spPr>
                </pic:pic>
              </a:graphicData>
            </a:graphic>
          </wp:inline>
        </w:drawing>
      </w:r>
    </w:p>
    <w:p w:rsidR="00F33F52" w:rsidRDefault="00F33F52" w:rsidP="005F67DF">
      <w:pPr>
        <w:pStyle w:val="Textoindependiente"/>
        <w:ind w:firstLine="709"/>
        <w:jc w:val="left"/>
        <w:rPr>
          <w:rFonts w:ascii="Arial" w:hAnsi="Arial" w:cs="Arial"/>
          <w:b/>
          <w:sz w:val="20"/>
          <w:szCs w:val="20"/>
          <w:u w:val="single"/>
        </w:rPr>
      </w:pPr>
    </w:p>
    <w:p w:rsidR="00A122CD" w:rsidRDefault="00A122CD" w:rsidP="003E3A84">
      <w:pPr>
        <w:pStyle w:val="Textoindependiente"/>
        <w:ind w:firstLine="709"/>
        <w:rPr>
          <w:rFonts w:ascii="Arial" w:hAnsi="Arial" w:cs="Arial"/>
          <w:b/>
          <w:sz w:val="20"/>
          <w:szCs w:val="20"/>
          <w:u w:val="single"/>
        </w:rPr>
      </w:pPr>
    </w:p>
    <w:p w:rsidR="003E3A84" w:rsidRPr="008A1FE7" w:rsidRDefault="003E3A84" w:rsidP="003E3A84">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3E3A84" w:rsidRPr="008A1FE7" w:rsidRDefault="003E3A84" w:rsidP="003E3A84">
      <w:pPr>
        <w:pStyle w:val="Textoindependiente"/>
        <w:rPr>
          <w:rFonts w:ascii="Arial" w:hAnsi="Arial" w:cs="Arial"/>
          <w:sz w:val="20"/>
          <w:szCs w:val="20"/>
        </w:rPr>
      </w:pPr>
    </w:p>
    <w:p w:rsidR="00DE0491" w:rsidRPr="002A0B4A" w:rsidRDefault="006545CE" w:rsidP="009E0ACC">
      <w:pPr>
        <w:pStyle w:val="Textoindependiente"/>
        <w:numPr>
          <w:ilvl w:val="0"/>
          <w:numId w:val="38"/>
        </w:numPr>
        <w:rPr>
          <w:rFonts w:ascii="Arial" w:hAnsi="Arial" w:cs="Arial"/>
          <w:b/>
          <w:sz w:val="20"/>
          <w:szCs w:val="20"/>
        </w:rPr>
      </w:pPr>
      <w:r>
        <w:rPr>
          <w:rFonts w:ascii="Arial" w:hAnsi="Arial" w:cs="Arial"/>
          <w:sz w:val="20"/>
          <w:szCs w:val="20"/>
        </w:rPr>
        <w:t>La</w:t>
      </w:r>
      <w:r w:rsidRPr="0045383E">
        <w:rPr>
          <w:rFonts w:ascii="Arial" w:hAnsi="Arial" w:cs="Arial"/>
          <w:sz w:val="20"/>
          <w:szCs w:val="20"/>
        </w:rPr>
        <w:t xml:space="preserve"> </w:t>
      </w:r>
      <w:r w:rsidRPr="006545CE">
        <w:rPr>
          <w:rFonts w:ascii="Arial" w:hAnsi="Arial" w:cs="Arial"/>
          <w:sz w:val="20"/>
          <w:szCs w:val="20"/>
        </w:rPr>
        <w:t>Dirección General de Asunt</w:t>
      </w:r>
      <w:r>
        <w:rPr>
          <w:rFonts w:ascii="Arial" w:hAnsi="Arial" w:cs="Arial"/>
          <w:sz w:val="20"/>
          <w:szCs w:val="20"/>
        </w:rPr>
        <w:t xml:space="preserve">os Jurídicos y Transparencia </w:t>
      </w:r>
      <w:r w:rsidR="00DE0491" w:rsidRPr="00FF7A1C">
        <w:rPr>
          <w:rFonts w:ascii="Arial" w:hAnsi="Arial" w:cs="Arial"/>
          <w:sz w:val="20"/>
          <w:szCs w:val="20"/>
        </w:rPr>
        <w:t xml:space="preserve">reporta al 31 de diciembre de 2022 Juicios a favor por $ </w:t>
      </w:r>
      <w:r w:rsidR="00DE0491">
        <w:rPr>
          <w:rFonts w:ascii="Arial" w:hAnsi="Arial" w:cs="Arial"/>
          <w:sz w:val="20"/>
          <w:szCs w:val="20"/>
        </w:rPr>
        <w:t>449,804.00</w:t>
      </w:r>
      <w:r w:rsidR="00DE0491" w:rsidRPr="00FF7A1C">
        <w:rPr>
          <w:rFonts w:ascii="Arial" w:hAnsi="Arial" w:cs="Arial"/>
          <w:sz w:val="20"/>
          <w:szCs w:val="20"/>
        </w:rPr>
        <w:t xml:space="preserve"> (son: </w:t>
      </w:r>
      <w:r w:rsidR="00DE0491">
        <w:rPr>
          <w:rFonts w:ascii="Arial" w:hAnsi="Arial" w:cs="Arial"/>
          <w:sz w:val="20"/>
          <w:szCs w:val="20"/>
        </w:rPr>
        <w:t xml:space="preserve">cuatrocientos cuarenta y nueve </w:t>
      </w:r>
      <w:r w:rsidR="00DE0491" w:rsidRPr="00FF7A1C">
        <w:rPr>
          <w:rFonts w:ascii="Arial" w:hAnsi="Arial" w:cs="Arial"/>
          <w:sz w:val="20"/>
          <w:szCs w:val="20"/>
        </w:rPr>
        <w:t xml:space="preserve">mil cien pesos </w:t>
      </w:r>
      <w:r w:rsidR="00DE0491">
        <w:rPr>
          <w:rFonts w:ascii="Arial" w:hAnsi="Arial" w:cs="Arial"/>
          <w:sz w:val="20"/>
          <w:szCs w:val="20"/>
        </w:rPr>
        <w:t>00</w:t>
      </w:r>
      <w:r w:rsidR="00DE0491" w:rsidRPr="00FF7A1C">
        <w:rPr>
          <w:rFonts w:ascii="Arial" w:hAnsi="Arial" w:cs="Arial"/>
          <w:sz w:val="20"/>
          <w:szCs w:val="20"/>
        </w:rPr>
        <w:t>/00 M.N) en trámites de resolución como se relaciona en el siguiente cuadro</w:t>
      </w:r>
      <w:r w:rsidR="00DE0491">
        <w:rPr>
          <w:rFonts w:ascii="Arial" w:hAnsi="Arial" w:cs="Arial"/>
          <w:sz w:val="20"/>
          <w:szCs w:val="20"/>
        </w:rPr>
        <w:t>:</w:t>
      </w:r>
    </w:p>
    <w:p w:rsidR="003E3A84" w:rsidRPr="008A1FE7" w:rsidRDefault="003E3A84" w:rsidP="00DE0491">
      <w:pPr>
        <w:pStyle w:val="Textoindependiente"/>
        <w:rPr>
          <w:rFonts w:ascii="Arial" w:hAnsi="Arial" w:cs="Arial"/>
          <w:sz w:val="20"/>
          <w:szCs w:val="20"/>
        </w:rPr>
      </w:pPr>
    </w:p>
    <w:p w:rsidR="003E3A84" w:rsidRPr="0039717D" w:rsidRDefault="003E3A84" w:rsidP="003E3A84">
      <w:pPr>
        <w:pStyle w:val="Textoindependiente"/>
        <w:rPr>
          <w:rFonts w:ascii="Arial" w:hAnsi="Arial" w:cs="Arial"/>
          <w:sz w:val="20"/>
          <w:szCs w:val="20"/>
        </w:rPr>
      </w:pPr>
    </w:p>
    <w:p w:rsidR="003E3A84" w:rsidRPr="0039717D" w:rsidRDefault="00DE0491" w:rsidP="00DE0491">
      <w:pPr>
        <w:pStyle w:val="Textoindependiente"/>
        <w:jc w:val="right"/>
        <w:rPr>
          <w:rFonts w:ascii="Arial" w:hAnsi="Arial" w:cs="Arial"/>
          <w:sz w:val="20"/>
          <w:szCs w:val="20"/>
        </w:rPr>
      </w:pPr>
      <w:r w:rsidRPr="00DE0491">
        <w:rPr>
          <w:noProof/>
          <w:lang w:val="es-MX" w:eastAsia="es-MX"/>
        </w:rPr>
        <w:drawing>
          <wp:inline distT="0" distB="0" distL="0" distR="0">
            <wp:extent cx="5781675" cy="7429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42950"/>
                    </a:xfrm>
                    <a:prstGeom prst="rect">
                      <a:avLst/>
                    </a:prstGeom>
                    <a:noFill/>
                    <a:ln>
                      <a:noFill/>
                    </a:ln>
                  </pic:spPr>
                </pic:pic>
              </a:graphicData>
            </a:graphic>
          </wp:inline>
        </w:drawing>
      </w:r>
    </w:p>
    <w:p w:rsidR="00285315" w:rsidRDefault="00285315" w:rsidP="00314CAA">
      <w:pPr>
        <w:jc w:val="both"/>
        <w:rPr>
          <w:rFonts w:ascii="Arial" w:hAnsi="Arial" w:cs="Arial"/>
          <w:b/>
          <w:sz w:val="20"/>
          <w:szCs w:val="20"/>
        </w:rPr>
      </w:pPr>
    </w:p>
    <w:p w:rsidR="00F956C5" w:rsidRPr="0039717D" w:rsidRDefault="00314CAA" w:rsidP="00314CAA">
      <w:pPr>
        <w:jc w:val="both"/>
        <w:rPr>
          <w:rFonts w:ascii="Arial" w:hAnsi="Arial" w:cs="Arial"/>
          <w:b/>
          <w:sz w:val="20"/>
          <w:szCs w:val="20"/>
        </w:rPr>
      </w:pPr>
      <w:r w:rsidRPr="0039717D">
        <w:rPr>
          <w:rFonts w:ascii="Arial" w:hAnsi="Arial" w:cs="Arial"/>
          <w:b/>
          <w:sz w:val="20"/>
          <w:szCs w:val="20"/>
        </w:rPr>
        <w:t>Bienes concesionados o en comodato</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314CAA" w:rsidRPr="0039717D" w:rsidRDefault="00314CAA" w:rsidP="00314CAA">
      <w:pPr>
        <w:pStyle w:val="Textoindependiente"/>
        <w:rPr>
          <w:rFonts w:ascii="Arial" w:hAnsi="Arial" w:cs="Arial"/>
          <w:sz w:val="20"/>
          <w:szCs w:val="20"/>
        </w:rPr>
      </w:pPr>
      <w:r w:rsidRPr="001A1A44">
        <w:rPr>
          <w:rFonts w:ascii="Arial" w:hAnsi="Arial" w:cs="Arial"/>
          <w:sz w:val="20"/>
          <w:szCs w:val="20"/>
        </w:rPr>
        <w:t>Plaza de la Independencia (Parque Principal)</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Alameda Francisco de Paula Toro</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Archivo Municipal (Ex Cárcel)</w:t>
      </w:r>
    </w:p>
    <w:p w:rsidR="00314CAA" w:rsidRDefault="00314CAA" w:rsidP="00314CAA">
      <w:pPr>
        <w:pStyle w:val="Textoindependiente"/>
        <w:rPr>
          <w:rFonts w:ascii="Arial" w:hAnsi="Arial" w:cs="Arial"/>
          <w:sz w:val="20"/>
          <w:szCs w:val="20"/>
        </w:rPr>
      </w:pPr>
      <w:r w:rsidRPr="0039717D">
        <w:rPr>
          <w:rFonts w:ascii="Arial" w:hAnsi="Arial" w:cs="Arial"/>
          <w:sz w:val="20"/>
          <w:szCs w:val="20"/>
        </w:rPr>
        <w:t>Palacio Municipal</w:t>
      </w:r>
    </w:p>
    <w:p w:rsidR="00FE4BE3" w:rsidRPr="0039717D" w:rsidRDefault="00FE4BE3" w:rsidP="00314CAA">
      <w:pPr>
        <w:pStyle w:val="Textoindependiente"/>
        <w:rPr>
          <w:rFonts w:ascii="Arial" w:hAnsi="Arial" w:cs="Arial"/>
          <w:sz w:val="20"/>
          <w:szCs w:val="20"/>
        </w:rPr>
      </w:pPr>
      <w:r>
        <w:rPr>
          <w:rFonts w:ascii="Arial" w:hAnsi="Arial" w:cs="Arial"/>
          <w:sz w:val="20"/>
          <w:szCs w:val="20"/>
        </w:rPr>
        <w:t>Pinoteca Cultural (cuadros)</w:t>
      </w:r>
    </w:p>
    <w:p w:rsidR="00F956C5" w:rsidRPr="0039717D" w:rsidRDefault="00F956C5" w:rsidP="00E923D1">
      <w:pPr>
        <w:pStyle w:val="Textoindependiente"/>
        <w:rPr>
          <w:rFonts w:ascii="Arial" w:hAnsi="Arial" w:cs="Arial"/>
          <w:sz w:val="20"/>
          <w:szCs w:val="20"/>
        </w:rPr>
      </w:pPr>
    </w:p>
    <w:p w:rsidR="00BA7B49" w:rsidRPr="0039717D" w:rsidRDefault="00BA7B49" w:rsidP="00BA7B49">
      <w:pPr>
        <w:pStyle w:val="Textoindependiente"/>
        <w:rPr>
          <w:rFonts w:ascii="Arial" w:hAnsi="Arial" w:cs="Arial"/>
          <w:b/>
          <w:sz w:val="20"/>
          <w:szCs w:val="20"/>
        </w:rPr>
      </w:pPr>
      <w:r w:rsidRPr="0039717D">
        <w:rPr>
          <w:rFonts w:ascii="Arial" w:hAnsi="Arial" w:cs="Arial"/>
          <w:b/>
          <w:sz w:val="20"/>
          <w:szCs w:val="20"/>
        </w:rPr>
        <w:t xml:space="preserve">Presupuestarias </w:t>
      </w:r>
    </w:p>
    <w:p w:rsidR="00BA7B49" w:rsidRPr="0039717D" w:rsidRDefault="00BA7B49" w:rsidP="00BA7B49">
      <w:pPr>
        <w:pStyle w:val="Textoindependiente"/>
        <w:rPr>
          <w:rFonts w:ascii="Arial" w:hAnsi="Arial" w:cs="Arial"/>
          <w:sz w:val="20"/>
          <w:szCs w:val="20"/>
          <w:highlight w:val="yellow"/>
        </w:rPr>
      </w:pPr>
    </w:p>
    <w:p w:rsidR="00BA7B49" w:rsidRDefault="00BA7B49" w:rsidP="00BA7B49">
      <w:pPr>
        <w:pStyle w:val="Textoindependiente"/>
        <w:rPr>
          <w:rFonts w:ascii="Arial" w:hAnsi="Arial" w:cs="Arial"/>
          <w:sz w:val="20"/>
          <w:szCs w:val="20"/>
        </w:rPr>
      </w:pPr>
      <w:r w:rsidRPr="0071375A">
        <w:rPr>
          <w:rFonts w:ascii="Arial" w:hAnsi="Arial" w:cs="Arial"/>
          <w:sz w:val="20"/>
          <w:szCs w:val="20"/>
        </w:rPr>
        <w:t>Cuentas de Ingresos</w:t>
      </w:r>
    </w:p>
    <w:p w:rsidR="00EC011A" w:rsidRPr="0071375A" w:rsidRDefault="00EC011A" w:rsidP="00BA7B49">
      <w:pPr>
        <w:pStyle w:val="Textoindependiente"/>
        <w:rPr>
          <w:rFonts w:ascii="Arial" w:hAnsi="Arial" w:cs="Arial"/>
          <w:sz w:val="20"/>
          <w:szCs w:val="20"/>
        </w:rPr>
      </w:pPr>
    </w:p>
    <w:p w:rsidR="002F15E6" w:rsidRPr="0071375A" w:rsidRDefault="00BA7B49" w:rsidP="007274DF">
      <w:pPr>
        <w:pStyle w:val="Textoindependiente"/>
        <w:rPr>
          <w:rFonts w:ascii="Arial" w:hAnsi="Arial" w:cs="Arial"/>
          <w:sz w:val="20"/>
          <w:szCs w:val="20"/>
        </w:rPr>
      </w:pPr>
      <w:r w:rsidRPr="0071375A">
        <w:rPr>
          <w:rFonts w:ascii="Arial" w:hAnsi="Arial" w:cs="Arial"/>
          <w:sz w:val="20"/>
          <w:szCs w:val="20"/>
        </w:rPr>
        <w:t xml:space="preserve">En las cuentas presupuestarias de ingresos se encontrará información relativa a la Ley de Ingresos del Municipio de Campeche para el ejercicio fiscal </w:t>
      </w:r>
      <w:r w:rsidR="009C0505" w:rsidRPr="0071375A">
        <w:rPr>
          <w:rFonts w:ascii="Arial" w:hAnsi="Arial" w:cs="Arial"/>
          <w:sz w:val="20"/>
          <w:szCs w:val="20"/>
        </w:rPr>
        <w:t>20</w:t>
      </w:r>
      <w:r w:rsidR="00BA498F" w:rsidRPr="0071375A">
        <w:rPr>
          <w:rFonts w:ascii="Arial" w:hAnsi="Arial" w:cs="Arial"/>
          <w:sz w:val="20"/>
          <w:szCs w:val="20"/>
        </w:rPr>
        <w:t>2</w:t>
      </w:r>
      <w:r w:rsidR="00E9508D">
        <w:rPr>
          <w:rFonts w:ascii="Arial" w:hAnsi="Arial" w:cs="Arial"/>
          <w:sz w:val="20"/>
          <w:szCs w:val="20"/>
        </w:rPr>
        <w:t>3</w:t>
      </w:r>
      <w:r w:rsidRPr="0071375A">
        <w:rPr>
          <w:rFonts w:ascii="Arial" w:hAnsi="Arial" w:cs="Arial"/>
          <w:sz w:val="20"/>
          <w:szCs w:val="20"/>
        </w:rPr>
        <w:t>. Así como sus ampliaciones y redu</w:t>
      </w:r>
      <w:r w:rsidR="007274DF">
        <w:rPr>
          <w:rFonts w:ascii="Arial" w:hAnsi="Arial" w:cs="Arial"/>
          <w:sz w:val="20"/>
          <w:szCs w:val="20"/>
        </w:rPr>
        <w:t>cciones en el ejercicio fiscal.</w:t>
      </w:r>
    </w:p>
    <w:p w:rsidR="00BA7B49" w:rsidRDefault="00C206A9" w:rsidP="00BA7B49">
      <w:pPr>
        <w:pStyle w:val="Textoindependiente"/>
        <w:rPr>
          <w:rFonts w:ascii="Arial" w:hAnsi="Arial" w:cs="Arial"/>
          <w:sz w:val="20"/>
          <w:szCs w:val="20"/>
        </w:rPr>
      </w:pPr>
      <w:r w:rsidRPr="0071375A">
        <w:rPr>
          <w:rFonts w:ascii="Arial" w:hAnsi="Arial" w:cs="Arial"/>
          <w:sz w:val="20"/>
          <w:szCs w:val="20"/>
        </w:rPr>
        <w:t>Cuentas de Egresos</w:t>
      </w:r>
    </w:p>
    <w:p w:rsidR="002F15E6" w:rsidRPr="0071375A" w:rsidRDefault="002F15E6" w:rsidP="00BA7B49">
      <w:pPr>
        <w:pStyle w:val="Textoindependiente"/>
        <w:rPr>
          <w:rFonts w:ascii="Arial" w:hAnsi="Arial" w:cs="Arial"/>
          <w:sz w:val="20"/>
          <w:szCs w:val="20"/>
        </w:rPr>
      </w:pPr>
    </w:p>
    <w:p w:rsidR="00BA7B49" w:rsidRPr="0039717D" w:rsidRDefault="00BA7B49" w:rsidP="00BA7B49">
      <w:pPr>
        <w:pStyle w:val="Textoindependiente"/>
        <w:rPr>
          <w:rFonts w:ascii="Arial" w:hAnsi="Arial" w:cs="Arial"/>
          <w:sz w:val="20"/>
          <w:szCs w:val="20"/>
        </w:rPr>
      </w:pPr>
      <w:r w:rsidRPr="0071375A">
        <w:rPr>
          <w:rFonts w:ascii="Arial" w:hAnsi="Arial" w:cs="Arial"/>
          <w:sz w:val="20"/>
          <w:szCs w:val="20"/>
        </w:rPr>
        <w:lastRenderedPageBreak/>
        <w:t xml:space="preserve">En las cuentas presupuestarias de egresos se encontrará información relativa al Presupuesto de Egresos del Municipio de Campeche para el ejercicio fiscal </w:t>
      </w:r>
      <w:r w:rsidR="009C0505" w:rsidRPr="0071375A">
        <w:rPr>
          <w:rFonts w:ascii="Arial" w:hAnsi="Arial" w:cs="Arial"/>
          <w:sz w:val="20"/>
          <w:szCs w:val="20"/>
        </w:rPr>
        <w:t>20</w:t>
      </w:r>
      <w:r w:rsidR="00BA498F" w:rsidRPr="0071375A">
        <w:rPr>
          <w:rFonts w:ascii="Arial" w:hAnsi="Arial" w:cs="Arial"/>
          <w:sz w:val="20"/>
          <w:szCs w:val="20"/>
        </w:rPr>
        <w:t>2</w:t>
      </w:r>
      <w:r w:rsidR="00E9508D">
        <w:rPr>
          <w:rFonts w:ascii="Arial" w:hAnsi="Arial" w:cs="Arial"/>
          <w:sz w:val="20"/>
          <w:szCs w:val="20"/>
        </w:rPr>
        <w:t>3</w:t>
      </w:r>
      <w:r w:rsidRPr="0071375A">
        <w:rPr>
          <w:rFonts w:ascii="Arial" w:hAnsi="Arial" w:cs="Arial"/>
          <w:sz w:val="20"/>
          <w:szCs w:val="20"/>
        </w:rPr>
        <w:t>. Así como sus ampliaciones y redu</w:t>
      </w:r>
      <w:r w:rsidR="00C206A9" w:rsidRPr="0071375A">
        <w:rPr>
          <w:rFonts w:ascii="Arial" w:hAnsi="Arial" w:cs="Arial"/>
          <w:sz w:val="20"/>
          <w:szCs w:val="20"/>
        </w:rPr>
        <w:t>cciones en el ejercicio fiscal.</w:t>
      </w:r>
    </w:p>
    <w:p w:rsidR="00BA7B49" w:rsidRDefault="00BA7B49" w:rsidP="00BA7B49">
      <w:pPr>
        <w:pStyle w:val="Textoindependiente"/>
        <w:rPr>
          <w:rFonts w:ascii="Arial" w:hAnsi="Arial" w:cs="Arial"/>
          <w:sz w:val="20"/>
          <w:szCs w:val="20"/>
        </w:rPr>
      </w:pPr>
    </w:p>
    <w:p w:rsidR="00606179" w:rsidRPr="0039717D" w:rsidRDefault="00606179" w:rsidP="00BA7B49">
      <w:pPr>
        <w:pStyle w:val="Textoindependiente"/>
        <w:rPr>
          <w:rFonts w:ascii="Arial" w:hAnsi="Arial" w:cs="Arial"/>
          <w:sz w:val="20"/>
          <w:szCs w:val="20"/>
        </w:rPr>
      </w:pPr>
    </w:p>
    <w:p w:rsidR="00BA7B49" w:rsidRDefault="00BA7B49" w:rsidP="00606179">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C263B3" w:rsidRPr="00564FDF" w:rsidRDefault="00C263B3" w:rsidP="00606179">
      <w:pPr>
        <w:pStyle w:val="Textoindependiente"/>
        <w:rPr>
          <w:rFonts w:ascii="Arial" w:hAnsi="Arial" w:cs="Arial"/>
          <w:sz w:val="20"/>
          <w:szCs w:val="20"/>
        </w:rPr>
      </w:pPr>
    </w:p>
    <w:p w:rsidR="00013F68" w:rsidRPr="00564FDF" w:rsidRDefault="00C263B3" w:rsidP="00C263B3">
      <w:pPr>
        <w:pStyle w:val="Textoindependiente"/>
        <w:jc w:val="center"/>
        <w:rPr>
          <w:rFonts w:ascii="Arial" w:hAnsi="Arial" w:cs="Arial"/>
          <w:sz w:val="20"/>
          <w:szCs w:val="20"/>
        </w:rPr>
      </w:pPr>
      <w:r w:rsidRPr="00C263B3">
        <w:rPr>
          <w:noProof/>
          <w:lang w:val="es-MX" w:eastAsia="es-MX"/>
        </w:rPr>
        <w:drawing>
          <wp:inline distT="0" distB="0" distL="0" distR="0">
            <wp:extent cx="4800600" cy="159194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1591945"/>
                    </a:xfrm>
                    <a:prstGeom prst="rect">
                      <a:avLst/>
                    </a:prstGeom>
                    <a:noFill/>
                    <a:ln>
                      <a:noFill/>
                    </a:ln>
                  </pic:spPr>
                </pic:pic>
              </a:graphicData>
            </a:graphic>
          </wp:inline>
        </w:drawing>
      </w:r>
    </w:p>
    <w:p w:rsidR="00E9508D" w:rsidRDefault="00E9508D" w:rsidP="00606179">
      <w:pPr>
        <w:pStyle w:val="Textoindependiente"/>
        <w:jc w:val="center"/>
        <w:rPr>
          <w:rFonts w:ascii="Arial" w:hAnsi="Arial" w:cs="Arial"/>
          <w:sz w:val="20"/>
          <w:szCs w:val="20"/>
        </w:rPr>
      </w:pPr>
    </w:p>
    <w:p w:rsidR="00F11517" w:rsidRDefault="00F11517" w:rsidP="00606179">
      <w:pPr>
        <w:pStyle w:val="Textoindependiente"/>
        <w:jc w:val="center"/>
        <w:rPr>
          <w:rFonts w:ascii="Arial" w:hAnsi="Arial" w:cs="Arial"/>
          <w:sz w:val="20"/>
          <w:szCs w:val="20"/>
        </w:rPr>
      </w:pPr>
    </w:p>
    <w:p w:rsidR="00BA7B49" w:rsidRDefault="00BA7B49" w:rsidP="00BA7B49">
      <w:pPr>
        <w:pStyle w:val="Textoindependiente"/>
        <w:rPr>
          <w:rFonts w:ascii="Arial" w:hAnsi="Arial" w:cs="Arial"/>
          <w:sz w:val="20"/>
          <w:szCs w:val="20"/>
        </w:rPr>
      </w:pPr>
      <w:r w:rsidRPr="00E01459">
        <w:rPr>
          <w:rFonts w:ascii="Arial" w:hAnsi="Arial" w:cs="Arial"/>
          <w:sz w:val="20"/>
          <w:szCs w:val="20"/>
        </w:rPr>
        <w:t xml:space="preserve">Se detalla de manera agrupada, en las Notas a los Estados Financieros las cuentas de orden presupuestaria </w:t>
      </w:r>
      <w:r w:rsidRPr="00E01459">
        <w:rPr>
          <w:rFonts w:ascii="Arial" w:hAnsi="Arial" w:cs="Arial"/>
          <w:bCs/>
          <w:sz w:val="20"/>
          <w:szCs w:val="20"/>
        </w:rPr>
        <w:t>según</w:t>
      </w:r>
      <w:r w:rsidR="00314CAA" w:rsidRPr="00E01459">
        <w:rPr>
          <w:rFonts w:ascii="Arial" w:hAnsi="Arial" w:cs="Arial"/>
          <w:sz w:val="20"/>
          <w:szCs w:val="20"/>
        </w:rPr>
        <w:t xml:space="preserve"> el siguiente cuadro:</w:t>
      </w:r>
    </w:p>
    <w:p w:rsidR="00BA0FCC" w:rsidRDefault="00BA0FCC" w:rsidP="00BA7B49">
      <w:pPr>
        <w:pStyle w:val="Textoindependiente"/>
        <w:rPr>
          <w:rFonts w:ascii="Arial" w:hAnsi="Arial" w:cs="Arial"/>
          <w:sz w:val="20"/>
          <w:szCs w:val="20"/>
        </w:rPr>
      </w:pPr>
    </w:p>
    <w:p w:rsidR="00BA0FCC" w:rsidRDefault="00BA0FCC" w:rsidP="00C10A6D">
      <w:pPr>
        <w:pStyle w:val="Textoindependiente"/>
        <w:jc w:val="center"/>
        <w:rPr>
          <w:rFonts w:ascii="Arial" w:hAnsi="Arial" w:cs="Arial"/>
          <w:sz w:val="20"/>
          <w:szCs w:val="20"/>
        </w:rPr>
      </w:pPr>
    </w:p>
    <w:p w:rsidR="00E86400" w:rsidRPr="00E01459" w:rsidRDefault="00AF7C8B" w:rsidP="00AF7C8B">
      <w:pPr>
        <w:pStyle w:val="Textoindependiente"/>
        <w:jc w:val="center"/>
        <w:rPr>
          <w:rFonts w:ascii="Arial" w:hAnsi="Arial" w:cs="Arial"/>
          <w:sz w:val="20"/>
          <w:szCs w:val="20"/>
        </w:rPr>
      </w:pPr>
      <w:r w:rsidRPr="00AF7C8B">
        <w:drawing>
          <wp:inline distT="0" distB="0" distL="0" distR="0">
            <wp:extent cx="4800600" cy="14763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1476375"/>
                    </a:xfrm>
                    <a:prstGeom prst="rect">
                      <a:avLst/>
                    </a:prstGeom>
                    <a:noFill/>
                    <a:ln>
                      <a:noFill/>
                    </a:ln>
                  </pic:spPr>
                </pic:pic>
              </a:graphicData>
            </a:graphic>
          </wp:inline>
        </w:drawing>
      </w:r>
    </w:p>
    <w:p w:rsidR="00510DB4" w:rsidRPr="00E01459" w:rsidRDefault="00510DB4" w:rsidP="00BA7B49">
      <w:pPr>
        <w:pStyle w:val="Textoindependiente"/>
        <w:rPr>
          <w:rFonts w:ascii="Arial" w:hAnsi="Arial" w:cs="Arial"/>
          <w:sz w:val="20"/>
          <w:szCs w:val="20"/>
        </w:rPr>
      </w:pPr>
    </w:p>
    <w:p w:rsidR="00336E7B" w:rsidRDefault="00BA7B49" w:rsidP="00BA7B49">
      <w:pPr>
        <w:pStyle w:val="Textoindependiente"/>
        <w:rPr>
          <w:rFonts w:ascii="Arial" w:hAnsi="Arial" w:cs="Arial"/>
          <w:sz w:val="20"/>
          <w:szCs w:val="20"/>
        </w:rPr>
      </w:pPr>
      <w:r w:rsidRPr="00E01459">
        <w:rPr>
          <w:rFonts w:ascii="Arial" w:hAnsi="Arial" w:cs="Arial"/>
          <w:sz w:val="20"/>
          <w:szCs w:val="20"/>
        </w:rPr>
        <w:t xml:space="preserve">Se detalla de manera agrupada, en las Notas a los Estados Financieros las cuentas de orden presupuestaria </w:t>
      </w:r>
      <w:r w:rsidRPr="00E01459">
        <w:rPr>
          <w:rFonts w:ascii="Arial" w:hAnsi="Arial" w:cs="Arial"/>
          <w:bCs/>
          <w:sz w:val="20"/>
          <w:szCs w:val="20"/>
        </w:rPr>
        <w:t>según</w:t>
      </w:r>
      <w:r w:rsidR="00326D06" w:rsidRPr="00E01459">
        <w:rPr>
          <w:rFonts w:ascii="Arial" w:hAnsi="Arial" w:cs="Arial"/>
          <w:sz w:val="20"/>
          <w:szCs w:val="20"/>
        </w:rPr>
        <w:t xml:space="preserve"> el siguiente cuadro:</w:t>
      </w:r>
    </w:p>
    <w:p w:rsidR="00E1756D" w:rsidRDefault="00E1756D" w:rsidP="00BA7B49">
      <w:pPr>
        <w:pStyle w:val="Textoindependiente"/>
        <w:rPr>
          <w:rFonts w:ascii="Arial" w:hAnsi="Arial" w:cs="Arial"/>
          <w:sz w:val="20"/>
          <w:szCs w:val="20"/>
        </w:rPr>
      </w:pPr>
    </w:p>
    <w:p w:rsidR="00BA7B49" w:rsidRPr="00564FDF" w:rsidRDefault="00BA7B49" w:rsidP="005C291D">
      <w:pPr>
        <w:pStyle w:val="Textoindependiente"/>
        <w:jc w:val="center"/>
        <w:rPr>
          <w:rFonts w:ascii="Arial" w:hAnsi="Arial" w:cs="Arial"/>
          <w:sz w:val="20"/>
          <w:szCs w:val="20"/>
        </w:rPr>
      </w:pPr>
    </w:p>
    <w:p w:rsidR="005C291D" w:rsidRDefault="00AF7C8B" w:rsidP="00C263B3">
      <w:pPr>
        <w:pStyle w:val="Textoindependiente"/>
        <w:tabs>
          <w:tab w:val="left" w:pos="3960"/>
        </w:tabs>
        <w:jc w:val="center"/>
        <w:rPr>
          <w:rFonts w:ascii="Arial" w:hAnsi="Arial" w:cs="Arial"/>
          <w:sz w:val="20"/>
          <w:szCs w:val="20"/>
        </w:rPr>
      </w:pPr>
      <w:bookmarkStart w:id="0" w:name="_GoBack"/>
      <w:r w:rsidRPr="00AF7C8B">
        <w:drawing>
          <wp:inline distT="0" distB="0" distL="0" distR="0">
            <wp:extent cx="4800600" cy="18192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1819275"/>
                    </a:xfrm>
                    <a:prstGeom prst="rect">
                      <a:avLst/>
                    </a:prstGeom>
                    <a:noFill/>
                    <a:ln>
                      <a:noFill/>
                    </a:ln>
                  </pic:spPr>
                </pic:pic>
              </a:graphicData>
            </a:graphic>
          </wp:inline>
        </w:drawing>
      </w:r>
      <w:bookmarkEnd w:id="0"/>
    </w:p>
    <w:p w:rsidR="00AF5111" w:rsidRDefault="00AF5111" w:rsidP="00E40FB4">
      <w:pPr>
        <w:pStyle w:val="Textoindependiente"/>
        <w:rPr>
          <w:rFonts w:ascii="Arial" w:hAnsi="Arial" w:cs="Arial"/>
          <w:sz w:val="20"/>
          <w:szCs w:val="20"/>
        </w:rPr>
      </w:pPr>
    </w:p>
    <w:p w:rsidR="005A6AE3" w:rsidRPr="0039717D" w:rsidRDefault="005A6AE3" w:rsidP="00E40FB4">
      <w:pPr>
        <w:pStyle w:val="Textoindependiente"/>
        <w:rPr>
          <w:rFonts w:ascii="Arial" w:hAnsi="Arial" w:cs="Arial"/>
          <w:sz w:val="20"/>
          <w:szCs w:val="20"/>
        </w:rPr>
      </w:pPr>
    </w:p>
    <w:p w:rsidR="00BC63F5" w:rsidRPr="0039717D" w:rsidRDefault="00BC63F5" w:rsidP="009E0ACC">
      <w:pPr>
        <w:pStyle w:val="Prrafodelista"/>
        <w:numPr>
          <w:ilvl w:val="0"/>
          <w:numId w:val="17"/>
        </w:numPr>
        <w:spacing w:after="0" w:line="240" w:lineRule="auto"/>
        <w:rPr>
          <w:rFonts w:ascii="Arial" w:hAnsi="Arial" w:cs="Arial"/>
          <w:b/>
          <w:sz w:val="20"/>
          <w:szCs w:val="20"/>
        </w:rPr>
      </w:pPr>
      <w:r w:rsidRPr="0039717D">
        <w:rPr>
          <w:rFonts w:ascii="Arial" w:hAnsi="Arial" w:cs="Arial"/>
          <w:b/>
          <w:sz w:val="20"/>
          <w:szCs w:val="20"/>
        </w:rPr>
        <w:lastRenderedPageBreak/>
        <w:t>NOTAS DE GESTIÓN ADMINISTRATIVA</w:t>
      </w:r>
    </w:p>
    <w:p w:rsidR="00BC63F5" w:rsidRPr="0039717D" w:rsidRDefault="00BC63F5" w:rsidP="00BC63F5">
      <w:pPr>
        <w:spacing w:after="0" w:line="240" w:lineRule="auto"/>
        <w:rPr>
          <w:rFonts w:ascii="Arial" w:hAnsi="Arial" w:cs="Arial"/>
          <w:b/>
          <w:sz w:val="20"/>
          <w:szCs w:val="20"/>
        </w:rPr>
      </w:pPr>
    </w:p>
    <w:p w:rsidR="00BC63F5" w:rsidRPr="000E0497" w:rsidRDefault="00BC63F5" w:rsidP="00BC63F5">
      <w:pPr>
        <w:pStyle w:val="Ttulo2"/>
        <w:numPr>
          <w:ilvl w:val="0"/>
          <w:numId w:val="2"/>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BC63F5" w:rsidRPr="00783547" w:rsidRDefault="00BC63F5" w:rsidP="00293BBB">
      <w:pPr>
        <w:spacing w:after="0"/>
        <w:ind w:right="101"/>
        <w:jc w:val="both"/>
        <w:rPr>
          <w:rFonts w:ascii="Arial" w:eastAsia="Arial" w:hAnsi="Arial" w:cs="Arial"/>
          <w:w w:val="105"/>
          <w:sz w:val="20"/>
          <w:szCs w:val="20"/>
          <w:lang w:val="es-MX"/>
        </w:rPr>
      </w:pPr>
      <w:r w:rsidRPr="00783547">
        <w:rPr>
          <w:rFonts w:ascii="Arial" w:eastAsia="Arial" w:hAnsi="Arial" w:cs="Arial"/>
          <w:sz w:val="20"/>
          <w:szCs w:val="20"/>
          <w:lang w:val="es-MX"/>
        </w:rPr>
        <w:t xml:space="preserve">Los </w:t>
      </w:r>
      <w:r w:rsidRPr="00783547">
        <w:rPr>
          <w:rFonts w:ascii="Arial" w:eastAsia="Arial" w:hAnsi="Arial" w:cs="Arial"/>
          <w:w w:val="105"/>
          <w:sz w:val="20"/>
          <w:szCs w:val="20"/>
          <w:lang w:val="es-MX"/>
        </w:rPr>
        <w:t>Estado</w:t>
      </w:r>
      <w:r w:rsidRPr="00783547">
        <w:rPr>
          <w:rFonts w:ascii="Arial" w:eastAsia="Arial" w:hAnsi="Arial" w:cs="Arial"/>
          <w:spacing w:val="-3"/>
          <w:w w:val="105"/>
          <w:sz w:val="20"/>
          <w:szCs w:val="20"/>
          <w:lang w:val="es-MX"/>
        </w:rPr>
        <w:t xml:space="preserve">s </w:t>
      </w:r>
      <w:r w:rsidRPr="00783547">
        <w:rPr>
          <w:rFonts w:ascii="Arial" w:eastAsia="Arial" w:hAnsi="Arial" w:cs="Arial"/>
          <w:w w:val="105"/>
          <w:sz w:val="20"/>
          <w:szCs w:val="20"/>
          <w:lang w:val="es-MX"/>
        </w:rPr>
        <w:t>Financiero</w:t>
      </w:r>
      <w:r w:rsidRPr="00783547">
        <w:rPr>
          <w:rFonts w:ascii="Arial" w:eastAsia="Arial" w:hAnsi="Arial" w:cs="Arial"/>
          <w:spacing w:val="-17"/>
          <w:w w:val="105"/>
          <w:sz w:val="20"/>
          <w:szCs w:val="20"/>
          <w:lang w:val="es-MX"/>
        </w:rPr>
        <w:t xml:space="preserve">s </w:t>
      </w:r>
      <w:r w:rsidRPr="00783547">
        <w:rPr>
          <w:rFonts w:ascii="Arial" w:eastAsia="Arial" w:hAnsi="Arial" w:cs="Arial"/>
          <w:w w:val="105"/>
          <w:sz w:val="20"/>
          <w:szCs w:val="20"/>
          <w:lang w:val="es-MX"/>
        </w:rPr>
        <w:t>del H. Ayuntamient</w:t>
      </w:r>
      <w:r w:rsidRPr="00783547">
        <w:rPr>
          <w:rFonts w:ascii="Arial" w:eastAsia="Arial" w:hAnsi="Arial" w:cs="Arial"/>
          <w:spacing w:val="-16"/>
          <w:w w:val="105"/>
          <w:sz w:val="20"/>
          <w:szCs w:val="20"/>
          <w:lang w:val="es-MX"/>
        </w:rPr>
        <w:t xml:space="preserve">o </w:t>
      </w:r>
      <w:r w:rsidRPr="00783547">
        <w:rPr>
          <w:rFonts w:ascii="Arial" w:eastAsia="Arial" w:hAnsi="Arial" w:cs="Arial"/>
          <w:w w:val="105"/>
          <w:sz w:val="20"/>
          <w:szCs w:val="20"/>
          <w:lang w:val="es-MX"/>
        </w:rPr>
        <w:t xml:space="preserve">del </w:t>
      </w:r>
      <w:r w:rsidRPr="00783547">
        <w:rPr>
          <w:rFonts w:ascii="Arial" w:eastAsia="Arial" w:hAnsi="Arial" w:cs="Arial"/>
          <w:sz w:val="20"/>
          <w:szCs w:val="20"/>
          <w:lang w:val="es-MX"/>
        </w:rPr>
        <w:t>Municipi</w:t>
      </w:r>
      <w:r w:rsidRPr="00783547">
        <w:rPr>
          <w:rFonts w:ascii="Arial" w:eastAsia="Arial" w:hAnsi="Arial" w:cs="Arial"/>
          <w:spacing w:val="-6"/>
          <w:sz w:val="20"/>
          <w:szCs w:val="20"/>
          <w:lang w:val="es-MX"/>
        </w:rPr>
        <w:t xml:space="preserve">o </w:t>
      </w:r>
      <w:r w:rsidRPr="00783547">
        <w:rPr>
          <w:rFonts w:ascii="Arial" w:eastAsia="Arial" w:hAnsi="Arial" w:cs="Arial"/>
          <w:sz w:val="20"/>
          <w:szCs w:val="20"/>
          <w:lang w:val="es-MX"/>
        </w:rPr>
        <w:t xml:space="preserve">de </w:t>
      </w:r>
      <w:r w:rsidRPr="00783547">
        <w:rPr>
          <w:rFonts w:ascii="Arial" w:eastAsia="Arial" w:hAnsi="Arial" w:cs="Arial"/>
          <w:w w:val="104"/>
          <w:sz w:val="20"/>
          <w:szCs w:val="20"/>
          <w:lang w:val="es-MX"/>
        </w:rPr>
        <w:t>Campeche</w:t>
      </w:r>
      <w:r w:rsidRPr="00783547">
        <w:rPr>
          <w:rFonts w:ascii="Arial" w:eastAsia="Arial" w:hAnsi="Arial" w:cs="Arial"/>
          <w:spacing w:val="1"/>
          <w:w w:val="104"/>
          <w:sz w:val="20"/>
          <w:szCs w:val="20"/>
          <w:lang w:val="es-MX"/>
        </w:rPr>
        <w:t xml:space="preserve">, </w:t>
      </w:r>
      <w:r w:rsidRPr="00783547">
        <w:rPr>
          <w:rFonts w:ascii="Arial" w:eastAsia="Arial" w:hAnsi="Arial" w:cs="Arial"/>
          <w:w w:val="104"/>
          <w:sz w:val="20"/>
          <w:szCs w:val="20"/>
          <w:lang w:val="es-MX"/>
        </w:rPr>
        <w:t>provee</w:t>
      </w:r>
      <w:r w:rsidRPr="00783547">
        <w:rPr>
          <w:rFonts w:ascii="Arial" w:eastAsia="Arial" w:hAnsi="Arial" w:cs="Arial"/>
          <w:spacing w:val="2"/>
          <w:w w:val="104"/>
          <w:sz w:val="20"/>
          <w:szCs w:val="20"/>
          <w:lang w:val="es-MX"/>
        </w:rPr>
        <w:t xml:space="preserve">n </w:t>
      </w:r>
      <w:r w:rsidRPr="00783547">
        <w:rPr>
          <w:rFonts w:ascii="Arial" w:eastAsia="Arial" w:hAnsi="Arial" w:cs="Arial"/>
          <w:w w:val="104"/>
          <w:sz w:val="20"/>
          <w:szCs w:val="20"/>
          <w:lang w:val="es-MX"/>
        </w:rPr>
        <w:t xml:space="preserve">de </w:t>
      </w:r>
      <w:r w:rsidR="00A537A3" w:rsidRPr="00783547">
        <w:rPr>
          <w:rFonts w:ascii="Arial" w:eastAsia="Arial" w:hAnsi="Arial" w:cs="Arial"/>
          <w:w w:val="105"/>
          <w:sz w:val="20"/>
          <w:szCs w:val="20"/>
          <w:lang w:val="es-MX"/>
        </w:rPr>
        <w:t>informació</w:t>
      </w:r>
      <w:r w:rsidR="00A537A3" w:rsidRPr="00783547">
        <w:rPr>
          <w:rFonts w:ascii="Arial" w:eastAsia="Arial" w:hAnsi="Arial" w:cs="Arial"/>
          <w:spacing w:val="-20"/>
          <w:w w:val="105"/>
          <w:sz w:val="20"/>
          <w:szCs w:val="20"/>
          <w:lang w:val="es-MX"/>
        </w:rPr>
        <w:t xml:space="preserve">n </w:t>
      </w:r>
      <w:r w:rsidR="00293BBB">
        <w:rPr>
          <w:rFonts w:ascii="Arial" w:eastAsia="Arial" w:hAnsi="Arial" w:cs="Arial"/>
          <w:spacing w:val="-20"/>
          <w:w w:val="105"/>
          <w:sz w:val="20"/>
          <w:szCs w:val="20"/>
          <w:lang w:val="es-MX"/>
        </w:rPr>
        <w:t xml:space="preserve">financiera a </w:t>
      </w:r>
      <w:r w:rsidR="00293BBB" w:rsidRPr="00783547">
        <w:rPr>
          <w:rFonts w:ascii="Arial" w:eastAsia="Arial" w:hAnsi="Arial" w:cs="Arial"/>
          <w:w w:val="86"/>
          <w:sz w:val="20"/>
          <w:szCs w:val="20"/>
          <w:lang w:val="es-MX"/>
        </w:rPr>
        <w:t>los</w:t>
      </w:r>
      <w:r w:rsidRPr="00783547">
        <w:rPr>
          <w:rFonts w:ascii="Arial" w:eastAsia="Arial" w:hAnsi="Arial" w:cs="Arial"/>
          <w:sz w:val="20"/>
          <w:szCs w:val="20"/>
          <w:lang w:val="es-MX"/>
        </w:rPr>
        <w:t xml:space="preserve"> </w:t>
      </w:r>
      <w:r w:rsidRPr="00783547">
        <w:rPr>
          <w:rFonts w:ascii="Arial" w:eastAsia="Arial" w:hAnsi="Arial" w:cs="Arial"/>
          <w:w w:val="105"/>
          <w:sz w:val="20"/>
          <w:szCs w:val="20"/>
          <w:lang w:val="es-MX"/>
        </w:rPr>
        <w:t>principale</w:t>
      </w:r>
      <w:r w:rsidRPr="00783547">
        <w:rPr>
          <w:rFonts w:ascii="Arial" w:eastAsia="Arial" w:hAnsi="Arial" w:cs="Arial"/>
          <w:spacing w:val="-7"/>
          <w:w w:val="105"/>
          <w:sz w:val="20"/>
          <w:szCs w:val="20"/>
          <w:lang w:val="es-MX"/>
        </w:rPr>
        <w:t xml:space="preserve">s </w:t>
      </w:r>
      <w:r w:rsidRPr="00783547">
        <w:rPr>
          <w:rFonts w:ascii="Arial" w:eastAsia="Arial" w:hAnsi="Arial" w:cs="Arial"/>
          <w:w w:val="105"/>
          <w:sz w:val="20"/>
          <w:szCs w:val="20"/>
          <w:lang w:val="es-MX"/>
        </w:rPr>
        <w:t>usuario</w:t>
      </w:r>
      <w:r w:rsidRPr="00783547">
        <w:rPr>
          <w:rFonts w:ascii="Arial" w:eastAsia="Arial" w:hAnsi="Arial" w:cs="Arial"/>
          <w:spacing w:val="-4"/>
          <w:w w:val="105"/>
          <w:sz w:val="20"/>
          <w:szCs w:val="20"/>
          <w:lang w:val="es-MX"/>
        </w:rPr>
        <w:t xml:space="preserve">s </w:t>
      </w:r>
      <w:r w:rsidRPr="00783547">
        <w:rPr>
          <w:rFonts w:ascii="Arial" w:eastAsia="Arial" w:hAnsi="Arial" w:cs="Arial"/>
          <w:w w:val="105"/>
          <w:sz w:val="20"/>
          <w:szCs w:val="20"/>
          <w:lang w:val="es-MX"/>
        </w:rPr>
        <w:t xml:space="preserve">de </w:t>
      </w:r>
      <w:r w:rsidRPr="00783547">
        <w:rPr>
          <w:rFonts w:ascii="Arial" w:eastAsia="Arial" w:hAnsi="Arial" w:cs="Arial"/>
          <w:sz w:val="20"/>
          <w:szCs w:val="20"/>
          <w:lang w:val="es-MX"/>
        </w:rPr>
        <w:t xml:space="preserve">la </w:t>
      </w:r>
      <w:r w:rsidRPr="00783547">
        <w:rPr>
          <w:rFonts w:ascii="Arial" w:eastAsia="Arial" w:hAnsi="Arial" w:cs="Arial"/>
          <w:w w:val="105"/>
          <w:sz w:val="20"/>
          <w:szCs w:val="20"/>
          <w:lang w:val="es-MX"/>
        </w:rPr>
        <w:t xml:space="preserve">misma, </w:t>
      </w:r>
      <w:r w:rsidRPr="00783547">
        <w:rPr>
          <w:rFonts w:ascii="Arial" w:eastAsia="Arial" w:hAnsi="Arial" w:cs="Arial"/>
          <w:sz w:val="20"/>
          <w:szCs w:val="20"/>
          <w:lang w:val="es-MX"/>
        </w:rPr>
        <w:t>al Congres</w:t>
      </w:r>
      <w:r w:rsidRPr="00783547">
        <w:rPr>
          <w:rFonts w:ascii="Arial" w:eastAsia="Arial" w:hAnsi="Arial" w:cs="Arial"/>
          <w:spacing w:val="-8"/>
          <w:sz w:val="20"/>
          <w:szCs w:val="20"/>
          <w:lang w:val="es-MX"/>
        </w:rPr>
        <w:t xml:space="preserve">o </w:t>
      </w:r>
      <w:r w:rsidRPr="00783547">
        <w:rPr>
          <w:rFonts w:ascii="Arial" w:eastAsia="Arial" w:hAnsi="Arial" w:cs="Arial"/>
          <w:sz w:val="20"/>
          <w:szCs w:val="20"/>
          <w:lang w:val="es-MX"/>
        </w:rPr>
        <w:t xml:space="preserve">y a los </w:t>
      </w:r>
      <w:r w:rsidRPr="00783547">
        <w:rPr>
          <w:rFonts w:ascii="Arial" w:eastAsia="Arial" w:hAnsi="Arial" w:cs="Arial"/>
          <w:w w:val="105"/>
          <w:sz w:val="20"/>
          <w:szCs w:val="20"/>
          <w:lang w:val="es-MX"/>
        </w:rPr>
        <w:t xml:space="preserve">ciudadanos. </w:t>
      </w:r>
    </w:p>
    <w:p w:rsidR="00BC63F5" w:rsidRPr="0039717D" w:rsidRDefault="00BC63F5" w:rsidP="00293BBB">
      <w:pPr>
        <w:spacing w:after="0"/>
        <w:ind w:right="101"/>
        <w:jc w:val="both"/>
        <w:rPr>
          <w:rFonts w:ascii="Arial" w:eastAsia="Arial" w:hAnsi="Arial" w:cs="Arial"/>
          <w:w w:val="105"/>
          <w:sz w:val="20"/>
          <w:szCs w:val="20"/>
          <w:lang w:val="es-MX"/>
        </w:rPr>
      </w:pPr>
    </w:p>
    <w:p w:rsidR="00BC63F5" w:rsidRPr="0039717D" w:rsidRDefault="00BC63F5" w:rsidP="00293BBB">
      <w:pPr>
        <w:spacing w:after="0"/>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BC63F5" w:rsidRPr="0039717D" w:rsidRDefault="00BC63F5" w:rsidP="00293BBB">
      <w:pPr>
        <w:spacing w:after="0"/>
        <w:ind w:right="101"/>
        <w:jc w:val="both"/>
        <w:rPr>
          <w:rFonts w:ascii="Arial" w:eastAsia="Arial" w:hAnsi="Arial" w:cs="Arial"/>
          <w:w w:val="105"/>
          <w:sz w:val="20"/>
          <w:szCs w:val="20"/>
          <w:lang w:val="es-MX"/>
        </w:rPr>
      </w:pPr>
    </w:p>
    <w:p w:rsidR="00BC63F5" w:rsidRPr="0039717D" w:rsidRDefault="00BC63F5" w:rsidP="00293BBB">
      <w:pPr>
        <w:spacing w:after="0"/>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w:t>
      </w:r>
      <w:r w:rsidR="00A537A3" w:rsidRPr="0039717D">
        <w:rPr>
          <w:rFonts w:ascii="Arial" w:eastAsia="Arial" w:hAnsi="Arial" w:cs="Arial"/>
          <w:sz w:val="20"/>
          <w:szCs w:val="20"/>
          <w:lang w:val="es-MX"/>
        </w:rPr>
        <w:t>del Ayuntamiento</w:t>
      </w:r>
      <w:r w:rsidRPr="0039717D">
        <w:rPr>
          <w:rFonts w:ascii="Arial" w:eastAsia="Arial" w:hAnsi="Arial" w:cs="Arial"/>
          <w:spacing w:val="9"/>
          <w:w w:val="104"/>
          <w:sz w:val="20"/>
          <w:szCs w:val="20"/>
          <w:lang w:val="es-MX"/>
        </w:rPr>
        <w:t xml:space="preserve">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w:t>
      </w:r>
      <w:r w:rsidR="00A537A3" w:rsidRPr="0039717D">
        <w:rPr>
          <w:rFonts w:ascii="Arial" w:eastAsia="Arial" w:hAnsi="Arial" w:cs="Arial"/>
          <w:sz w:val="20"/>
          <w:szCs w:val="20"/>
          <w:lang w:val="es-MX"/>
        </w:rPr>
        <w:t>de Campeche</w:t>
      </w:r>
      <w:r w:rsidRPr="0039717D">
        <w:rPr>
          <w:rFonts w:ascii="Arial" w:eastAsia="Arial" w:hAnsi="Arial" w:cs="Arial"/>
          <w:sz w:val="20"/>
          <w:szCs w:val="20"/>
          <w:lang w:val="es-MX"/>
        </w:rPr>
        <w:t xml:space="preserv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BC63F5" w:rsidRPr="0039717D" w:rsidRDefault="00BC63F5" w:rsidP="00BC63F5">
      <w:pPr>
        <w:spacing w:after="0" w:line="240" w:lineRule="auto"/>
        <w:ind w:right="128"/>
        <w:jc w:val="both"/>
        <w:rPr>
          <w:rFonts w:ascii="Arial" w:eastAsia="Arial" w:hAnsi="Arial" w:cs="Arial"/>
          <w:w w:val="105"/>
          <w:sz w:val="20"/>
          <w:szCs w:val="20"/>
          <w:lang w:val="es-MX"/>
        </w:rPr>
      </w:pPr>
    </w:p>
    <w:p w:rsidR="00BC63F5" w:rsidRPr="000E0497" w:rsidRDefault="00BC63F5" w:rsidP="00BC63F5">
      <w:pPr>
        <w:pStyle w:val="Ttulo2"/>
        <w:numPr>
          <w:ilvl w:val="0"/>
          <w:numId w:val="2"/>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BC63F5" w:rsidRPr="0039717D" w:rsidRDefault="00BC63F5" w:rsidP="00BC63F5">
      <w:pPr>
        <w:spacing w:after="0"/>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C63F5" w:rsidRPr="0039717D" w:rsidRDefault="00BC63F5" w:rsidP="00BC63F5">
      <w:pPr>
        <w:spacing w:after="0" w:line="240" w:lineRule="auto"/>
        <w:ind w:right="151"/>
        <w:jc w:val="both"/>
        <w:rPr>
          <w:rFonts w:ascii="Arial" w:eastAsia="Arial" w:hAnsi="Arial" w:cs="Arial"/>
          <w:w w:val="105"/>
          <w:sz w:val="20"/>
          <w:szCs w:val="20"/>
          <w:lang w:val="es-MX"/>
        </w:rPr>
      </w:pPr>
    </w:p>
    <w:p w:rsidR="00BC63F5" w:rsidRPr="001E4BF5" w:rsidRDefault="00BC63F5" w:rsidP="00BC63F5">
      <w:pPr>
        <w:pStyle w:val="Ttulo2"/>
        <w:numPr>
          <w:ilvl w:val="0"/>
          <w:numId w:val="2"/>
        </w:numPr>
        <w:spacing w:before="0" w:line="240" w:lineRule="auto"/>
        <w:rPr>
          <w:rFonts w:ascii="Arial" w:hAnsi="Arial" w:cs="Arial"/>
          <w:color w:val="auto"/>
          <w:sz w:val="20"/>
          <w:szCs w:val="20"/>
        </w:rPr>
      </w:pPr>
      <w:r w:rsidRPr="001E4BF5">
        <w:rPr>
          <w:rFonts w:ascii="Arial" w:hAnsi="Arial" w:cs="Arial"/>
          <w:color w:val="auto"/>
          <w:sz w:val="20"/>
          <w:szCs w:val="20"/>
        </w:rPr>
        <w:t>AUTORIZACIÓN, HISTORIA Y ENTORNO FISCAL</w:t>
      </w:r>
    </w:p>
    <w:p w:rsidR="00BC63F5" w:rsidRPr="001E4BF5" w:rsidRDefault="00BC63F5" w:rsidP="00BC63F5">
      <w:pPr>
        <w:spacing w:after="0" w:line="240" w:lineRule="auto"/>
        <w:jc w:val="both"/>
        <w:rPr>
          <w:rFonts w:ascii="Arial" w:hAnsi="Arial" w:cs="Arial"/>
          <w:sz w:val="20"/>
          <w:szCs w:val="20"/>
          <w:lang w:val="es-MX"/>
        </w:rPr>
      </w:pPr>
    </w:p>
    <w:p w:rsidR="00BC63F5" w:rsidRPr="001E4BF5" w:rsidRDefault="00BC63F5" w:rsidP="00BC63F5">
      <w:pPr>
        <w:pStyle w:val="Prrafodelista"/>
        <w:numPr>
          <w:ilvl w:val="0"/>
          <w:numId w:val="5"/>
        </w:numPr>
        <w:spacing w:after="0" w:line="240" w:lineRule="auto"/>
        <w:jc w:val="both"/>
        <w:rPr>
          <w:rFonts w:ascii="Arial" w:hAnsi="Arial" w:cs="Arial"/>
          <w:sz w:val="20"/>
          <w:szCs w:val="20"/>
          <w:lang w:val="es-MX"/>
        </w:rPr>
      </w:pPr>
      <w:r w:rsidRPr="001E4BF5">
        <w:rPr>
          <w:rFonts w:ascii="Arial" w:hAnsi="Arial" w:cs="Arial"/>
          <w:sz w:val="20"/>
          <w:szCs w:val="20"/>
          <w:lang w:val="es-MX"/>
        </w:rPr>
        <w:t>Fecha de creación del Ente</w:t>
      </w:r>
    </w:p>
    <w:p w:rsidR="00BC63F5" w:rsidRPr="001E4BF5" w:rsidRDefault="00BC63F5" w:rsidP="00BC63F5">
      <w:pPr>
        <w:pStyle w:val="Prrafodelista"/>
        <w:spacing w:after="0" w:line="240" w:lineRule="auto"/>
        <w:jc w:val="both"/>
        <w:rPr>
          <w:rFonts w:ascii="Arial" w:hAnsi="Arial" w:cs="Arial"/>
          <w:sz w:val="20"/>
          <w:szCs w:val="20"/>
          <w:lang w:val="es-MX"/>
        </w:rPr>
      </w:pPr>
    </w:p>
    <w:p w:rsidR="00BC63F5" w:rsidRPr="001E4BF5" w:rsidRDefault="00BC63F5" w:rsidP="00BC63F5">
      <w:pPr>
        <w:pStyle w:val="Prrafodelista"/>
        <w:spacing w:after="0" w:line="240" w:lineRule="auto"/>
        <w:jc w:val="both"/>
        <w:rPr>
          <w:rFonts w:ascii="Arial" w:hAnsi="Arial" w:cs="Arial"/>
          <w:sz w:val="20"/>
          <w:szCs w:val="20"/>
          <w:lang w:val="es-MX"/>
        </w:rPr>
      </w:pPr>
      <w:r w:rsidRPr="001E4BF5">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BC63F5" w:rsidRPr="001E4BF5" w:rsidRDefault="00BC63F5" w:rsidP="00BC63F5">
      <w:pPr>
        <w:pStyle w:val="Prrafodelista"/>
        <w:spacing w:after="0" w:line="240" w:lineRule="auto"/>
        <w:jc w:val="both"/>
        <w:rPr>
          <w:rFonts w:ascii="Arial" w:hAnsi="Arial" w:cs="Arial"/>
          <w:sz w:val="20"/>
          <w:szCs w:val="20"/>
          <w:lang w:val="es-MX"/>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 xml:space="preserve">El Honorable Ayuntamiento del Municipio de   Campeche   se inscribió </w:t>
      </w:r>
      <w:r w:rsidR="00A537A3" w:rsidRPr="001E4BF5">
        <w:rPr>
          <w:rFonts w:ascii="Arial" w:hAnsi="Arial" w:cs="Arial"/>
          <w:sz w:val="20"/>
          <w:szCs w:val="20"/>
        </w:rPr>
        <w:t>en el</w:t>
      </w:r>
      <w:r w:rsidRPr="001E4BF5">
        <w:rPr>
          <w:rFonts w:ascii="Arial" w:hAnsi="Arial" w:cs="Arial"/>
          <w:sz w:val="20"/>
          <w:szCs w:val="20"/>
        </w:rPr>
        <w:t xml:space="preserve"> Registro Federal de Contribuyente el día 1º. de </w:t>
      </w:r>
      <w:r w:rsidR="00757105" w:rsidRPr="001E4BF5">
        <w:rPr>
          <w:rFonts w:ascii="Arial" w:hAnsi="Arial" w:cs="Arial"/>
          <w:sz w:val="20"/>
          <w:szCs w:val="20"/>
        </w:rPr>
        <w:t>enero</w:t>
      </w:r>
      <w:r w:rsidRPr="001E4BF5">
        <w:rPr>
          <w:rFonts w:ascii="Arial" w:hAnsi="Arial" w:cs="Arial"/>
          <w:sz w:val="20"/>
          <w:szCs w:val="20"/>
        </w:rPr>
        <w:t xml:space="preserve"> de </w:t>
      </w:r>
      <w:r w:rsidR="00A537A3" w:rsidRPr="001E4BF5">
        <w:rPr>
          <w:rFonts w:ascii="Arial" w:hAnsi="Arial" w:cs="Arial"/>
          <w:sz w:val="20"/>
          <w:szCs w:val="20"/>
        </w:rPr>
        <w:t>1974,</w:t>
      </w:r>
      <w:r w:rsidRPr="001E4BF5">
        <w:rPr>
          <w:rFonts w:ascii="Arial" w:hAnsi="Arial" w:cs="Arial"/>
          <w:sz w:val="20"/>
          <w:szCs w:val="20"/>
        </w:rPr>
        <w:t xml:space="preserve"> como persona moral con fines no lucrativos, teniendo como únicas obligaciones </w:t>
      </w:r>
      <w:r w:rsidR="00A537A3" w:rsidRPr="001E4BF5">
        <w:rPr>
          <w:rFonts w:ascii="Arial" w:hAnsi="Arial" w:cs="Arial"/>
          <w:sz w:val="20"/>
          <w:szCs w:val="20"/>
        </w:rPr>
        <w:t>la retención</w:t>
      </w:r>
      <w:r w:rsidRPr="001E4BF5">
        <w:rPr>
          <w:rFonts w:ascii="Arial" w:hAnsi="Arial" w:cs="Arial"/>
          <w:sz w:val="20"/>
          <w:szCs w:val="20"/>
        </w:rPr>
        <w:t xml:space="preserve"> de impuestos por salarios, honorarios pagados a personas físicas independientes y por arrendamientos de acuerdo a la Ley de Impuesto Sobre la Renta vigente; así como </w:t>
      </w:r>
      <w:r w:rsidR="00A537A3" w:rsidRPr="001E4BF5">
        <w:rPr>
          <w:rFonts w:ascii="Arial" w:hAnsi="Arial" w:cs="Arial"/>
          <w:sz w:val="20"/>
          <w:szCs w:val="20"/>
        </w:rPr>
        <w:t>presentar sus</w:t>
      </w:r>
      <w:r w:rsidRPr="001E4BF5">
        <w:rPr>
          <w:rFonts w:ascii="Arial" w:hAnsi="Arial" w:cs="Arial"/>
          <w:sz w:val="20"/>
          <w:szCs w:val="20"/>
        </w:rPr>
        <w:t xml:space="preserve"> declaraciones informativas por </w:t>
      </w:r>
      <w:r w:rsidR="00A537A3" w:rsidRPr="001E4BF5">
        <w:rPr>
          <w:rFonts w:ascii="Arial" w:hAnsi="Arial" w:cs="Arial"/>
          <w:sz w:val="20"/>
          <w:szCs w:val="20"/>
        </w:rPr>
        <w:t>dichas obligaciones</w:t>
      </w:r>
      <w:r w:rsidRPr="001E4BF5">
        <w:rPr>
          <w:rFonts w:ascii="Arial" w:hAnsi="Arial" w:cs="Arial"/>
          <w:sz w:val="20"/>
          <w:szCs w:val="20"/>
        </w:rPr>
        <w:t>.</w:t>
      </w:r>
    </w:p>
    <w:p w:rsidR="00BC63F5" w:rsidRPr="001E4BF5" w:rsidRDefault="00BC63F5" w:rsidP="00BC63F5">
      <w:pPr>
        <w:spacing w:after="0" w:line="240" w:lineRule="auto"/>
        <w:jc w:val="both"/>
        <w:rPr>
          <w:rFonts w:ascii="Arial" w:hAnsi="Arial" w:cs="Arial"/>
          <w:sz w:val="20"/>
          <w:szCs w:val="20"/>
          <w:lang w:val="es-MX"/>
        </w:rPr>
      </w:pPr>
    </w:p>
    <w:p w:rsidR="00BC63F5" w:rsidRPr="001E4BF5" w:rsidRDefault="00BC63F5" w:rsidP="00BC63F5">
      <w:pPr>
        <w:pStyle w:val="Prrafodelista"/>
        <w:numPr>
          <w:ilvl w:val="0"/>
          <w:numId w:val="5"/>
        </w:numPr>
        <w:spacing w:after="0" w:line="240" w:lineRule="auto"/>
        <w:jc w:val="both"/>
        <w:rPr>
          <w:rFonts w:ascii="Arial" w:hAnsi="Arial" w:cs="Arial"/>
          <w:sz w:val="20"/>
          <w:szCs w:val="20"/>
        </w:rPr>
      </w:pPr>
      <w:r w:rsidRPr="001E4BF5">
        <w:rPr>
          <w:rFonts w:ascii="Arial" w:hAnsi="Arial" w:cs="Arial"/>
          <w:sz w:val="20"/>
          <w:szCs w:val="20"/>
        </w:rPr>
        <w:t>Principales cambios en su estructura</w:t>
      </w:r>
    </w:p>
    <w:p w:rsidR="001E4BF5" w:rsidRPr="007D3F80" w:rsidRDefault="001E4BF5" w:rsidP="001E4BF5">
      <w:pPr>
        <w:pStyle w:val="Prrafodelista"/>
        <w:spacing w:after="0" w:line="240" w:lineRule="auto"/>
        <w:jc w:val="both"/>
        <w:rPr>
          <w:rFonts w:ascii="Arial" w:eastAsiaTheme="minorHAnsi" w:hAnsi="Arial" w:cs="Arial"/>
          <w:color w:val="000000"/>
          <w:sz w:val="20"/>
          <w:lang w:val="es-MX"/>
        </w:rPr>
      </w:pPr>
      <w:r w:rsidRPr="001E4BF5">
        <w:rPr>
          <w:rFonts w:ascii="Arial" w:eastAsiaTheme="minorHAnsi" w:hAnsi="Arial" w:cs="Arial"/>
          <w:color w:val="000000"/>
          <w:sz w:val="20"/>
          <w:lang w:val="es-MX"/>
        </w:rPr>
        <w:t xml:space="preserve">El Ayuntamiento que estará en funciones </w:t>
      </w:r>
      <w:r w:rsidR="00DE0375" w:rsidRPr="000F6DCD">
        <w:rPr>
          <w:bCs/>
          <w:szCs w:val="20"/>
          <w:lang w:val="es-ES_tradnl"/>
        </w:rPr>
        <w:t xml:space="preserve">1 </w:t>
      </w:r>
      <w:r w:rsidR="00DE0375" w:rsidRPr="00DE0375">
        <w:rPr>
          <w:rFonts w:ascii="Arial" w:eastAsiaTheme="minorHAnsi" w:hAnsi="Arial" w:cs="Arial"/>
          <w:color w:val="000000"/>
          <w:sz w:val="20"/>
          <w:lang w:val="es-MX"/>
        </w:rPr>
        <w:t>de octubre de 2021 al 30 de septiembre de 2024</w:t>
      </w:r>
      <w:r w:rsidR="00DE0375">
        <w:rPr>
          <w:bCs/>
          <w:szCs w:val="20"/>
          <w:lang w:val="es-ES_tradnl"/>
        </w:rPr>
        <w:t xml:space="preserve"> </w:t>
      </w:r>
      <w:r w:rsidR="00DE0375" w:rsidRPr="007D3F80">
        <w:rPr>
          <w:rFonts w:ascii="Arial" w:eastAsiaTheme="minorHAnsi" w:hAnsi="Arial" w:cs="Arial"/>
          <w:color w:val="000000"/>
          <w:sz w:val="20"/>
          <w:lang w:val="es-MX"/>
        </w:rPr>
        <w:t>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7D3F80">
        <w:rPr>
          <w:rFonts w:ascii="Arial" w:eastAsiaTheme="minorHAnsi" w:hAnsi="Arial" w:cs="Arial"/>
          <w:color w:val="000000"/>
          <w:sz w:val="20"/>
          <w:lang w:val="es-MX"/>
        </w:rPr>
        <w:t>.</w:t>
      </w:r>
    </w:p>
    <w:p w:rsidR="00BC63F5" w:rsidRPr="001E4BF5" w:rsidRDefault="00BC63F5" w:rsidP="00BC63F5">
      <w:pPr>
        <w:spacing w:after="0" w:line="240" w:lineRule="auto"/>
        <w:jc w:val="both"/>
        <w:rPr>
          <w:rFonts w:ascii="Arial" w:hAnsi="Arial" w:cs="Arial"/>
          <w:sz w:val="20"/>
          <w:szCs w:val="20"/>
        </w:rPr>
      </w:pPr>
    </w:p>
    <w:p w:rsidR="00BC63F5" w:rsidRPr="00DE0375" w:rsidRDefault="00BC63F5" w:rsidP="00DE0375">
      <w:pPr>
        <w:spacing w:after="0" w:line="240" w:lineRule="auto"/>
        <w:ind w:left="1080"/>
        <w:jc w:val="both"/>
        <w:rPr>
          <w:rFonts w:ascii="Arial" w:hAnsi="Arial" w:cs="Arial"/>
          <w:sz w:val="20"/>
          <w:szCs w:val="20"/>
        </w:rPr>
      </w:pPr>
      <w:r w:rsidRPr="00DE0375">
        <w:rPr>
          <w:rFonts w:ascii="Arial" w:hAnsi="Arial" w:cs="Arial"/>
          <w:sz w:val="20"/>
          <w:szCs w:val="20"/>
        </w:rPr>
        <w:t>Unidades Administrativas</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w:t>
      </w:r>
      <w:r w:rsidRPr="00DE0375">
        <w:rPr>
          <w:rFonts w:ascii="Arial" w:hAnsi="Arial" w:cs="Arial"/>
          <w:sz w:val="20"/>
          <w:szCs w:val="20"/>
        </w:rPr>
        <w:tab/>
        <w:t xml:space="preserve">Secretaría del Ayuntamiento;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II.</w:t>
      </w:r>
      <w:r w:rsidRPr="00DE0375">
        <w:rPr>
          <w:rFonts w:ascii="Arial" w:hAnsi="Arial" w:cs="Arial"/>
          <w:sz w:val="20"/>
          <w:szCs w:val="20"/>
        </w:rPr>
        <w:tab/>
        <w:t xml:space="preserve">Tesorería Municipal;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III.</w:t>
      </w:r>
      <w:r w:rsidRPr="00DE0375">
        <w:rPr>
          <w:rFonts w:ascii="Arial" w:hAnsi="Arial" w:cs="Arial"/>
          <w:sz w:val="20"/>
          <w:szCs w:val="20"/>
        </w:rPr>
        <w:tab/>
        <w:t xml:space="preserve">Órgano Interno de Control; </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IV.</w:t>
      </w:r>
      <w:r w:rsidRPr="00DE0375">
        <w:rPr>
          <w:rFonts w:ascii="Arial" w:hAnsi="Arial" w:cs="Arial"/>
          <w:sz w:val="20"/>
          <w:szCs w:val="20"/>
        </w:rPr>
        <w:tab/>
      </w:r>
      <w:r w:rsidR="00E5615B" w:rsidRPr="00E5615B">
        <w:rPr>
          <w:rFonts w:ascii="Arial" w:hAnsi="Arial" w:cs="Arial"/>
          <w:sz w:val="20"/>
          <w:szCs w:val="20"/>
        </w:rPr>
        <w:t>Dirección General de Administrac</w:t>
      </w:r>
      <w:r w:rsidR="00E40FB4">
        <w:rPr>
          <w:rFonts w:ascii="Arial" w:hAnsi="Arial" w:cs="Arial"/>
          <w:sz w:val="20"/>
          <w:szCs w:val="20"/>
        </w:rPr>
        <w:t xml:space="preserve">ión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w:t>
      </w:r>
      <w:r w:rsidRPr="00DE0375">
        <w:rPr>
          <w:rFonts w:ascii="Arial" w:hAnsi="Arial" w:cs="Arial"/>
          <w:sz w:val="20"/>
          <w:szCs w:val="20"/>
        </w:rPr>
        <w:tab/>
      </w:r>
      <w:r w:rsidR="00E5615B" w:rsidRPr="00E5615B">
        <w:rPr>
          <w:rFonts w:ascii="Arial" w:hAnsi="Arial" w:cs="Arial"/>
          <w:sz w:val="20"/>
          <w:szCs w:val="20"/>
        </w:rPr>
        <w:t>Dirección General de Asunt</w:t>
      </w:r>
      <w:r w:rsidR="00E5615B">
        <w:rPr>
          <w:rFonts w:ascii="Arial" w:hAnsi="Arial" w:cs="Arial"/>
          <w:sz w:val="20"/>
          <w:szCs w:val="20"/>
        </w:rPr>
        <w:t>os Jurídicos y Transparencia</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VI.</w:t>
      </w:r>
      <w:r w:rsidRPr="00DE0375">
        <w:rPr>
          <w:rFonts w:ascii="Arial" w:hAnsi="Arial" w:cs="Arial"/>
          <w:sz w:val="20"/>
          <w:szCs w:val="20"/>
        </w:rPr>
        <w:tab/>
      </w:r>
      <w:r w:rsidR="00E5615B" w:rsidRPr="00E5615B">
        <w:rPr>
          <w:rFonts w:ascii="Arial" w:hAnsi="Arial" w:cs="Arial"/>
          <w:sz w:val="20"/>
          <w:szCs w:val="20"/>
        </w:rPr>
        <w:t>Dirección General de Infraestructura</w:t>
      </w:r>
      <w:r w:rsidR="00E5615B">
        <w:rPr>
          <w:rFonts w:ascii="Arial" w:hAnsi="Arial" w:cs="Arial"/>
          <w:sz w:val="20"/>
          <w:szCs w:val="20"/>
        </w:rPr>
        <w:t xml:space="preserve"> y Servicios Ciudadanos</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VII.</w:t>
      </w:r>
      <w:r w:rsidR="00E5615B" w:rsidRPr="00E5615B">
        <w:t xml:space="preserve"> </w:t>
      </w:r>
      <w:r w:rsidR="00E5615B" w:rsidRPr="00E5615B">
        <w:rPr>
          <w:rFonts w:ascii="Arial" w:hAnsi="Arial" w:cs="Arial"/>
          <w:sz w:val="20"/>
          <w:szCs w:val="20"/>
        </w:rPr>
        <w:t>Dirección General de Desarrollo U</w:t>
      </w:r>
      <w:r w:rsidR="00E5615B">
        <w:rPr>
          <w:rFonts w:ascii="Arial" w:hAnsi="Arial" w:cs="Arial"/>
          <w:sz w:val="20"/>
          <w:szCs w:val="20"/>
        </w:rPr>
        <w:t>rbano y Económico Sostenible</w:t>
      </w:r>
    </w:p>
    <w:p w:rsidR="00DE0375" w:rsidRPr="00DE0375" w:rsidRDefault="00783547" w:rsidP="00DE0375">
      <w:pPr>
        <w:spacing w:after="0" w:line="240" w:lineRule="auto"/>
        <w:ind w:left="1080"/>
        <w:jc w:val="both"/>
        <w:rPr>
          <w:rFonts w:ascii="Arial" w:hAnsi="Arial" w:cs="Arial"/>
          <w:sz w:val="20"/>
          <w:szCs w:val="20"/>
        </w:rPr>
      </w:pPr>
      <w:r>
        <w:rPr>
          <w:rFonts w:ascii="Arial" w:hAnsi="Arial" w:cs="Arial"/>
          <w:sz w:val="20"/>
          <w:szCs w:val="20"/>
        </w:rPr>
        <w:t>VIII.</w:t>
      </w:r>
      <w:r w:rsidR="00E5615B" w:rsidRPr="00E5615B">
        <w:t xml:space="preserve"> </w:t>
      </w:r>
      <w:r w:rsidR="00E5615B" w:rsidRPr="00E5615B">
        <w:rPr>
          <w:rFonts w:ascii="Arial" w:hAnsi="Arial" w:cs="Arial"/>
          <w:sz w:val="20"/>
          <w:szCs w:val="20"/>
        </w:rPr>
        <w:t>Dirección General de Fomento Parti</w:t>
      </w:r>
      <w:r w:rsidR="00E5615B">
        <w:rPr>
          <w:rFonts w:ascii="Arial" w:hAnsi="Arial" w:cs="Arial"/>
          <w:sz w:val="20"/>
          <w:szCs w:val="20"/>
        </w:rPr>
        <w:t>cipativo y Desarrollo Humano</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lastRenderedPageBreak/>
        <w:t>IX.</w:t>
      </w:r>
      <w:r w:rsidRPr="00DE0375">
        <w:rPr>
          <w:rFonts w:ascii="Arial" w:hAnsi="Arial" w:cs="Arial"/>
          <w:sz w:val="20"/>
          <w:szCs w:val="20"/>
        </w:rPr>
        <w:tab/>
      </w:r>
      <w:r w:rsidR="00E5615B">
        <w:rPr>
          <w:rFonts w:ascii="Arial" w:hAnsi="Arial" w:cs="Arial"/>
          <w:sz w:val="20"/>
          <w:szCs w:val="20"/>
        </w:rPr>
        <w:t>Oficina de la Presidencia</w:t>
      </w:r>
    </w:p>
    <w:p w:rsidR="00E5615B" w:rsidRPr="00DE0375" w:rsidRDefault="00E5615B" w:rsidP="00DE0375">
      <w:pPr>
        <w:spacing w:after="0" w:line="240" w:lineRule="auto"/>
        <w:ind w:left="1080"/>
        <w:jc w:val="both"/>
        <w:rPr>
          <w:rFonts w:ascii="Arial" w:hAnsi="Arial" w:cs="Arial"/>
          <w:sz w:val="20"/>
          <w:szCs w:val="20"/>
        </w:rPr>
      </w:pP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Juntas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Comisarios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Agentes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Delegados de sector;</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Inspectores de cuartel;</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y Jefes de manzanas.</w:t>
      </w:r>
    </w:p>
    <w:p w:rsidR="00BC63F5" w:rsidRPr="001E4BF5" w:rsidRDefault="00BC63F5" w:rsidP="00BC63F5">
      <w:pPr>
        <w:spacing w:after="0" w:line="240" w:lineRule="auto"/>
        <w:jc w:val="both"/>
        <w:rPr>
          <w:rFonts w:ascii="Arial" w:hAnsi="Arial" w:cs="Arial"/>
          <w:b/>
          <w:sz w:val="20"/>
          <w:szCs w:val="20"/>
        </w:rPr>
      </w:pPr>
    </w:p>
    <w:p w:rsidR="00BC63F5" w:rsidRPr="001E4BF5" w:rsidRDefault="00BC63F5" w:rsidP="00BC63F5">
      <w:pPr>
        <w:pStyle w:val="Prrafodelista"/>
        <w:numPr>
          <w:ilvl w:val="0"/>
          <w:numId w:val="2"/>
        </w:numPr>
        <w:spacing w:after="0" w:line="240" w:lineRule="auto"/>
        <w:jc w:val="both"/>
        <w:rPr>
          <w:rFonts w:ascii="Arial" w:hAnsi="Arial" w:cs="Arial"/>
          <w:b/>
          <w:sz w:val="20"/>
          <w:szCs w:val="20"/>
        </w:rPr>
      </w:pPr>
      <w:r w:rsidRPr="001E4BF5">
        <w:rPr>
          <w:rFonts w:ascii="Arial" w:hAnsi="Arial" w:cs="Arial"/>
          <w:b/>
          <w:sz w:val="20"/>
          <w:szCs w:val="20"/>
        </w:rPr>
        <w:t>ORGANIZACIÓN Y OBJETO SOCIAL</w:t>
      </w:r>
    </w:p>
    <w:p w:rsidR="00BC63F5" w:rsidRPr="001E4BF5" w:rsidRDefault="00BC63F5" w:rsidP="00BC63F5">
      <w:pPr>
        <w:pStyle w:val="Prrafodelista"/>
        <w:spacing w:after="0" w:line="240" w:lineRule="auto"/>
        <w:jc w:val="both"/>
        <w:rPr>
          <w:rFonts w:ascii="Arial" w:hAnsi="Arial" w:cs="Arial"/>
          <w:b/>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Objeto social</w:t>
      </w:r>
    </w:p>
    <w:p w:rsidR="00BC63F5" w:rsidRPr="001E4BF5" w:rsidRDefault="00BC63F5" w:rsidP="00BC63F5">
      <w:pPr>
        <w:pStyle w:val="Prrafodelista"/>
        <w:spacing w:after="0" w:line="240" w:lineRule="auto"/>
        <w:ind w:left="1080"/>
        <w:jc w:val="both"/>
        <w:rPr>
          <w:rFonts w:ascii="Arial" w:hAnsi="Arial" w:cs="Arial"/>
          <w:sz w:val="20"/>
          <w:szCs w:val="20"/>
        </w:rPr>
      </w:pPr>
    </w:p>
    <w:p w:rsidR="004F66D3" w:rsidRDefault="00EA5336" w:rsidP="004F66D3">
      <w:pPr>
        <w:autoSpaceDE w:val="0"/>
        <w:autoSpaceDN w:val="0"/>
        <w:adjustRightInd w:val="0"/>
        <w:spacing w:after="0" w:line="240" w:lineRule="auto"/>
        <w:ind w:left="708"/>
        <w:jc w:val="both"/>
        <w:rPr>
          <w:rFonts w:ascii="Arial" w:hAnsi="Arial" w:cs="Arial"/>
          <w:sz w:val="20"/>
          <w:szCs w:val="20"/>
        </w:rPr>
      </w:pPr>
      <w:r w:rsidRPr="001E4BF5">
        <w:rPr>
          <w:rFonts w:ascii="Arial" w:hAnsi="Arial" w:cs="Arial"/>
          <w:sz w:val="20"/>
          <w:szCs w:val="20"/>
        </w:rPr>
        <w:t xml:space="preserve">El Honorable Ayuntamiento del Municipio de Campeche </w:t>
      </w:r>
      <w:r w:rsidR="004F66D3" w:rsidRPr="004F66D3">
        <w:rPr>
          <w:rFonts w:ascii="Arial" w:hAnsi="Arial" w:cs="Arial"/>
          <w:sz w:val="20"/>
          <w:szCs w:val="20"/>
        </w:rPr>
        <w:t>en sesión extraordinaria de fecha 21 de diciembre del año 2022, tuvo bien a aprobar y de expedir el Reglamento de la Administración Pública Centralizada y</w:t>
      </w:r>
      <w:r w:rsidR="004F66D3">
        <w:rPr>
          <w:rFonts w:ascii="Arial" w:hAnsi="Arial" w:cs="Arial"/>
          <w:sz w:val="20"/>
          <w:szCs w:val="20"/>
        </w:rPr>
        <w:t xml:space="preserve"> </w:t>
      </w:r>
      <w:r w:rsidR="004F66D3" w:rsidRPr="004F66D3">
        <w:rPr>
          <w:rFonts w:ascii="Arial" w:hAnsi="Arial" w:cs="Arial"/>
          <w:sz w:val="20"/>
          <w:szCs w:val="20"/>
        </w:rPr>
        <w:t>Paramunicipal del Municipio de Campeche</w:t>
      </w:r>
      <w:r w:rsidR="004F66D3">
        <w:rPr>
          <w:rFonts w:ascii="Arial" w:hAnsi="Arial" w:cs="Arial"/>
          <w:sz w:val="20"/>
          <w:szCs w:val="20"/>
        </w:rPr>
        <w:t>. E</w:t>
      </w:r>
      <w:r w:rsidR="004F66D3" w:rsidRPr="004F66D3">
        <w:rPr>
          <w:rFonts w:ascii="Arial" w:hAnsi="Arial" w:cs="Arial"/>
          <w:sz w:val="20"/>
          <w:szCs w:val="20"/>
        </w:rPr>
        <w:t>l H. Ayuntamiento de Campeche, a tra</w:t>
      </w:r>
      <w:r w:rsidR="004F66D3">
        <w:rPr>
          <w:rFonts w:ascii="Arial" w:hAnsi="Arial" w:cs="Arial"/>
          <w:sz w:val="20"/>
          <w:szCs w:val="20"/>
        </w:rPr>
        <w:t xml:space="preserve">vés del acuerdo correspondiente </w:t>
      </w:r>
      <w:r w:rsidR="004F66D3" w:rsidRPr="004F66D3">
        <w:rPr>
          <w:rFonts w:ascii="Arial" w:hAnsi="Arial" w:cs="Arial"/>
          <w:sz w:val="20"/>
          <w:szCs w:val="20"/>
        </w:rPr>
        <w:t>ha decidido reestructurar la organización de la administración pública municipal para hacerla</w:t>
      </w:r>
      <w:r w:rsidR="004F66D3">
        <w:rPr>
          <w:rFonts w:ascii="Arial" w:hAnsi="Arial" w:cs="Arial"/>
          <w:sz w:val="20"/>
          <w:szCs w:val="20"/>
        </w:rPr>
        <w:t xml:space="preserve"> </w:t>
      </w:r>
      <w:r w:rsidR="004F66D3" w:rsidRPr="004F66D3">
        <w:rPr>
          <w:rFonts w:ascii="Arial" w:hAnsi="Arial" w:cs="Arial"/>
          <w:sz w:val="20"/>
          <w:szCs w:val="20"/>
        </w:rPr>
        <w:t>más ágil, funcional, operativa, organizacional y en cumplimi</w:t>
      </w:r>
      <w:r w:rsidR="004F66D3">
        <w:rPr>
          <w:rFonts w:ascii="Arial" w:hAnsi="Arial" w:cs="Arial"/>
          <w:sz w:val="20"/>
          <w:szCs w:val="20"/>
        </w:rPr>
        <w:t xml:space="preserve">ento estricto a la Constitución </w:t>
      </w:r>
      <w:r w:rsidR="004F66D3" w:rsidRPr="004F66D3">
        <w:rPr>
          <w:rFonts w:ascii="Arial" w:hAnsi="Arial" w:cs="Arial"/>
          <w:sz w:val="20"/>
          <w:szCs w:val="20"/>
        </w:rPr>
        <w:t>Política de los Estados Unidos Mexicanos, Constitución Po</w:t>
      </w:r>
      <w:r w:rsidR="004F66D3">
        <w:rPr>
          <w:rFonts w:ascii="Arial" w:hAnsi="Arial" w:cs="Arial"/>
          <w:sz w:val="20"/>
          <w:szCs w:val="20"/>
        </w:rPr>
        <w:t xml:space="preserve">lítica del Estado de Campeche y </w:t>
      </w:r>
      <w:r w:rsidR="004F66D3" w:rsidRPr="004F66D3">
        <w:rPr>
          <w:rFonts w:ascii="Arial" w:hAnsi="Arial" w:cs="Arial"/>
          <w:sz w:val="20"/>
          <w:szCs w:val="20"/>
        </w:rPr>
        <w:t>demás marco jurídico aplicable</w:t>
      </w:r>
      <w:r w:rsidR="004F66D3">
        <w:rPr>
          <w:rFonts w:ascii="Arial" w:hAnsi="Arial" w:cs="Arial"/>
          <w:sz w:val="20"/>
          <w:szCs w:val="20"/>
        </w:rPr>
        <w:t>.</w:t>
      </w:r>
    </w:p>
    <w:p w:rsidR="004F66D3" w:rsidRDefault="004F66D3" w:rsidP="004F66D3">
      <w:pPr>
        <w:autoSpaceDE w:val="0"/>
        <w:autoSpaceDN w:val="0"/>
        <w:adjustRightInd w:val="0"/>
        <w:spacing w:after="0" w:line="240" w:lineRule="auto"/>
        <w:ind w:left="708"/>
        <w:jc w:val="both"/>
        <w:rPr>
          <w:rFonts w:ascii="Arial" w:hAnsi="Arial" w:cs="Arial"/>
          <w:sz w:val="20"/>
          <w:szCs w:val="20"/>
        </w:rPr>
      </w:pPr>
      <w:r w:rsidRPr="004F66D3">
        <w:rPr>
          <w:rFonts w:ascii="Arial" w:hAnsi="Arial" w:cs="Arial"/>
          <w:sz w:val="20"/>
          <w:szCs w:val="20"/>
        </w:rPr>
        <w:t xml:space="preserve">Finalmente, este Reglamento se encuentra alineado a las </w:t>
      </w:r>
      <w:r>
        <w:rPr>
          <w:rFonts w:ascii="Arial" w:hAnsi="Arial" w:cs="Arial"/>
          <w:sz w:val="20"/>
          <w:szCs w:val="20"/>
        </w:rPr>
        <w:t xml:space="preserve">disposiciones constitucionales, </w:t>
      </w:r>
      <w:r w:rsidRPr="004F66D3">
        <w:rPr>
          <w:rFonts w:ascii="Arial" w:hAnsi="Arial" w:cs="Arial"/>
          <w:sz w:val="20"/>
          <w:szCs w:val="20"/>
        </w:rPr>
        <w:t>federal y local, respecto a las figuras jurídicas de Municip</w:t>
      </w:r>
      <w:r>
        <w:rPr>
          <w:rFonts w:ascii="Arial" w:hAnsi="Arial" w:cs="Arial"/>
          <w:sz w:val="20"/>
          <w:szCs w:val="20"/>
        </w:rPr>
        <w:t xml:space="preserve">io y Ayuntamiento, como base de </w:t>
      </w:r>
      <w:r w:rsidRPr="004F66D3">
        <w:rPr>
          <w:rFonts w:ascii="Arial" w:hAnsi="Arial" w:cs="Arial"/>
          <w:sz w:val="20"/>
          <w:szCs w:val="20"/>
        </w:rPr>
        <w:t>la división territorial y de la organización política y administr</w:t>
      </w:r>
      <w:r>
        <w:rPr>
          <w:rFonts w:ascii="Arial" w:hAnsi="Arial" w:cs="Arial"/>
          <w:sz w:val="20"/>
          <w:szCs w:val="20"/>
        </w:rPr>
        <w:t xml:space="preserve">ativa del Estado, y como órgano </w:t>
      </w:r>
      <w:r w:rsidRPr="004F66D3">
        <w:rPr>
          <w:rFonts w:ascii="Arial" w:hAnsi="Arial" w:cs="Arial"/>
          <w:sz w:val="20"/>
          <w:szCs w:val="20"/>
        </w:rPr>
        <w:t>de gobierno del primero, respectivamente; no obstante</w:t>
      </w:r>
      <w:r>
        <w:rPr>
          <w:rFonts w:ascii="Arial" w:hAnsi="Arial" w:cs="Arial"/>
          <w:sz w:val="20"/>
          <w:szCs w:val="20"/>
        </w:rPr>
        <w:t xml:space="preserve">, también se alinea a la imagen </w:t>
      </w:r>
      <w:r w:rsidRPr="004F66D3">
        <w:rPr>
          <w:rFonts w:ascii="Arial" w:hAnsi="Arial" w:cs="Arial"/>
          <w:sz w:val="20"/>
          <w:szCs w:val="20"/>
        </w:rPr>
        <w:t>institucional establecida a partir del 1 de octubre de 2021,</w:t>
      </w:r>
      <w:r>
        <w:rPr>
          <w:rFonts w:ascii="Arial" w:hAnsi="Arial" w:cs="Arial"/>
          <w:sz w:val="20"/>
          <w:szCs w:val="20"/>
        </w:rPr>
        <w:t xml:space="preserve"> fecha en que entró en vigor la </w:t>
      </w:r>
      <w:r w:rsidRPr="004F66D3">
        <w:rPr>
          <w:rFonts w:ascii="Arial" w:hAnsi="Arial" w:cs="Arial"/>
          <w:sz w:val="20"/>
          <w:szCs w:val="20"/>
        </w:rPr>
        <w:t>actual administración municipal.</w:t>
      </w:r>
    </w:p>
    <w:p w:rsidR="004F66D3" w:rsidRDefault="004F66D3" w:rsidP="004F66D3">
      <w:pPr>
        <w:autoSpaceDE w:val="0"/>
        <w:autoSpaceDN w:val="0"/>
        <w:adjustRightInd w:val="0"/>
        <w:spacing w:after="0" w:line="240" w:lineRule="auto"/>
        <w:ind w:left="708"/>
        <w:jc w:val="both"/>
        <w:rPr>
          <w:rFonts w:ascii="Arial" w:hAnsi="Arial" w:cs="Arial"/>
          <w:sz w:val="20"/>
          <w:szCs w:val="20"/>
        </w:rPr>
      </w:pPr>
    </w:p>
    <w:p w:rsidR="00BC63F5" w:rsidRPr="001E4BF5" w:rsidRDefault="004F66D3" w:rsidP="004F66D3">
      <w:pPr>
        <w:autoSpaceDE w:val="0"/>
        <w:autoSpaceDN w:val="0"/>
        <w:adjustRightInd w:val="0"/>
        <w:spacing w:after="0" w:line="240" w:lineRule="auto"/>
        <w:ind w:left="708"/>
        <w:jc w:val="both"/>
        <w:rPr>
          <w:rFonts w:ascii="Arial" w:hAnsi="Arial" w:cs="Arial"/>
          <w:sz w:val="20"/>
          <w:szCs w:val="20"/>
        </w:rPr>
      </w:pPr>
      <w:r>
        <w:rPr>
          <w:rFonts w:ascii="Arial" w:hAnsi="Arial" w:cs="Arial"/>
          <w:sz w:val="20"/>
          <w:szCs w:val="20"/>
        </w:rPr>
        <w:t xml:space="preserve"> </w:t>
      </w:r>
      <w:r w:rsidR="00BC63F5" w:rsidRPr="001E4BF5">
        <w:rPr>
          <w:rFonts w:ascii="Arial" w:hAnsi="Arial" w:cs="Arial"/>
          <w:sz w:val="20"/>
          <w:szCs w:val="20"/>
        </w:rPr>
        <w:t>Articulo 1…</w:t>
      </w:r>
    </w:p>
    <w:p w:rsidR="008F665E" w:rsidRPr="008F665E" w:rsidRDefault="004F66D3" w:rsidP="004F66D3">
      <w:pPr>
        <w:spacing w:after="0" w:line="240" w:lineRule="auto"/>
        <w:ind w:left="708" w:right="54"/>
        <w:jc w:val="both"/>
        <w:rPr>
          <w:rFonts w:ascii="Arial" w:hAnsi="Arial" w:cs="Arial"/>
          <w:sz w:val="20"/>
          <w:szCs w:val="20"/>
          <w:lang w:val="es-ES_tradnl"/>
        </w:rPr>
      </w:pPr>
      <w:r w:rsidRPr="004F66D3">
        <w:rPr>
          <w:rFonts w:ascii="Arial" w:hAnsi="Arial" w:cs="Arial"/>
          <w:sz w:val="20"/>
          <w:szCs w:val="20"/>
          <w:lang w:val="es-ES_tradnl"/>
        </w:rPr>
        <w:t>El presente Reglamento es de orden públic</w:t>
      </w:r>
      <w:r>
        <w:rPr>
          <w:rFonts w:ascii="Arial" w:hAnsi="Arial" w:cs="Arial"/>
          <w:sz w:val="20"/>
          <w:szCs w:val="20"/>
          <w:lang w:val="es-ES_tradnl"/>
        </w:rPr>
        <w:t xml:space="preserve">o y tiene por objeto regular la </w:t>
      </w:r>
      <w:r w:rsidRPr="004F66D3">
        <w:rPr>
          <w:rFonts w:ascii="Arial" w:hAnsi="Arial" w:cs="Arial"/>
          <w:sz w:val="20"/>
          <w:szCs w:val="20"/>
          <w:lang w:val="es-ES_tradnl"/>
        </w:rPr>
        <w:t xml:space="preserve">estructura, organización, funcionamiento y atribuciones </w:t>
      </w:r>
      <w:r>
        <w:rPr>
          <w:rFonts w:ascii="Arial" w:hAnsi="Arial" w:cs="Arial"/>
          <w:sz w:val="20"/>
          <w:szCs w:val="20"/>
          <w:lang w:val="es-ES_tradnl"/>
        </w:rPr>
        <w:t xml:space="preserve">de las dependencias y entidades </w:t>
      </w:r>
      <w:r w:rsidRPr="004F66D3">
        <w:rPr>
          <w:rFonts w:ascii="Arial" w:hAnsi="Arial" w:cs="Arial"/>
          <w:sz w:val="20"/>
          <w:szCs w:val="20"/>
          <w:lang w:val="es-ES_tradnl"/>
        </w:rPr>
        <w:t>que integran la Administración Pública Centralizada y</w:t>
      </w:r>
      <w:r>
        <w:rPr>
          <w:rFonts w:ascii="Arial" w:hAnsi="Arial" w:cs="Arial"/>
          <w:sz w:val="20"/>
          <w:szCs w:val="20"/>
          <w:lang w:val="es-ES_tradnl"/>
        </w:rPr>
        <w:t xml:space="preserve"> Paramunicipal del Municipio de </w:t>
      </w:r>
      <w:r w:rsidRPr="004F66D3">
        <w:rPr>
          <w:rFonts w:ascii="Arial" w:hAnsi="Arial" w:cs="Arial"/>
          <w:sz w:val="20"/>
          <w:szCs w:val="20"/>
          <w:lang w:val="es-ES_tradnl"/>
        </w:rPr>
        <w:t>Campeche.</w:t>
      </w:r>
      <w:r w:rsidR="008F665E" w:rsidRPr="008F665E">
        <w:rPr>
          <w:rFonts w:ascii="Arial" w:hAnsi="Arial" w:cs="Arial"/>
          <w:sz w:val="20"/>
          <w:szCs w:val="20"/>
          <w:lang w:val="es-ES_tradnl"/>
        </w:rPr>
        <w:t xml:space="preserve"> </w:t>
      </w:r>
    </w:p>
    <w:p w:rsidR="00BC63F5" w:rsidRPr="004F66D3" w:rsidRDefault="008F665E" w:rsidP="004F66D3">
      <w:pPr>
        <w:spacing w:after="0" w:line="240" w:lineRule="auto"/>
        <w:jc w:val="both"/>
        <w:rPr>
          <w:rFonts w:ascii="Arial" w:hAnsi="Arial" w:cs="Arial"/>
          <w:sz w:val="20"/>
          <w:szCs w:val="20"/>
          <w:lang w:val="es-ES_tradnl"/>
        </w:rPr>
      </w:pPr>
      <w:r w:rsidRPr="008F665E">
        <w:rPr>
          <w:rFonts w:ascii="Arial" w:hAnsi="Arial" w:cs="Arial"/>
          <w:sz w:val="20"/>
          <w:szCs w:val="20"/>
          <w:lang w:val="es-ES_tradnl"/>
        </w:rPr>
        <w:t xml:space="preserve"> </w:t>
      </w: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Las disposiciones contenidas en este Reglamento son de interés público y de observancia general, en el territorio del Municipio de Campeche, Estado de Campeche.</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Principal actividad</w:t>
      </w:r>
    </w:p>
    <w:p w:rsidR="00BC63F5" w:rsidRPr="001E4BF5" w:rsidRDefault="00BC63F5" w:rsidP="00BC63F5">
      <w:pPr>
        <w:pStyle w:val="Prrafodelista"/>
        <w:spacing w:after="0" w:line="240" w:lineRule="auto"/>
        <w:ind w:left="1080"/>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Ejercicio fiscal</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Para el ejercicio fiscal 202</w:t>
      </w:r>
      <w:r w:rsidR="00293BBB">
        <w:rPr>
          <w:rFonts w:ascii="Arial" w:hAnsi="Arial" w:cs="Arial"/>
          <w:sz w:val="20"/>
          <w:szCs w:val="20"/>
        </w:rPr>
        <w:t>3</w:t>
      </w:r>
      <w:r w:rsidRPr="001E4BF5">
        <w:rPr>
          <w:rFonts w:ascii="Arial" w:hAnsi="Arial" w:cs="Arial"/>
          <w:sz w:val="20"/>
          <w:szCs w:val="20"/>
        </w:rPr>
        <w:t xml:space="preserve"> se aprobó lo siguiente:</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A472FA">
      <w:pPr>
        <w:pStyle w:val="Prrafodelista"/>
        <w:numPr>
          <w:ilvl w:val="0"/>
          <w:numId w:val="7"/>
        </w:numPr>
        <w:spacing w:after="0" w:line="240" w:lineRule="auto"/>
        <w:jc w:val="both"/>
        <w:rPr>
          <w:rFonts w:ascii="Arial" w:hAnsi="Arial" w:cs="Arial"/>
          <w:sz w:val="20"/>
          <w:szCs w:val="20"/>
        </w:rPr>
      </w:pPr>
      <w:r w:rsidRPr="001E4BF5">
        <w:rPr>
          <w:rFonts w:ascii="Arial" w:hAnsi="Arial" w:cs="Arial"/>
          <w:sz w:val="20"/>
          <w:szCs w:val="20"/>
        </w:rPr>
        <w:t>La Ley de Ingresos del Municipio de Campeche para el ejercicio fiscal 202</w:t>
      </w:r>
      <w:r w:rsidR="00585788">
        <w:rPr>
          <w:rFonts w:ascii="Arial" w:hAnsi="Arial" w:cs="Arial"/>
          <w:sz w:val="20"/>
          <w:szCs w:val="20"/>
        </w:rPr>
        <w:t>3</w:t>
      </w:r>
      <w:r w:rsidRPr="001E4BF5">
        <w:rPr>
          <w:rFonts w:ascii="Arial" w:hAnsi="Arial" w:cs="Arial"/>
          <w:sz w:val="20"/>
          <w:szCs w:val="20"/>
        </w:rPr>
        <w:t xml:space="preserve">, se aprobó </w:t>
      </w:r>
      <w:r w:rsidR="00B13B6E" w:rsidRPr="001E4BF5">
        <w:rPr>
          <w:rFonts w:ascii="Arial" w:hAnsi="Arial" w:cs="Arial"/>
          <w:sz w:val="20"/>
          <w:szCs w:val="20"/>
        </w:rPr>
        <w:t xml:space="preserve">por el Congreso del Estado el </w:t>
      </w:r>
      <w:r w:rsidR="00585788">
        <w:rPr>
          <w:rFonts w:ascii="Arial" w:hAnsi="Arial" w:cs="Arial"/>
          <w:sz w:val="20"/>
          <w:szCs w:val="20"/>
        </w:rPr>
        <w:t>19</w:t>
      </w:r>
      <w:r w:rsidR="00B13B6E" w:rsidRPr="001E4BF5">
        <w:rPr>
          <w:rFonts w:ascii="Arial" w:hAnsi="Arial" w:cs="Arial"/>
          <w:sz w:val="20"/>
          <w:szCs w:val="20"/>
        </w:rPr>
        <w:t xml:space="preserve"> de diciembre de 202</w:t>
      </w:r>
      <w:r w:rsidR="00585788">
        <w:rPr>
          <w:rFonts w:ascii="Arial" w:hAnsi="Arial" w:cs="Arial"/>
          <w:sz w:val="20"/>
          <w:szCs w:val="20"/>
        </w:rPr>
        <w:t>2</w:t>
      </w:r>
      <w:r w:rsidR="00B13B6E" w:rsidRPr="001E4BF5">
        <w:rPr>
          <w:rFonts w:ascii="Arial" w:hAnsi="Arial" w:cs="Arial"/>
          <w:sz w:val="20"/>
          <w:szCs w:val="20"/>
        </w:rPr>
        <w:t>.</w:t>
      </w:r>
    </w:p>
    <w:p w:rsidR="00BC63F5" w:rsidRPr="001E4BF5" w:rsidRDefault="00BC63F5" w:rsidP="00A472FA">
      <w:pPr>
        <w:pStyle w:val="Prrafodelista"/>
        <w:numPr>
          <w:ilvl w:val="0"/>
          <w:numId w:val="7"/>
        </w:numPr>
        <w:spacing w:after="0" w:line="240" w:lineRule="auto"/>
        <w:jc w:val="both"/>
        <w:rPr>
          <w:rFonts w:ascii="Arial" w:hAnsi="Arial" w:cs="Arial"/>
          <w:sz w:val="20"/>
          <w:szCs w:val="20"/>
        </w:rPr>
      </w:pPr>
      <w:r w:rsidRPr="001E4BF5">
        <w:rPr>
          <w:rFonts w:ascii="Arial" w:hAnsi="Arial" w:cs="Arial"/>
          <w:sz w:val="20"/>
          <w:szCs w:val="20"/>
        </w:rPr>
        <w:t>El Presupuesto de Egresos del Municipio de Campeche para el ejercicio fiscal 202</w:t>
      </w:r>
      <w:r w:rsidR="008F665E">
        <w:rPr>
          <w:rFonts w:ascii="Arial" w:hAnsi="Arial" w:cs="Arial"/>
          <w:sz w:val="20"/>
          <w:szCs w:val="20"/>
        </w:rPr>
        <w:t>2</w:t>
      </w:r>
      <w:r w:rsidRPr="001E4BF5">
        <w:rPr>
          <w:rFonts w:ascii="Arial" w:hAnsi="Arial" w:cs="Arial"/>
          <w:sz w:val="20"/>
          <w:szCs w:val="20"/>
        </w:rPr>
        <w:t xml:space="preserve"> se aprobó en la </w:t>
      </w:r>
      <w:r w:rsidR="00227F74">
        <w:rPr>
          <w:rFonts w:ascii="Arial" w:hAnsi="Arial" w:cs="Arial"/>
          <w:sz w:val="20"/>
          <w:szCs w:val="20"/>
        </w:rPr>
        <w:t xml:space="preserve">décima </w:t>
      </w:r>
      <w:r w:rsidRPr="001E4BF5">
        <w:rPr>
          <w:rFonts w:ascii="Arial" w:hAnsi="Arial" w:cs="Arial"/>
          <w:sz w:val="20"/>
          <w:szCs w:val="20"/>
        </w:rPr>
        <w:t xml:space="preserve">  Sesión</w:t>
      </w:r>
      <w:r w:rsidR="00227F74">
        <w:rPr>
          <w:rFonts w:ascii="Arial" w:hAnsi="Arial" w:cs="Arial"/>
          <w:sz w:val="20"/>
          <w:szCs w:val="20"/>
        </w:rPr>
        <w:t xml:space="preserve"> Ordinaria </w:t>
      </w:r>
      <w:r w:rsidR="00227F74" w:rsidRPr="001E4BF5">
        <w:rPr>
          <w:rFonts w:ascii="Arial" w:hAnsi="Arial" w:cs="Arial"/>
          <w:sz w:val="20"/>
          <w:szCs w:val="20"/>
        </w:rPr>
        <w:t>de</w:t>
      </w:r>
      <w:r w:rsidRPr="001E4BF5">
        <w:rPr>
          <w:rFonts w:ascii="Arial" w:hAnsi="Arial" w:cs="Arial"/>
          <w:sz w:val="20"/>
          <w:szCs w:val="20"/>
        </w:rPr>
        <w:t xml:space="preserve"> Cabildo celebrada el día 2</w:t>
      </w:r>
      <w:r w:rsidR="00585788">
        <w:rPr>
          <w:rFonts w:ascii="Arial" w:hAnsi="Arial" w:cs="Arial"/>
          <w:sz w:val="20"/>
          <w:szCs w:val="20"/>
        </w:rPr>
        <w:t>1</w:t>
      </w:r>
      <w:r w:rsidRPr="001E4BF5">
        <w:rPr>
          <w:rFonts w:ascii="Arial" w:hAnsi="Arial" w:cs="Arial"/>
          <w:sz w:val="20"/>
          <w:szCs w:val="20"/>
        </w:rPr>
        <w:t xml:space="preserve"> de diciembre del 20</w:t>
      </w:r>
      <w:r w:rsidR="007E19D3" w:rsidRPr="001E4BF5">
        <w:rPr>
          <w:rFonts w:ascii="Arial" w:hAnsi="Arial" w:cs="Arial"/>
          <w:sz w:val="20"/>
          <w:szCs w:val="20"/>
        </w:rPr>
        <w:t>2</w:t>
      </w:r>
      <w:r w:rsidR="00585788">
        <w:rPr>
          <w:rFonts w:ascii="Arial" w:hAnsi="Arial" w:cs="Arial"/>
          <w:sz w:val="20"/>
          <w:szCs w:val="20"/>
        </w:rPr>
        <w:t>2</w:t>
      </w:r>
      <w:r w:rsidRPr="001E4BF5">
        <w:rPr>
          <w:rFonts w:ascii="Arial" w:hAnsi="Arial" w:cs="Arial"/>
          <w:sz w:val="20"/>
          <w:szCs w:val="20"/>
        </w:rPr>
        <w:t>.</w:t>
      </w:r>
    </w:p>
    <w:p w:rsidR="00BC63F5" w:rsidRPr="001E4BF5" w:rsidRDefault="00BC63F5" w:rsidP="00BC63F5">
      <w:pPr>
        <w:pStyle w:val="Prrafodelista"/>
        <w:spacing w:after="0" w:line="240" w:lineRule="auto"/>
        <w:ind w:left="1440"/>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Régimen jurídico</w:t>
      </w:r>
    </w:p>
    <w:p w:rsidR="00BC63F5" w:rsidRPr="001E4BF5" w:rsidRDefault="00BC63F5" w:rsidP="00BC63F5">
      <w:pPr>
        <w:pStyle w:val="Prrafodelista"/>
        <w:spacing w:after="0" w:line="240" w:lineRule="auto"/>
        <w:ind w:left="1080"/>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lastRenderedPageBreak/>
        <w:t xml:space="preserve">El Honorable Ayuntamiento del Municipio de Campeche se encuentra regido por la Ley Orgánica de los municipios del Estado de Campeche en el artículo 2 que señala lo siguiente: </w:t>
      </w: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r w:rsidR="00757105" w:rsidRPr="001E4BF5">
        <w:rPr>
          <w:rFonts w:ascii="Arial" w:hAnsi="Arial" w:cs="Arial"/>
          <w:sz w:val="20"/>
          <w:szCs w:val="20"/>
        </w:rPr>
        <w:t>competencia,</w:t>
      </w:r>
      <w:r w:rsidRPr="001E4BF5">
        <w:rPr>
          <w:rFonts w:ascii="Arial" w:hAnsi="Arial" w:cs="Arial"/>
          <w:sz w:val="20"/>
          <w:szCs w:val="20"/>
        </w:rPr>
        <w:t xml:space="preserve"> así como los servicios públicos a su cargo, organizar la administración pública municipal, administrar su hacienda, disponer de su patrimonio, determinar sus planes y </w:t>
      </w:r>
      <w:r w:rsidR="00757105" w:rsidRPr="001E4BF5">
        <w:rPr>
          <w:rFonts w:ascii="Arial" w:hAnsi="Arial" w:cs="Arial"/>
          <w:sz w:val="20"/>
          <w:szCs w:val="20"/>
        </w:rPr>
        <w:t>programas,</w:t>
      </w:r>
      <w:r w:rsidRPr="001E4BF5">
        <w:rPr>
          <w:rFonts w:ascii="Arial" w:hAnsi="Arial" w:cs="Arial"/>
          <w:sz w:val="20"/>
          <w:szCs w:val="20"/>
        </w:rPr>
        <w:t xml:space="preserve"> así como </w:t>
      </w:r>
      <w:r w:rsidR="00757105" w:rsidRPr="001E4BF5">
        <w:rPr>
          <w:rFonts w:ascii="Arial" w:hAnsi="Arial" w:cs="Arial"/>
          <w:sz w:val="20"/>
          <w:szCs w:val="20"/>
        </w:rPr>
        <w:t>asegurar la</w:t>
      </w:r>
      <w:r w:rsidRPr="001E4BF5">
        <w:rPr>
          <w:rFonts w:ascii="Arial" w:hAnsi="Arial" w:cs="Arial"/>
          <w:sz w:val="20"/>
          <w:szCs w:val="20"/>
        </w:rPr>
        <w:t xml:space="preserve"> participación ciudadana y vecinal.</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Contribuciones que está obligado a pagar o retener.</w:t>
      </w:r>
    </w:p>
    <w:p w:rsidR="00BC63F5" w:rsidRPr="001E4BF5" w:rsidRDefault="00BC63F5" w:rsidP="00BC63F5">
      <w:pPr>
        <w:pStyle w:val="Prrafodelista"/>
        <w:spacing w:after="0" w:line="240" w:lineRule="auto"/>
        <w:jc w:val="both"/>
        <w:rPr>
          <w:rFonts w:ascii="Arial" w:hAnsi="Arial" w:cs="Arial"/>
          <w:sz w:val="20"/>
          <w:szCs w:val="20"/>
        </w:rPr>
      </w:pPr>
    </w:p>
    <w:p w:rsidR="003B6FEE" w:rsidRDefault="00F33F52" w:rsidP="00F33F52">
      <w:pPr>
        <w:spacing w:after="0" w:line="240" w:lineRule="auto"/>
        <w:jc w:val="center"/>
        <w:rPr>
          <w:rFonts w:ascii="Arial" w:hAnsi="Arial" w:cs="Arial"/>
          <w:sz w:val="20"/>
          <w:szCs w:val="20"/>
        </w:rPr>
      </w:pPr>
      <w:r w:rsidRPr="00A46B35">
        <w:rPr>
          <w:noProof/>
          <w:lang w:val="es-MX" w:eastAsia="es-MX"/>
        </w:rPr>
        <w:drawing>
          <wp:inline distT="0" distB="0" distL="0" distR="0" wp14:anchorId="657D9253" wp14:editId="1D636D18">
            <wp:extent cx="5452110" cy="252754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594" cy="2532400"/>
                    </a:xfrm>
                    <a:prstGeom prst="rect">
                      <a:avLst/>
                    </a:prstGeom>
                    <a:noFill/>
                    <a:ln>
                      <a:noFill/>
                    </a:ln>
                  </pic:spPr>
                </pic:pic>
              </a:graphicData>
            </a:graphic>
          </wp:inline>
        </w:drawing>
      </w:r>
    </w:p>
    <w:p w:rsidR="00F33F52" w:rsidRPr="001E4BF5" w:rsidRDefault="00F33F52" w:rsidP="00F33F52">
      <w:pPr>
        <w:spacing w:after="0" w:line="240" w:lineRule="auto"/>
        <w:jc w:val="center"/>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Estructura organizacional básica</w:t>
      </w:r>
    </w:p>
    <w:p w:rsidR="001E4BF5" w:rsidRPr="001E4BF5" w:rsidRDefault="001E4BF5" w:rsidP="001E4BF5">
      <w:pPr>
        <w:autoSpaceDE w:val="0"/>
        <w:autoSpaceDN w:val="0"/>
        <w:adjustRightInd w:val="0"/>
        <w:spacing w:after="0" w:line="240" w:lineRule="auto"/>
        <w:rPr>
          <w:rFonts w:ascii="Arial" w:eastAsiaTheme="minorHAnsi" w:hAnsi="Arial" w:cs="Arial"/>
          <w:color w:val="000000"/>
          <w:sz w:val="24"/>
          <w:szCs w:val="24"/>
          <w:lang w:val="es-MX"/>
        </w:rPr>
      </w:pPr>
    </w:p>
    <w:p w:rsidR="00BC63F5" w:rsidRDefault="005212C9" w:rsidP="005212C9">
      <w:pPr>
        <w:spacing w:after="0" w:line="240" w:lineRule="auto"/>
        <w:ind w:left="708"/>
        <w:jc w:val="both"/>
        <w:rPr>
          <w:rFonts w:ascii="Arial" w:eastAsiaTheme="minorHAnsi" w:hAnsi="Arial" w:cs="Arial"/>
          <w:color w:val="000000"/>
          <w:sz w:val="20"/>
          <w:lang w:val="es-MX"/>
        </w:rPr>
      </w:pPr>
      <w:r w:rsidRPr="001E4BF5">
        <w:rPr>
          <w:rFonts w:ascii="Arial" w:eastAsiaTheme="minorHAnsi" w:hAnsi="Arial" w:cs="Arial"/>
          <w:color w:val="000000"/>
          <w:sz w:val="20"/>
          <w:lang w:val="es-MX"/>
        </w:rPr>
        <w:t xml:space="preserve">El Ayuntamiento que estará en funciones </w:t>
      </w:r>
      <w:r w:rsidRPr="000F6DCD">
        <w:rPr>
          <w:bCs/>
          <w:szCs w:val="20"/>
          <w:lang w:val="es-ES_tradnl"/>
        </w:rPr>
        <w:t xml:space="preserve">1 </w:t>
      </w:r>
      <w:r w:rsidRPr="00DE0375">
        <w:rPr>
          <w:rFonts w:ascii="Arial" w:eastAsiaTheme="minorHAnsi" w:hAnsi="Arial" w:cs="Arial"/>
          <w:color w:val="000000"/>
          <w:sz w:val="20"/>
          <w:lang w:val="es-MX"/>
        </w:rPr>
        <w:t>de octubre de 2021 al 30 de septiembre de 2024</w:t>
      </w:r>
      <w:r>
        <w:rPr>
          <w:bCs/>
          <w:szCs w:val="20"/>
          <w:lang w:val="es-ES_tradnl"/>
        </w:rPr>
        <w:t xml:space="preserve"> </w:t>
      </w:r>
      <w:r w:rsidRPr="007D3F80">
        <w:rPr>
          <w:rFonts w:ascii="Arial" w:eastAsiaTheme="minorHAnsi" w:hAnsi="Arial" w:cs="Arial"/>
          <w:color w:val="000000"/>
          <w:sz w:val="20"/>
          <w:lang w:val="es-MX"/>
        </w:rPr>
        <w:t>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Pr>
          <w:rFonts w:ascii="Arial" w:eastAsiaTheme="minorHAnsi" w:hAnsi="Arial" w:cs="Arial"/>
          <w:color w:val="000000"/>
          <w:sz w:val="20"/>
          <w:lang w:val="es-MX"/>
        </w:rPr>
        <w:t>.</w:t>
      </w:r>
    </w:p>
    <w:p w:rsidR="005212C9" w:rsidRPr="001E4BF5" w:rsidRDefault="005212C9" w:rsidP="005212C9">
      <w:pPr>
        <w:spacing w:after="0" w:line="240" w:lineRule="auto"/>
        <w:ind w:left="708"/>
        <w:jc w:val="both"/>
        <w:rPr>
          <w:rFonts w:ascii="Arial" w:hAnsi="Arial" w:cs="Arial"/>
          <w:sz w:val="20"/>
          <w:szCs w:val="20"/>
        </w:rPr>
      </w:pPr>
    </w:p>
    <w:p w:rsidR="00227F74" w:rsidRPr="00DE0375" w:rsidRDefault="00227F74" w:rsidP="00227F74">
      <w:pPr>
        <w:spacing w:after="0" w:line="240" w:lineRule="auto"/>
        <w:ind w:left="1080"/>
        <w:jc w:val="both"/>
        <w:rPr>
          <w:rFonts w:ascii="Arial" w:hAnsi="Arial" w:cs="Arial"/>
          <w:sz w:val="20"/>
          <w:szCs w:val="20"/>
        </w:rPr>
      </w:pPr>
      <w:r>
        <w:rPr>
          <w:rFonts w:ascii="Arial" w:hAnsi="Arial" w:cs="Arial"/>
          <w:sz w:val="20"/>
          <w:szCs w:val="20"/>
        </w:rPr>
        <w:t xml:space="preserve">A. </w:t>
      </w:r>
      <w:r w:rsidRPr="00DE0375">
        <w:rPr>
          <w:rFonts w:ascii="Arial" w:hAnsi="Arial" w:cs="Arial"/>
          <w:sz w:val="20"/>
          <w:szCs w:val="20"/>
        </w:rPr>
        <w:t>Unidades Administrativas</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w:t>
      </w:r>
      <w:r w:rsidRPr="00DE0375">
        <w:rPr>
          <w:rFonts w:ascii="Arial" w:hAnsi="Arial" w:cs="Arial"/>
          <w:sz w:val="20"/>
          <w:szCs w:val="20"/>
        </w:rPr>
        <w:tab/>
        <w:t xml:space="preserve">Secretaría del Ayuntamiento;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II.</w:t>
      </w:r>
      <w:r w:rsidRPr="00DE0375">
        <w:rPr>
          <w:rFonts w:ascii="Arial" w:hAnsi="Arial" w:cs="Arial"/>
          <w:sz w:val="20"/>
          <w:szCs w:val="20"/>
        </w:rPr>
        <w:tab/>
        <w:t xml:space="preserve">Tesorería Municipal;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III.</w:t>
      </w:r>
      <w:r w:rsidRPr="00DE0375">
        <w:rPr>
          <w:rFonts w:ascii="Arial" w:hAnsi="Arial" w:cs="Arial"/>
          <w:sz w:val="20"/>
          <w:szCs w:val="20"/>
        </w:rPr>
        <w:tab/>
        <w:t xml:space="preserve">Órgano Interno de Control; </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IV.</w:t>
      </w:r>
      <w:r w:rsidRPr="00DE0375">
        <w:rPr>
          <w:rFonts w:ascii="Arial" w:hAnsi="Arial" w:cs="Arial"/>
          <w:sz w:val="20"/>
          <w:szCs w:val="20"/>
        </w:rPr>
        <w:tab/>
      </w:r>
      <w:r w:rsidRPr="00E5615B">
        <w:rPr>
          <w:rFonts w:ascii="Arial" w:hAnsi="Arial" w:cs="Arial"/>
          <w:sz w:val="20"/>
          <w:szCs w:val="20"/>
        </w:rPr>
        <w:t>Dirección General de Administrac</w:t>
      </w:r>
      <w:r>
        <w:rPr>
          <w:rFonts w:ascii="Arial" w:hAnsi="Arial" w:cs="Arial"/>
          <w:sz w:val="20"/>
          <w:szCs w:val="20"/>
        </w:rPr>
        <w:t xml:space="preserve">ión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w:t>
      </w:r>
      <w:r w:rsidRPr="00DE0375">
        <w:rPr>
          <w:rFonts w:ascii="Arial" w:hAnsi="Arial" w:cs="Arial"/>
          <w:sz w:val="20"/>
          <w:szCs w:val="20"/>
        </w:rPr>
        <w:tab/>
      </w:r>
      <w:r w:rsidRPr="00E5615B">
        <w:rPr>
          <w:rFonts w:ascii="Arial" w:hAnsi="Arial" w:cs="Arial"/>
          <w:sz w:val="20"/>
          <w:szCs w:val="20"/>
        </w:rPr>
        <w:t>Dirección General de Asunt</w:t>
      </w:r>
      <w:r>
        <w:rPr>
          <w:rFonts w:ascii="Arial" w:hAnsi="Arial" w:cs="Arial"/>
          <w:sz w:val="20"/>
          <w:szCs w:val="20"/>
        </w:rPr>
        <w:t>os Jurídicos y Transparencia</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VI.</w:t>
      </w:r>
      <w:r w:rsidRPr="00DE0375">
        <w:rPr>
          <w:rFonts w:ascii="Arial" w:hAnsi="Arial" w:cs="Arial"/>
          <w:sz w:val="20"/>
          <w:szCs w:val="20"/>
        </w:rPr>
        <w:tab/>
      </w:r>
      <w:r w:rsidRPr="00E5615B">
        <w:rPr>
          <w:rFonts w:ascii="Arial" w:hAnsi="Arial" w:cs="Arial"/>
          <w:sz w:val="20"/>
          <w:szCs w:val="20"/>
        </w:rPr>
        <w:t>Dirección General de Infraestructura</w:t>
      </w:r>
      <w:r>
        <w:rPr>
          <w:rFonts w:ascii="Arial" w:hAnsi="Arial" w:cs="Arial"/>
          <w:sz w:val="20"/>
          <w:szCs w:val="20"/>
        </w:rPr>
        <w:t xml:space="preserve"> y Servicios Ciudadanos</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VII.</w:t>
      </w:r>
      <w:r w:rsidRPr="00E5615B">
        <w:t xml:space="preserve"> </w:t>
      </w:r>
      <w:r w:rsidRPr="00E5615B">
        <w:rPr>
          <w:rFonts w:ascii="Arial" w:hAnsi="Arial" w:cs="Arial"/>
          <w:sz w:val="20"/>
          <w:szCs w:val="20"/>
        </w:rPr>
        <w:t>Dirección General de Desarrollo U</w:t>
      </w:r>
      <w:r>
        <w:rPr>
          <w:rFonts w:ascii="Arial" w:hAnsi="Arial" w:cs="Arial"/>
          <w:sz w:val="20"/>
          <w:szCs w:val="20"/>
        </w:rPr>
        <w:t>rbano y Económico Sostenible</w:t>
      </w:r>
    </w:p>
    <w:p w:rsidR="00585788" w:rsidRPr="00DE0375" w:rsidRDefault="00585788" w:rsidP="00585788">
      <w:pPr>
        <w:spacing w:after="0" w:line="240" w:lineRule="auto"/>
        <w:ind w:left="1080"/>
        <w:jc w:val="both"/>
        <w:rPr>
          <w:rFonts w:ascii="Arial" w:hAnsi="Arial" w:cs="Arial"/>
          <w:sz w:val="20"/>
          <w:szCs w:val="20"/>
        </w:rPr>
      </w:pPr>
      <w:r>
        <w:rPr>
          <w:rFonts w:ascii="Arial" w:hAnsi="Arial" w:cs="Arial"/>
          <w:sz w:val="20"/>
          <w:szCs w:val="20"/>
        </w:rPr>
        <w:t>VIII.</w:t>
      </w:r>
      <w:r w:rsidRPr="00E5615B">
        <w:t xml:space="preserve"> </w:t>
      </w:r>
      <w:r w:rsidRPr="00E5615B">
        <w:rPr>
          <w:rFonts w:ascii="Arial" w:hAnsi="Arial" w:cs="Arial"/>
          <w:sz w:val="20"/>
          <w:szCs w:val="20"/>
        </w:rPr>
        <w:t>Dirección General de Fomento Parti</w:t>
      </w:r>
      <w:r>
        <w:rPr>
          <w:rFonts w:ascii="Arial" w:hAnsi="Arial" w:cs="Arial"/>
          <w:sz w:val="20"/>
          <w:szCs w:val="20"/>
        </w:rPr>
        <w:t>cipativo y Desarrollo Humano</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IX.</w:t>
      </w:r>
      <w:r w:rsidRPr="00DE0375">
        <w:rPr>
          <w:rFonts w:ascii="Arial" w:hAnsi="Arial" w:cs="Arial"/>
          <w:sz w:val="20"/>
          <w:szCs w:val="20"/>
        </w:rPr>
        <w:tab/>
      </w:r>
      <w:r>
        <w:rPr>
          <w:rFonts w:ascii="Arial" w:hAnsi="Arial" w:cs="Arial"/>
          <w:sz w:val="20"/>
          <w:szCs w:val="20"/>
        </w:rPr>
        <w:t>Oficina de la Presidencia</w:t>
      </w:r>
    </w:p>
    <w:p w:rsidR="00BC63F5" w:rsidRPr="00227F74" w:rsidRDefault="00BC63F5" w:rsidP="00227F74">
      <w:pPr>
        <w:spacing w:after="0" w:line="240" w:lineRule="auto"/>
        <w:jc w:val="both"/>
        <w:rPr>
          <w:rFonts w:ascii="Arial" w:hAnsi="Arial" w:cs="Arial"/>
          <w:sz w:val="20"/>
          <w:szCs w:val="20"/>
        </w:rPr>
      </w:pPr>
    </w:p>
    <w:p w:rsidR="00BC63F5" w:rsidRPr="00227F74" w:rsidRDefault="00BC63F5" w:rsidP="009E0ACC">
      <w:pPr>
        <w:pStyle w:val="Prrafodelista"/>
        <w:numPr>
          <w:ilvl w:val="0"/>
          <w:numId w:val="36"/>
        </w:numPr>
        <w:spacing w:after="0" w:line="240" w:lineRule="auto"/>
        <w:jc w:val="both"/>
        <w:rPr>
          <w:rFonts w:ascii="Arial" w:hAnsi="Arial" w:cs="Arial"/>
          <w:sz w:val="20"/>
          <w:szCs w:val="20"/>
        </w:rPr>
      </w:pPr>
      <w:r w:rsidRPr="00227F74">
        <w:rPr>
          <w:rFonts w:ascii="Arial" w:hAnsi="Arial" w:cs="Arial"/>
          <w:sz w:val="20"/>
          <w:szCs w:val="20"/>
        </w:rPr>
        <w:t>Autoridades auxiliares</w:t>
      </w:r>
    </w:p>
    <w:p w:rsidR="00BC63F5" w:rsidRPr="001E4BF5" w:rsidRDefault="00BC63F5" w:rsidP="00BC63F5">
      <w:pPr>
        <w:pStyle w:val="Prrafodelista"/>
        <w:spacing w:after="0" w:line="240" w:lineRule="auto"/>
        <w:ind w:left="1440"/>
        <w:jc w:val="both"/>
        <w:rPr>
          <w:rFonts w:ascii="Arial" w:hAnsi="Arial" w:cs="Arial"/>
          <w:sz w:val="20"/>
          <w:szCs w:val="20"/>
        </w:rPr>
      </w:pP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 xml:space="preserve"> Juntas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Comisarios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Agentes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Delegados de sector</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 xml:space="preserve">Inspectores de cuartel; y </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lastRenderedPageBreak/>
        <w:t>Jefes de manzanas.</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Fideicomisos, mandatos y análogos de los cuales es fideicomitente o fideicomisario.</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DE0491">
      <w:pPr>
        <w:pStyle w:val="Prrafodelista"/>
        <w:numPr>
          <w:ilvl w:val="0"/>
          <w:numId w:val="2"/>
        </w:numPr>
        <w:spacing w:after="0" w:line="240" w:lineRule="auto"/>
        <w:rPr>
          <w:rFonts w:ascii="Arial" w:hAnsi="Arial" w:cs="Arial"/>
          <w:b/>
          <w:bCs/>
          <w:sz w:val="20"/>
          <w:szCs w:val="20"/>
        </w:rPr>
      </w:pPr>
      <w:r w:rsidRPr="001E4BF5">
        <w:rPr>
          <w:rFonts w:ascii="Arial" w:hAnsi="Arial" w:cs="Arial"/>
          <w:b/>
          <w:bCs/>
          <w:sz w:val="20"/>
          <w:szCs w:val="20"/>
        </w:rPr>
        <w:t>Bases de preparación.</w:t>
      </w:r>
    </w:p>
    <w:p w:rsidR="00BC63F5" w:rsidRPr="001E4BF5" w:rsidRDefault="00BC63F5" w:rsidP="00BC63F5">
      <w:pPr>
        <w:spacing w:after="0" w:line="240" w:lineRule="auto"/>
        <w:rPr>
          <w:rFonts w:ascii="Arial" w:hAnsi="Arial" w:cs="Arial"/>
          <w:b/>
          <w:bCs/>
          <w:sz w:val="20"/>
          <w:szCs w:val="20"/>
        </w:rPr>
      </w:pPr>
    </w:p>
    <w:p w:rsidR="00BC63F5" w:rsidRPr="001E4BF5" w:rsidRDefault="00BC63F5" w:rsidP="00A472FA">
      <w:pPr>
        <w:pStyle w:val="Prrafodelista"/>
        <w:numPr>
          <w:ilvl w:val="0"/>
          <w:numId w:val="6"/>
        </w:numPr>
        <w:spacing w:after="0" w:line="240" w:lineRule="auto"/>
        <w:rPr>
          <w:rFonts w:ascii="Arial" w:hAnsi="Arial" w:cs="Arial"/>
          <w:b/>
          <w:bCs/>
          <w:sz w:val="20"/>
          <w:szCs w:val="20"/>
        </w:rPr>
      </w:pPr>
      <w:r w:rsidRPr="001E4BF5">
        <w:rPr>
          <w:rFonts w:ascii="Arial" w:hAnsi="Arial" w:cs="Arial"/>
          <w:b/>
          <w:bCs/>
          <w:sz w:val="20"/>
          <w:szCs w:val="20"/>
        </w:rPr>
        <w:t>Normatividad emitida por el CONAC y las disposiciones legales aplicables.</w:t>
      </w:r>
    </w:p>
    <w:p w:rsidR="00BC63F5" w:rsidRPr="001E4BF5" w:rsidRDefault="00BC63F5" w:rsidP="00BC63F5">
      <w:pPr>
        <w:pStyle w:val="Prrafodelista"/>
        <w:spacing w:after="0" w:line="240" w:lineRule="auto"/>
        <w:rPr>
          <w:rFonts w:ascii="Arial" w:hAnsi="Arial" w:cs="Arial"/>
          <w:b/>
          <w:bCs/>
          <w:sz w:val="20"/>
          <w:szCs w:val="20"/>
        </w:rPr>
      </w:pPr>
    </w:p>
    <w:p w:rsidR="00BC63F5" w:rsidRPr="001E4BF5" w:rsidRDefault="00BC63F5" w:rsidP="00BC63F5">
      <w:pPr>
        <w:pStyle w:val="Prrafodelista"/>
        <w:spacing w:after="0" w:line="240" w:lineRule="auto"/>
        <w:rPr>
          <w:rFonts w:ascii="Arial" w:hAnsi="Arial" w:cs="Arial"/>
          <w:bCs/>
          <w:sz w:val="20"/>
          <w:szCs w:val="20"/>
        </w:rPr>
      </w:pPr>
      <w:r w:rsidRPr="001E4BF5">
        <w:rPr>
          <w:rFonts w:ascii="Arial" w:hAnsi="Arial" w:cs="Arial"/>
          <w:bCs/>
          <w:sz w:val="20"/>
          <w:szCs w:val="20"/>
        </w:rPr>
        <w:t>El Honorable Ayuntamiento del Municipio de Campeche se sujeta a las siguientes disposiciones:</w:t>
      </w:r>
    </w:p>
    <w:p w:rsidR="00BC63F5" w:rsidRPr="001E4BF5" w:rsidRDefault="00BC63F5" w:rsidP="00BC63F5">
      <w:pPr>
        <w:pStyle w:val="Prrafodelista"/>
        <w:spacing w:after="0" w:line="240" w:lineRule="auto"/>
        <w:rPr>
          <w:rFonts w:ascii="Arial" w:hAnsi="Arial" w:cs="Arial"/>
          <w:bCs/>
          <w:sz w:val="20"/>
          <w:szCs w:val="20"/>
        </w:rPr>
      </w:pP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General de Contabilidad Gubernamental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 xml:space="preserve">Marco conceptual y Postulados Básicos de Contabilidad Gubernamental </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Clasificadores presupuestarios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Plan de cuentas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Reglas de registro</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Instructivo de cuentas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Guías contabilizadoras y modelos de asientos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Estados financieros contables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 xml:space="preserve">Estados presupuestarios </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Estados e informes programáticos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Indicadores de postura fiscal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Cuenta pública</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Lineamientos de control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Transparencia</w:t>
      </w:r>
    </w:p>
    <w:p w:rsidR="00BC63F5" w:rsidRPr="001E4BF5" w:rsidRDefault="00BC63F5" w:rsidP="00A472FA">
      <w:pPr>
        <w:pStyle w:val="Prrafodelista"/>
        <w:numPr>
          <w:ilvl w:val="0"/>
          <w:numId w:val="8"/>
        </w:numPr>
        <w:spacing w:after="0" w:line="240" w:lineRule="auto"/>
        <w:rPr>
          <w:rFonts w:ascii="Arial" w:hAnsi="Arial" w:cs="Arial"/>
          <w:b/>
          <w:bCs/>
          <w:sz w:val="20"/>
          <w:szCs w:val="20"/>
        </w:rPr>
      </w:pPr>
      <w:r w:rsidRPr="001E4BF5">
        <w:rPr>
          <w:rFonts w:ascii="Arial" w:hAnsi="Arial" w:cs="Arial"/>
          <w:bCs/>
          <w:sz w:val="20"/>
          <w:szCs w:val="20"/>
        </w:rPr>
        <w:t>PbR y SED</w:t>
      </w:r>
    </w:p>
    <w:p w:rsidR="00BC63F5" w:rsidRPr="001E4BF5" w:rsidRDefault="00BC63F5" w:rsidP="00A472FA">
      <w:pPr>
        <w:pStyle w:val="Prrafodelista"/>
        <w:numPr>
          <w:ilvl w:val="0"/>
          <w:numId w:val="8"/>
        </w:numPr>
        <w:spacing w:after="0" w:line="240" w:lineRule="auto"/>
        <w:rPr>
          <w:rFonts w:ascii="Arial" w:hAnsi="Arial" w:cs="Arial"/>
          <w:b/>
          <w:bCs/>
          <w:sz w:val="20"/>
          <w:szCs w:val="20"/>
        </w:rPr>
      </w:pPr>
      <w:r w:rsidRPr="001E4BF5">
        <w:rPr>
          <w:rFonts w:ascii="Arial" w:hAnsi="Arial" w:cs="Arial"/>
          <w:bCs/>
          <w:sz w:val="20"/>
          <w:szCs w:val="20"/>
        </w:rPr>
        <w:t>Ley de Disciplina Financiera de las Entidades Federativas y los Municipios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de Disciplina Financiera y Responsabilidad Hacendaria del Estado de Campeche y sus municipios.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General de Responsabilidades Administrativas</w:t>
      </w:r>
    </w:p>
    <w:p w:rsidR="00BC63F5" w:rsidRPr="001E4BF5" w:rsidRDefault="004977A5" w:rsidP="00BC63F5">
      <w:pPr>
        <w:spacing w:after="0" w:line="240" w:lineRule="auto"/>
        <w:ind w:left="1080"/>
        <w:rPr>
          <w:rFonts w:ascii="Arial" w:hAnsi="Arial" w:cs="Arial"/>
          <w:sz w:val="20"/>
          <w:szCs w:val="20"/>
        </w:rPr>
      </w:pPr>
      <w:r w:rsidRPr="001E4BF5">
        <w:rPr>
          <w:rFonts w:ascii="Arial" w:hAnsi="Arial" w:cs="Arial"/>
          <w:bCs/>
          <w:sz w:val="20"/>
          <w:szCs w:val="20"/>
        </w:rPr>
        <w:t>Emitidos por</w:t>
      </w:r>
      <w:r w:rsidR="00BC63F5" w:rsidRPr="001E4BF5">
        <w:rPr>
          <w:rFonts w:ascii="Arial" w:hAnsi="Arial" w:cs="Arial"/>
          <w:bCs/>
          <w:sz w:val="20"/>
          <w:szCs w:val="20"/>
        </w:rPr>
        <w:t xml:space="preserve"> el Consejo de Armonización Contable (CONAC) y el </w:t>
      </w:r>
      <w:r w:rsidR="009421A8">
        <w:rPr>
          <w:rFonts w:ascii="Arial" w:hAnsi="Arial" w:cs="Arial"/>
          <w:sz w:val="20"/>
          <w:szCs w:val="20"/>
        </w:rPr>
        <w:t xml:space="preserve">Consejo </w:t>
      </w:r>
      <w:r w:rsidR="00BC63F5" w:rsidRPr="001E4BF5">
        <w:rPr>
          <w:rFonts w:ascii="Arial" w:hAnsi="Arial" w:cs="Arial"/>
          <w:sz w:val="20"/>
          <w:szCs w:val="20"/>
        </w:rPr>
        <w:t>de Armonización Contable del Estado de Campeche (CACECAM).</w:t>
      </w:r>
    </w:p>
    <w:p w:rsidR="00BC63F5" w:rsidRPr="001E4BF5" w:rsidRDefault="00BC63F5" w:rsidP="00BC63F5">
      <w:pPr>
        <w:spacing w:after="0" w:line="240" w:lineRule="auto"/>
        <w:ind w:left="1080"/>
        <w:rPr>
          <w:rFonts w:ascii="Arial" w:hAnsi="Arial" w:cs="Arial"/>
          <w:bCs/>
          <w:sz w:val="20"/>
          <w:szCs w:val="20"/>
        </w:rPr>
      </w:pPr>
    </w:p>
    <w:p w:rsidR="00BC63F5" w:rsidRPr="001E4BF5" w:rsidRDefault="00BC63F5" w:rsidP="00BC63F5">
      <w:pPr>
        <w:spacing w:after="0" w:line="240" w:lineRule="auto"/>
        <w:ind w:left="360"/>
        <w:rPr>
          <w:rFonts w:ascii="Arial" w:hAnsi="Arial" w:cs="Arial"/>
          <w:b/>
          <w:bCs/>
          <w:sz w:val="20"/>
          <w:szCs w:val="20"/>
        </w:rPr>
      </w:pPr>
    </w:p>
    <w:p w:rsidR="00BC63F5" w:rsidRPr="0039717D" w:rsidRDefault="00BC63F5" w:rsidP="00A472FA">
      <w:pPr>
        <w:pStyle w:val="Prrafodelista"/>
        <w:numPr>
          <w:ilvl w:val="0"/>
          <w:numId w:val="6"/>
        </w:numPr>
        <w:spacing w:after="0" w:line="240" w:lineRule="auto"/>
        <w:rPr>
          <w:rFonts w:ascii="Arial" w:hAnsi="Arial" w:cs="Arial"/>
          <w:b/>
          <w:bCs/>
          <w:sz w:val="20"/>
          <w:szCs w:val="20"/>
        </w:rPr>
      </w:pPr>
      <w:r w:rsidRPr="001E4BF5">
        <w:rPr>
          <w:rFonts w:ascii="Arial" w:hAnsi="Arial" w:cs="Arial"/>
          <w:b/>
          <w:sz w:val="20"/>
          <w:szCs w:val="20"/>
        </w:rPr>
        <w:t>Norma</w:t>
      </w:r>
      <w:r w:rsidRPr="0039717D">
        <w:rPr>
          <w:rFonts w:ascii="Arial" w:hAnsi="Arial" w:cs="Arial"/>
          <w:b/>
          <w:sz w:val="20"/>
          <w:szCs w:val="20"/>
        </w:rPr>
        <w:t>tividad aplicada para el reconocimiento, valuación y revelación de los diferentes rubros de la información financiera</w:t>
      </w:r>
    </w:p>
    <w:p w:rsidR="00BC63F5" w:rsidRPr="0039717D" w:rsidRDefault="00BC63F5" w:rsidP="00BC63F5">
      <w:pPr>
        <w:pStyle w:val="Prrafodelista"/>
        <w:spacing w:after="0" w:line="240" w:lineRule="auto"/>
        <w:rPr>
          <w:rFonts w:ascii="Arial" w:hAnsi="Arial" w:cs="Arial"/>
          <w:b/>
          <w:bCs/>
          <w:sz w:val="20"/>
          <w:szCs w:val="20"/>
        </w:rPr>
      </w:pPr>
    </w:p>
    <w:p w:rsidR="00BC63F5" w:rsidRPr="0039717D" w:rsidRDefault="00BC63F5" w:rsidP="00BC63F5">
      <w:pPr>
        <w:spacing w:after="0" w:line="240" w:lineRule="auto"/>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5212C9" w:rsidRDefault="005212C9" w:rsidP="00BC63F5">
      <w:pPr>
        <w:spacing w:after="0" w:line="240" w:lineRule="auto"/>
        <w:jc w:val="both"/>
        <w:rPr>
          <w:rFonts w:ascii="Arial" w:hAnsi="Arial" w:cs="Arial"/>
          <w:sz w:val="20"/>
          <w:szCs w:val="20"/>
        </w:rPr>
      </w:pPr>
    </w:p>
    <w:p w:rsidR="005212C9" w:rsidRPr="0039717D" w:rsidRDefault="005212C9"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spacing w:after="0" w:line="240" w:lineRule="auto"/>
        <w:ind w:left="360"/>
        <w:jc w:val="both"/>
        <w:rPr>
          <w:rFonts w:ascii="Arial" w:eastAsia="Arial" w:hAnsi="Arial" w:cs="Arial"/>
          <w:w w:val="52"/>
          <w:sz w:val="20"/>
          <w:szCs w:val="20"/>
          <w:lang w:val="es-MX"/>
        </w:rPr>
      </w:pPr>
      <w:r w:rsidRPr="0039717D">
        <w:rPr>
          <w:rFonts w:ascii="Arial" w:hAnsi="Arial" w:cs="Arial"/>
          <w:sz w:val="20"/>
          <w:szCs w:val="20"/>
        </w:rPr>
        <w:lastRenderedPageBreak/>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 xml:space="preserve">efectiva </w:t>
      </w:r>
      <w:r w:rsidR="004977A5" w:rsidRPr="0039717D">
        <w:rPr>
          <w:rFonts w:ascii="Arial" w:eastAsia="Arial" w:hAnsi="Arial" w:cs="Arial"/>
          <w:w w:val="105"/>
          <w:sz w:val="20"/>
          <w:szCs w:val="20"/>
          <w:lang w:val="es-MX"/>
        </w:rPr>
        <w:t>sistematizació</w:t>
      </w:r>
      <w:r w:rsidR="004977A5" w:rsidRPr="0039717D">
        <w:rPr>
          <w:rFonts w:ascii="Arial" w:eastAsia="Arial" w:hAnsi="Arial" w:cs="Arial"/>
          <w:spacing w:val="-46"/>
          <w:w w:val="105"/>
          <w:sz w:val="20"/>
          <w:szCs w:val="20"/>
          <w:lang w:val="es-MX"/>
        </w:rPr>
        <w:t xml:space="preserve">n </w:t>
      </w:r>
      <w:r w:rsidR="004977A5">
        <w:rPr>
          <w:rFonts w:ascii="Arial" w:eastAsia="Arial" w:hAnsi="Arial" w:cs="Arial"/>
          <w:spacing w:val="-46"/>
          <w:w w:val="105"/>
          <w:sz w:val="20"/>
          <w:szCs w:val="20"/>
          <w:lang w:val="es-MX"/>
        </w:rPr>
        <w:t xml:space="preserve">    </w:t>
      </w:r>
      <w:r w:rsidR="004977A5" w:rsidRPr="0039717D">
        <w:rPr>
          <w:rFonts w:ascii="Arial" w:eastAsia="Arial" w:hAnsi="Arial" w:cs="Arial"/>
          <w:spacing w:val="-46"/>
          <w:w w:val="105"/>
          <w:sz w:val="20"/>
          <w:szCs w:val="20"/>
          <w:lang w:val="es-MX"/>
        </w:rPr>
        <w:t>que</w:t>
      </w:r>
      <w:r w:rsidRPr="0039717D">
        <w:rPr>
          <w:rFonts w:ascii="Arial" w:eastAsia="Arial" w:hAnsi="Arial" w:cs="Arial"/>
          <w:w w:val="105"/>
          <w:sz w:val="20"/>
          <w:szCs w:val="20"/>
          <w:lang w:val="es-MX"/>
        </w:rPr>
        <w:t xml:space="preserv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BC63F5" w:rsidRPr="0039717D" w:rsidRDefault="00BC63F5" w:rsidP="00BC63F5">
      <w:pPr>
        <w:spacing w:after="0" w:line="240" w:lineRule="auto"/>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BC63F5" w:rsidRPr="0039717D" w:rsidRDefault="00BC63F5" w:rsidP="00BC63F5">
      <w:pPr>
        <w:spacing w:after="0" w:line="240" w:lineRule="auto"/>
        <w:jc w:val="both"/>
        <w:rPr>
          <w:rFonts w:ascii="Arial" w:eastAsia="Arial" w:hAnsi="Arial" w:cs="Arial"/>
          <w:w w:val="52"/>
          <w:sz w:val="20"/>
          <w:szCs w:val="20"/>
          <w:lang w:val="es-MX"/>
        </w:rPr>
      </w:pP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BC63F5" w:rsidRPr="007D3F80" w:rsidRDefault="00BC63F5" w:rsidP="007D3F80">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BC63F5" w:rsidRPr="0039717D" w:rsidRDefault="00BC63F5" w:rsidP="00BC63F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r w:rsidR="004977A5" w:rsidRPr="0039717D">
        <w:rPr>
          <w:rFonts w:ascii="Arial" w:hAnsi="Arial" w:cs="Arial"/>
          <w:sz w:val="20"/>
          <w:szCs w:val="20"/>
        </w:rPr>
        <w:t>Además,</w:t>
      </w:r>
      <w:r w:rsidRPr="0039717D">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BC63F5" w:rsidRDefault="00BC63F5" w:rsidP="00BC63F5">
      <w:pPr>
        <w:pStyle w:val="Prrafodelista"/>
        <w:spacing w:after="0" w:line="240" w:lineRule="auto"/>
        <w:jc w:val="both"/>
        <w:rPr>
          <w:rFonts w:ascii="Arial" w:hAnsi="Arial" w:cs="Arial"/>
          <w:sz w:val="20"/>
          <w:szCs w:val="20"/>
        </w:rPr>
      </w:pPr>
    </w:p>
    <w:p w:rsidR="00BC63F5" w:rsidRPr="0039717D" w:rsidRDefault="00BC63F5" w:rsidP="00BC63F5">
      <w:pPr>
        <w:pStyle w:val="Prrafodelista"/>
        <w:spacing w:after="0" w:line="240" w:lineRule="auto"/>
        <w:jc w:val="both"/>
        <w:rPr>
          <w:rFonts w:ascii="Arial" w:hAnsi="Arial" w:cs="Arial"/>
          <w:sz w:val="20"/>
          <w:szCs w:val="20"/>
        </w:rPr>
      </w:pP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BC63F5" w:rsidRPr="0039717D" w:rsidRDefault="00BC63F5" w:rsidP="00BC63F5">
      <w:pPr>
        <w:pStyle w:val="Prrafodelista"/>
        <w:spacing w:after="0" w:line="240" w:lineRule="auto"/>
        <w:jc w:val="both"/>
        <w:rPr>
          <w:rFonts w:ascii="Arial" w:hAnsi="Arial" w:cs="Arial"/>
          <w:b/>
          <w:sz w:val="20"/>
          <w:szCs w:val="20"/>
        </w:rPr>
      </w:pPr>
    </w:p>
    <w:p w:rsidR="00BC63F5"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E01459" w:rsidRPr="0039717D" w:rsidRDefault="00E01459" w:rsidP="00BC63F5">
      <w:pPr>
        <w:spacing w:after="0" w:line="240" w:lineRule="auto"/>
        <w:ind w:left="709"/>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BC63F5" w:rsidRPr="0039717D" w:rsidRDefault="00BC63F5" w:rsidP="00BC63F5">
      <w:pPr>
        <w:spacing w:after="0" w:line="240" w:lineRule="auto"/>
        <w:ind w:left="709"/>
        <w:jc w:val="both"/>
        <w:rPr>
          <w:rFonts w:ascii="Arial" w:hAnsi="Arial" w:cs="Arial"/>
          <w:b/>
          <w:sz w:val="20"/>
          <w:szCs w:val="20"/>
          <w:u w:val="single"/>
        </w:rPr>
      </w:pPr>
    </w:p>
    <w:p w:rsidR="00BC63F5" w:rsidRPr="0039717D"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w:t>
      </w:r>
      <w:r w:rsidR="0094751A">
        <w:rPr>
          <w:rFonts w:ascii="Arial" w:hAnsi="Arial" w:cs="Arial"/>
          <w:sz w:val="20"/>
          <w:szCs w:val="20"/>
        </w:rPr>
        <w:t>,</w:t>
      </w:r>
      <w:r w:rsidRPr="0039717D">
        <w:rPr>
          <w:rFonts w:ascii="Arial" w:hAnsi="Arial" w:cs="Arial"/>
          <w:sz w:val="20"/>
          <w:szCs w:val="20"/>
        </w:rPr>
        <w:t xml:space="preserve"> es desde la aprobación de la Ley General de Contabilidad Gubernamental 1/01/2009.</w:t>
      </w:r>
    </w:p>
    <w:p w:rsidR="00BC63F5" w:rsidRPr="0039717D" w:rsidRDefault="00BC63F5" w:rsidP="00BC63F5">
      <w:pPr>
        <w:spacing w:after="0" w:line="240" w:lineRule="auto"/>
        <w:ind w:left="709"/>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BC63F5" w:rsidRPr="0039717D" w:rsidRDefault="00BC63F5" w:rsidP="00BC63F5">
      <w:pPr>
        <w:spacing w:after="0" w:line="240" w:lineRule="auto"/>
        <w:jc w:val="both"/>
        <w:rPr>
          <w:rFonts w:ascii="Arial" w:hAnsi="Arial" w:cs="Arial"/>
          <w:sz w:val="20"/>
          <w:szCs w:val="20"/>
        </w:rPr>
      </w:pPr>
    </w:p>
    <w:p w:rsidR="00BC63F5"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5212C9" w:rsidRPr="0039717D" w:rsidRDefault="005212C9" w:rsidP="005A6AE3">
      <w:pPr>
        <w:spacing w:after="0" w:line="240" w:lineRule="auto"/>
        <w:jc w:val="both"/>
        <w:rPr>
          <w:rFonts w:ascii="Arial" w:hAnsi="Arial" w:cs="Arial"/>
          <w:b/>
          <w:sz w:val="20"/>
          <w:szCs w:val="20"/>
        </w:rPr>
      </w:pPr>
    </w:p>
    <w:p w:rsidR="00BC63F5" w:rsidRPr="0039717D" w:rsidRDefault="00BC63F5" w:rsidP="00BC63F5">
      <w:pPr>
        <w:spacing w:after="0" w:line="240" w:lineRule="auto"/>
        <w:ind w:left="709"/>
        <w:jc w:val="both"/>
        <w:rPr>
          <w:rFonts w:ascii="Arial" w:hAnsi="Arial" w:cs="Arial"/>
          <w:b/>
          <w:sz w:val="20"/>
          <w:szCs w:val="20"/>
        </w:rPr>
      </w:pPr>
    </w:p>
    <w:p w:rsidR="00BC63F5" w:rsidRPr="0039717D" w:rsidRDefault="00BC63F5" w:rsidP="00BC63F5">
      <w:pPr>
        <w:spacing w:after="0" w:line="240" w:lineRule="auto"/>
        <w:ind w:left="709"/>
        <w:jc w:val="both"/>
        <w:rPr>
          <w:rFonts w:ascii="Arial" w:hAnsi="Arial" w:cs="Arial"/>
          <w:b/>
          <w:sz w:val="20"/>
          <w:szCs w:val="20"/>
        </w:rPr>
      </w:pPr>
    </w:p>
    <w:p w:rsidR="00BC63F5" w:rsidRPr="0039717D" w:rsidRDefault="00BC63F5" w:rsidP="00BC63F5">
      <w:pPr>
        <w:tabs>
          <w:tab w:val="left" w:pos="7950"/>
        </w:tabs>
        <w:spacing w:after="0" w:line="240" w:lineRule="auto"/>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lastRenderedPageBreak/>
        <w:t xml:space="preserve">El Honorable Ayuntamiento del Municipio de Campeche no realiza la comparación de la información financiera </w:t>
      </w:r>
      <w:r w:rsidR="004977A5" w:rsidRPr="0039717D">
        <w:rPr>
          <w:rFonts w:ascii="Arial" w:hAnsi="Arial" w:cs="Arial"/>
          <w:sz w:val="20"/>
          <w:szCs w:val="20"/>
        </w:rPr>
        <w:t>debido a</w:t>
      </w:r>
      <w:r>
        <w:rPr>
          <w:rFonts w:ascii="Arial" w:hAnsi="Arial" w:cs="Arial"/>
          <w:sz w:val="20"/>
          <w:szCs w:val="20"/>
        </w:rPr>
        <w:t xml:space="preserve">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BC63F5" w:rsidRPr="0039717D" w:rsidRDefault="00BC63F5" w:rsidP="00BC63F5">
      <w:pPr>
        <w:spacing w:after="0" w:line="240" w:lineRule="auto"/>
        <w:rPr>
          <w:rFonts w:ascii="Arial" w:hAnsi="Arial" w:cs="Arial"/>
          <w:b/>
          <w:bCs/>
          <w:sz w:val="20"/>
          <w:szCs w:val="20"/>
        </w:rPr>
      </w:pPr>
    </w:p>
    <w:p w:rsidR="00BC63F5" w:rsidRPr="0039717D" w:rsidRDefault="00BC63F5" w:rsidP="00DE0491">
      <w:pPr>
        <w:pStyle w:val="Prrafodelista"/>
        <w:numPr>
          <w:ilvl w:val="0"/>
          <w:numId w:val="2"/>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BC63F5" w:rsidRPr="0039717D" w:rsidRDefault="00BC63F5" w:rsidP="00BC63F5">
      <w:pPr>
        <w:pStyle w:val="Prrafodelista"/>
        <w:spacing w:after="0" w:line="240" w:lineRule="auto"/>
        <w:rPr>
          <w:rFonts w:ascii="Arial" w:hAnsi="Arial" w:cs="Arial"/>
          <w:b/>
          <w:bCs/>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BC63F5" w:rsidRPr="0039717D" w:rsidRDefault="00BC63F5" w:rsidP="00BC63F5">
      <w:pPr>
        <w:pStyle w:val="Prrafodelista"/>
        <w:spacing w:after="0" w:line="240" w:lineRule="auto"/>
        <w:ind w:left="927"/>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BC63F5" w:rsidRPr="0039717D" w:rsidRDefault="00BC63F5" w:rsidP="00BC63F5">
      <w:pPr>
        <w:spacing w:after="0" w:line="240" w:lineRule="auto"/>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BC63F5" w:rsidRPr="00C243C4"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w:t>
      </w:r>
      <w:r w:rsidR="004977A5" w:rsidRPr="0039717D">
        <w:rPr>
          <w:rFonts w:ascii="Arial" w:hAnsi="Arial" w:cs="Arial"/>
          <w:sz w:val="20"/>
          <w:szCs w:val="20"/>
        </w:rPr>
        <w:t>realiza cálculo</w:t>
      </w:r>
      <w:r w:rsidRPr="0039717D">
        <w:rPr>
          <w:rFonts w:ascii="Arial" w:hAnsi="Arial" w:cs="Arial"/>
          <w:sz w:val="20"/>
          <w:szCs w:val="20"/>
        </w:rPr>
        <w:t xml:space="preserve"> de la reserva actuarial, valor presente de los ingresos esperados comparado con el valor presente de la estimación de gastos tanto de los beneficiarios actuales como futuros. </w:t>
      </w:r>
    </w:p>
    <w:p w:rsidR="00BC63F5" w:rsidRDefault="00BC63F5" w:rsidP="00BC63F5">
      <w:pPr>
        <w:spacing w:after="0" w:line="240" w:lineRule="auto"/>
        <w:rPr>
          <w:rFonts w:ascii="Arial" w:hAnsi="Arial" w:cs="Arial"/>
          <w:sz w:val="20"/>
          <w:szCs w:val="20"/>
        </w:rPr>
      </w:pPr>
    </w:p>
    <w:p w:rsidR="00BB043D" w:rsidRPr="0069517C" w:rsidRDefault="00BB043D" w:rsidP="00BC63F5">
      <w:pPr>
        <w:spacing w:after="0" w:line="240" w:lineRule="auto"/>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w:t>
      </w:r>
      <w:r w:rsidR="009421A8">
        <w:rPr>
          <w:rFonts w:ascii="Arial" w:hAnsi="Arial" w:cs="Arial"/>
          <w:sz w:val="20"/>
          <w:szCs w:val="20"/>
        </w:rPr>
        <w:t>a que son notificadas, el monto</w:t>
      </w:r>
      <w:r w:rsidRPr="0039717D">
        <w:rPr>
          <w:rFonts w:ascii="Arial" w:hAnsi="Arial" w:cs="Arial"/>
          <w:sz w:val="20"/>
          <w:szCs w:val="20"/>
        </w:rPr>
        <w:t xml:space="preserve"> y el plazo que señala las mismas.</w:t>
      </w:r>
    </w:p>
    <w:p w:rsidR="00BC63F5" w:rsidRPr="00911C9E"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sz w:val="20"/>
          <w:szCs w:val="20"/>
        </w:rPr>
      </w:pPr>
      <w:r w:rsidRPr="0039717D">
        <w:rPr>
          <w:rFonts w:ascii="Arial" w:hAnsi="Arial" w:cs="Arial"/>
          <w:b/>
          <w:sz w:val="20"/>
          <w:szCs w:val="20"/>
        </w:rPr>
        <w:t>Reservas</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BC63F5" w:rsidRDefault="00BC63F5" w:rsidP="00BC63F5">
      <w:pPr>
        <w:pStyle w:val="Prrafodelista"/>
        <w:spacing w:after="0" w:line="240" w:lineRule="auto"/>
        <w:ind w:left="927"/>
        <w:rPr>
          <w:rFonts w:ascii="Arial" w:hAnsi="Arial" w:cs="Arial"/>
          <w:sz w:val="20"/>
          <w:szCs w:val="20"/>
        </w:rPr>
      </w:pPr>
    </w:p>
    <w:p w:rsidR="00A8214F" w:rsidRDefault="00A8214F" w:rsidP="00BC63F5">
      <w:pPr>
        <w:pStyle w:val="Prrafodelista"/>
        <w:spacing w:after="0" w:line="240" w:lineRule="auto"/>
        <w:ind w:left="927"/>
        <w:rPr>
          <w:rFonts w:ascii="Arial" w:hAnsi="Arial" w:cs="Arial"/>
          <w:sz w:val="20"/>
          <w:szCs w:val="20"/>
        </w:rPr>
      </w:pPr>
    </w:p>
    <w:p w:rsidR="00A8214F" w:rsidRPr="0039717D" w:rsidRDefault="00A8214F" w:rsidP="00BC63F5">
      <w:pPr>
        <w:pStyle w:val="Prrafodelista"/>
        <w:spacing w:after="0" w:line="240" w:lineRule="auto"/>
        <w:ind w:left="927"/>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BC63F5" w:rsidRPr="00C533D4" w:rsidRDefault="00BC63F5" w:rsidP="00BC63F5">
      <w:pPr>
        <w:spacing w:after="0" w:line="240" w:lineRule="auto"/>
        <w:rPr>
          <w:rFonts w:ascii="Arial" w:hAnsi="Arial" w:cs="Arial"/>
          <w:b/>
          <w:sz w:val="20"/>
          <w:szCs w:val="20"/>
        </w:rPr>
      </w:pPr>
    </w:p>
    <w:p w:rsidR="00BC63F5" w:rsidRPr="0039717D" w:rsidRDefault="00BC63F5" w:rsidP="00BC63F5">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BC63F5" w:rsidRPr="0039717D" w:rsidRDefault="00BC63F5" w:rsidP="00BC63F5">
      <w:pPr>
        <w:pStyle w:val="Prrafodelista"/>
        <w:spacing w:after="0" w:line="240" w:lineRule="auto"/>
        <w:ind w:left="927"/>
        <w:rPr>
          <w:rFonts w:ascii="Arial" w:hAnsi="Arial" w:cs="Arial"/>
          <w:b/>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BC63F5" w:rsidRPr="00C533D4" w:rsidRDefault="00BC63F5" w:rsidP="00BC63F5">
      <w:pPr>
        <w:spacing w:after="0" w:line="240" w:lineRule="auto"/>
        <w:jc w:val="both"/>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BC63F5" w:rsidRPr="0039717D" w:rsidRDefault="00BC63F5" w:rsidP="00BC63F5">
      <w:pPr>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realiza las modificaciones pertinentes en </w:t>
      </w:r>
      <w:r w:rsidR="004977A5" w:rsidRPr="0039717D">
        <w:rPr>
          <w:rFonts w:ascii="Arial" w:hAnsi="Arial" w:cs="Arial"/>
          <w:sz w:val="20"/>
          <w:szCs w:val="20"/>
        </w:rPr>
        <w:t>las políticas</w:t>
      </w:r>
      <w:r w:rsidRPr="0039717D">
        <w:rPr>
          <w:rFonts w:ascii="Arial" w:hAnsi="Arial" w:cs="Arial"/>
          <w:sz w:val="20"/>
          <w:szCs w:val="20"/>
        </w:rPr>
        <w:t xml:space="preserve"> contables a través de la </w:t>
      </w:r>
      <w:r w:rsidR="004977A5" w:rsidRPr="0039717D">
        <w:rPr>
          <w:rFonts w:ascii="Arial" w:hAnsi="Arial" w:cs="Arial"/>
          <w:sz w:val="20"/>
          <w:szCs w:val="20"/>
        </w:rPr>
        <w:t>unidad administrativa</w:t>
      </w:r>
      <w:r w:rsidRPr="0039717D">
        <w:rPr>
          <w:rFonts w:ascii="Arial" w:hAnsi="Arial" w:cs="Arial"/>
          <w:sz w:val="20"/>
          <w:szCs w:val="20"/>
        </w:rPr>
        <w:t xml:space="preserve"> de tesorería notificando a las </w:t>
      </w:r>
      <w:r w:rsidRPr="0039717D">
        <w:rPr>
          <w:rFonts w:ascii="Arial" w:hAnsi="Arial" w:cs="Arial"/>
          <w:sz w:val="20"/>
          <w:szCs w:val="20"/>
        </w:rPr>
        <w:lastRenderedPageBreak/>
        <w:t>diferentes áreas que intervienen en el proceso de información contable y sujetándose al Consejo de Armonización Contable (CONAC)</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Reclasificaciones</w:t>
      </w:r>
    </w:p>
    <w:p w:rsidR="00BC63F5" w:rsidRPr="0039717D" w:rsidRDefault="00BC63F5" w:rsidP="00BC63F5">
      <w:pPr>
        <w:pStyle w:val="Prrafodelista"/>
        <w:spacing w:after="0" w:line="240" w:lineRule="auto"/>
        <w:ind w:left="927"/>
        <w:rPr>
          <w:rFonts w:ascii="Arial" w:hAnsi="Arial" w:cs="Arial"/>
          <w:sz w:val="20"/>
          <w:szCs w:val="20"/>
        </w:rPr>
      </w:pP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las </w:t>
      </w:r>
      <w:r w:rsidR="004977A5" w:rsidRPr="0039717D">
        <w:rPr>
          <w:rFonts w:ascii="Arial" w:hAnsi="Arial" w:cs="Arial"/>
          <w:sz w:val="20"/>
          <w:szCs w:val="20"/>
        </w:rPr>
        <w:t>reclasificaciones a</w:t>
      </w:r>
      <w:r w:rsidRPr="0039717D">
        <w:rPr>
          <w:rFonts w:ascii="Arial" w:hAnsi="Arial" w:cs="Arial"/>
          <w:sz w:val="20"/>
          <w:szCs w:val="20"/>
        </w:rPr>
        <w:t xml:space="preserve"> través de la unidad administrativa de tesorería y son las siguientes:</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depuración y cancelación de </w:t>
      </w:r>
      <w:r w:rsidR="005212C9" w:rsidRPr="0039717D">
        <w:rPr>
          <w:rFonts w:ascii="Arial" w:hAnsi="Arial" w:cs="Arial"/>
          <w:sz w:val="20"/>
          <w:szCs w:val="20"/>
        </w:rPr>
        <w:t>saldos a</w:t>
      </w:r>
      <w:r w:rsidRPr="0039717D">
        <w:rPr>
          <w:rFonts w:ascii="Arial" w:hAnsi="Arial" w:cs="Arial"/>
          <w:sz w:val="20"/>
          <w:szCs w:val="20"/>
        </w:rPr>
        <w:t xml:space="preserve"> través de la unidad responsable de tesorería notificada por las diferentes áreas que intervienen en el proceso de información contable.</w:t>
      </w:r>
    </w:p>
    <w:p w:rsidR="00BC63F5" w:rsidRPr="0039717D" w:rsidRDefault="00BC63F5" w:rsidP="00BC63F5">
      <w:pPr>
        <w:spacing w:after="0" w:line="240" w:lineRule="auto"/>
        <w:jc w:val="both"/>
        <w:rPr>
          <w:rFonts w:ascii="Arial" w:hAnsi="Arial" w:cs="Arial"/>
          <w:b/>
          <w:bCs/>
          <w:sz w:val="20"/>
          <w:szCs w:val="20"/>
        </w:rPr>
      </w:pPr>
    </w:p>
    <w:p w:rsidR="00BC63F5" w:rsidRPr="0039717D" w:rsidRDefault="00BC63F5" w:rsidP="00DE0491">
      <w:pPr>
        <w:pStyle w:val="Prrafodelista"/>
        <w:numPr>
          <w:ilvl w:val="0"/>
          <w:numId w:val="2"/>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BC63F5" w:rsidRPr="0039717D" w:rsidRDefault="00BC63F5" w:rsidP="00BC63F5">
      <w:pPr>
        <w:pStyle w:val="Prrafodelista"/>
        <w:spacing w:after="0" w:line="240" w:lineRule="auto"/>
        <w:rPr>
          <w:rFonts w:ascii="Arial" w:hAnsi="Arial" w:cs="Arial"/>
          <w:b/>
          <w:bCs/>
          <w:i/>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BC63F5" w:rsidRDefault="00BC63F5" w:rsidP="00BC63F5">
      <w:pPr>
        <w:pStyle w:val="Prrafodelista"/>
        <w:spacing w:after="0" w:line="240" w:lineRule="auto"/>
        <w:ind w:left="1080"/>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Activos en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BC63F5" w:rsidRPr="0039717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w:t>
      </w:r>
      <w:r w:rsidR="004977A5" w:rsidRPr="0039717D">
        <w:rPr>
          <w:rFonts w:ascii="Arial" w:hAnsi="Arial" w:cs="Arial"/>
          <w:sz w:val="20"/>
          <w:szCs w:val="20"/>
        </w:rPr>
        <w:t>Pasivos en</w:t>
      </w:r>
      <w:r w:rsidRPr="0039717D">
        <w:rPr>
          <w:rFonts w:ascii="Arial" w:hAnsi="Arial" w:cs="Arial"/>
          <w:sz w:val="20"/>
          <w:szCs w:val="20"/>
        </w:rPr>
        <w:t xml:space="preserve">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BC63F5" w:rsidRPr="0039717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w:t>
      </w:r>
      <w:r w:rsidR="004977A5" w:rsidRPr="0039717D">
        <w:rPr>
          <w:rFonts w:ascii="Arial" w:hAnsi="Arial" w:cs="Arial"/>
          <w:sz w:val="20"/>
          <w:szCs w:val="20"/>
        </w:rPr>
        <w:t>posición en</w:t>
      </w:r>
      <w:r w:rsidRPr="0039717D">
        <w:rPr>
          <w:rFonts w:ascii="Arial" w:hAnsi="Arial" w:cs="Arial"/>
          <w:sz w:val="20"/>
          <w:szCs w:val="20"/>
        </w:rPr>
        <w:t xml:space="preserve">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BC63F5" w:rsidRPr="0031655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009421A8">
        <w:rPr>
          <w:rFonts w:ascii="Arial" w:hAnsi="Arial" w:cs="Arial"/>
          <w:sz w:val="20"/>
          <w:szCs w:val="20"/>
        </w:rPr>
        <w:t xml:space="preserve"> operaciones de tipo de cambio</w:t>
      </w:r>
      <w:r w:rsidRPr="0039717D">
        <w:rPr>
          <w:rFonts w:ascii="Arial" w:hAnsi="Arial" w:cs="Arial"/>
          <w:sz w:val="20"/>
          <w:szCs w:val="20"/>
        </w:rPr>
        <w:t xml:space="preserve"> en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BC63F5" w:rsidRPr="0039717D" w:rsidRDefault="00BC63F5" w:rsidP="00BC63F5">
      <w:pPr>
        <w:pStyle w:val="Prrafodelista"/>
        <w:spacing w:after="0" w:line="240" w:lineRule="auto"/>
        <w:ind w:left="1080"/>
        <w:rPr>
          <w:rFonts w:ascii="Arial" w:hAnsi="Arial" w:cs="Arial"/>
          <w:sz w:val="20"/>
          <w:szCs w:val="20"/>
        </w:rPr>
      </w:pPr>
    </w:p>
    <w:p w:rsidR="00BC63F5" w:rsidRPr="009F14F6"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BC63F5" w:rsidRPr="0039717D" w:rsidRDefault="00BC63F5" w:rsidP="00BC63F5">
      <w:pPr>
        <w:spacing w:after="0" w:line="240" w:lineRule="auto"/>
        <w:jc w:val="both"/>
        <w:rPr>
          <w:rFonts w:ascii="Arial" w:hAnsi="Arial" w:cs="Arial"/>
          <w:b/>
          <w:sz w:val="20"/>
          <w:szCs w:val="20"/>
        </w:rPr>
      </w:pPr>
    </w:p>
    <w:p w:rsidR="00BC63F5" w:rsidRPr="0039717D" w:rsidRDefault="00BC63F5" w:rsidP="00BC63F5">
      <w:pPr>
        <w:spacing w:after="0" w:line="240" w:lineRule="auto"/>
        <w:ind w:left="567"/>
        <w:jc w:val="both"/>
        <w:rPr>
          <w:rFonts w:ascii="Arial" w:hAnsi="Arial" w:cs="Arial"/>
          <w:b/>
          <w:sz w:val="20"/>
          <w:szCs w:val="20"/>
        </w:rPr>
      </w:pPr>
      <w:r w:rsidRPr="0039717D">
        <w:rPr>
          <w:rFonts w:ascii="Arial" w:hAnsi="Arial" w:cs="Arial"/>
          <w:b/>
          <w:sz w:val="20"/>
          <w:szCs w:val="20"/>
        </w:rPr>
        <w:t>8. Reporte analítico del activo</w:t>
      </w:r>
    </w:p>
    <w:p w:rsidR="00BC63F5" w:rsidRPr="0039717D" w:rsidRDefault="00BC63F5" w:rsidP="00BC63F5">
      <w:pPr>
        <w:spacing w:after="0" w:line="240" w:lineRule="auto"/>
        <w:ind w:left="56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w:t>
      </w:r>
      <w:r w:rsidR="009421A8">
        <w:rPr>
          <w:rFonts w:ascii="Arial" w:hAnsi="Arial" w:cs="Arial"/>
          <w:sz w:val="20"/>
          <w:szCs w:val="20"/>
        </w:rPr>
        <w:t xml:space="preserve">icipio de Campeche en cuanto a </w:t>
      </w:r>
      <w:r w:rsidRPr="0039717D">
        <w:rPr>
          <w:rFonts w:ascii="Arial" w:hAnsi="Arial" w:cs="Arial"/>
          <w:sz w:val="20"/>
          <w:szCs w:val="20"/>
        </w:rPr>
        <w:t>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lastRenderedPageBreak/>
        <w:t xml:space="preserve">Cambios en el porcentaje de depreciación o valor residual de los activos.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w:t>
      </w:r>
      <w:r w:rsidR="009421A8">
        <w:rPr>
          <w:rFonts w:ascii="Arial" w:hAnsi="Arial" w:cs="Arial"/>
          <w:sz w:val="20"/>
          <w:szCs w:val="20"/>
        </w:rPr>
        <w:t>ciación o valor residual de los</w:t>
      </w:r>
      <w:r w:rsidRPr="0039717D">
        <w:rPr>
          <w:rFonts w:ascii="Arial" w:hAnsi="Arial" w:cs="Arial"/>
          <w:sz w:val="20"/>
          <w:szCs w:val="20"/>
        </w:rPr>
        <w:t xml:space="preserve"> bienes muebles.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BC63F5" w:rsidRPr="0039717D" w:rsidRDefault="00BC63F5" w:rsidP="00BC63F5">
      <w:pPr>
        <w:spacing w:after="0" w:line="240" w:lineRule="auto"/>
        <w:jc w:val="both"/>
        <w:rPr>
          <w:rFonts w:ascii="Arial" w:hAnsi="Arial" w:cs="Arial"/>
          <w:b/>
          <w:sz w:val="20"/>
          <w:szCs w:val="20"/>
        </w:rPr>
      </w:pPr>
    </w:p>
    <w:p w:rsidR="00BC63F5" w:rsidRPr="0069517C"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BC63F5">
      <w:pPr>
        <w:spacing w:after="0" w:line="240" w:lineRule="auto"/>
        <w:ind w:left="567"/>
        <w:jc w:val="both"/>
        <w:rPr>
          <w:rFonts w:ascii="Arial" w:hAnsi="Arial" w:cs="Arial"/>
          <w:b/>
          <w:sz w:val="20"/>
          <w:szCs w:val="20"/>
        </w:rPr>
      </w:pPr>
      <w:r w:rsidRPr="0039717D">
        <w:rPr>
          <w:rFonts w:ascii="Arial" w:hAnsi="Arial" w:cs="Arial"/>
          <w:b/>
          <w:sz w:val="20"/>
          <w:szCs w:val="20"/>
        </w:rPr>
        <w:t>Información adicional al punto 8.</w:t>
      </w:r>
    </w:p>
    <w:p w:rsidR="00BC63F5" w:rsidRPr="0039717D" w:rsidRDefault="00BC63F5" w:rsidP="00BC63F5">
      <w:pPr>
        <w:spacing w:after="0" w:line="240" w:lineRule="auto"/>
        <w:ind w:left="567"/>
        <w:jc w:val="both"/>
        <w:rPr>
          <w:rFonts w:ascii="Arial" w:hAnsi="Arial" w:cs="Arial"/>
          <w:b/>
          <w:sz w:val="20"/>
          <w:szCs w:val="20"/>
        </w:rPr>
      </w:pPr>
    </w:p>
    <w:p w:rsidR="00BC63F5" w:rsidRDefault="00BC63F5" w:rsidP="00A472FA">
      <w:pPr>
        <w:pStyle w:val="Prrafodelista"/>
        <w:numPr>
          <w:ilvl w:val="0"/>
          <w:numId w:val="12"/>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BC63F5"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265755" w:rsidRDefault="00265755" w:rsidP="00BC63F5">
      <w:pPr>
        <w:pStyle w:val="Prrafodelista"/>
        <w:spacing w:after="0" w:line="240" w:lineRule="auto"/>
        <w:ind w:left="927"/>
        <w:jc w:val="both"/>
        <w:rPr>
          <w:rFonts w:ascii="Arial" w:hAnsi="Arial" w:cs="Arial"/>
          <w:sz w:val="20"/>
          <w:szCs w:val="20"/>
        </w:rPr>
      </w:pPr>
    </w:p>
    <w:p w:rsidR="00BC63F5" w:rsidRPr="002A65D8" w:rsidRDefault="00BC63F5" w:rsidP="002A65D8">
      <w:pPr>
        <w:spacing w:after="0" w:line="240" w:lineRule="auto"/>
        <w:jc w:val="both"/>
        <w:rPr>
          <w:rFonts w:ascii="Arial" w:hAnsi="Arial" w:cs="Arial"/>
          <w:b/>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BC63F5" w:rsidRDefault="00BC63F5" w:rsidP="00BC63F5">
      <w:pPr>
        <w:pStyle w:val="Prrafodelista"/>
        <w:spacing w:after="0" w:line="240" w:lineRule="auto"/>
        <w:ind w:left="927"/>
        <w:jc w:val="both"/>
        <w:rPr>
          <w:rFonts w:ascii="Arial" w:hAnsi="Arial" w:cs="Arial"/>
          <w:sz w:val="20"/>
          <w:szCs w:val="20"/>
        </w:rPr>
      </w:pPr>
    </w:p>
    <w:p w:rsidR="00265755" w:rsidRDefault="00265755" w:rsidP="00BC63F5">
      <w:pPr>
        <w:pStyle w:val="Prrafodelista"/>
        <w:spacing w:after="0" w:line="240" w:lineRule="auto"/>
        <w:ind w:left="927"/>
        <w:jc w:val="both"/>
        <w:rPr>
          <w:rFonts w:ascii="Arial" w:hAnsi="Arial" w:cs="Arial"/>
          <w:sz w:val="20"/>
          <w:szCs w:val="20"/>
        </w:rPr>
      </w:pPr>
    </w:p>
    <w:p w:rsidR="00BC63F5" w:rsidRDefault="00BC63F5" w:rsidP="00DA62E4">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r w:rsidR="00265755">
        <w:rPr>
          <w:rFonts w:ascii="Arial" w:hAnsi="Arial" w:cs="Arial"/>
          <w:sz w:val="20"/>
          <w:szCs w:val="20"/>
        </w:rPr>
        <w:t>.</w:t>
      </w:r>
    </w:p>
    <w:p w:rsidR="00265755" w:rsidRPr="005A6AE3" w:rsidRDefault="00265755" w:rsidP="005A6AE3">
      <w:pPr>
        <w:spacing w:after="0" w:line="240" w:lineRule="auto"/>
        <w:jc w:val="both"/>
        <w:rPr>
          <w:rFonts w:ascii="Arial" w:hAnsi="Arial" w:cs="Arial"/>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lastRenderedPageBreak/>
        <w:t xml:space="preserve">Inversiones en empresas de participación minoritaria. </w:t>
      </w:r>
    </w:p>
    <w:p w:rsidR="00BC63F5"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BC63F5" w:rsidRPr="0039717D" w:rsidRDefault="00BC63F5" w:rsidP="00BC63F5">
      <w:pPr>
        <w:spacing w:after="0" w:line="240" w:lineRule="auto"/>
        <w:jc w:val="both"/>
        <w:rPr>
          <w:rFonts w:ascii="Arial" w:hAnsi="Arial" w:cs="Arial"/>
          <w:b/>
          <w:sz w:val="20"/>
          <w:szCs w:val="20"/>
        </w:rPr>
      </w:pPr>
    </w:p>
    <w:p w:rsidR="00BC63F5" w:rsidRPr="0039717D" w:rsidRDefault="00BC63F5" w:rsidP="00BC63F5">
      <w:pPr>
        <w:spacing w:after="0" w:line="240" w:lineRule="auto"/>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BC63F5" w:rsidRPr="0039717D" w:rsidRDefault="00BC63F5" w:rsidP="00BC63F5">
      <w:pPr>
        <w:spacing w:after="0" w:line="240" w:lineRule="auto"/>
        <w:ind w:left="56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BC63F5" w:rsidRPr="0039717D" w:rsidRDefault="00BC63F5" w:rsidP="00BC63F5">
      <w:pPr>
        <w:spacing w:after="0" w:line="240" w:lineRule="auto"/>
        <w:jc w:val="both"/>
        <w:rPr>
          <w:rFonts w:ascii="Arial" w:hAnsi="Arial" w:cs="Arial"/>
          <w:b/>
          <w:sz w:val="20"/>
          <w:szCs w:val="20"/>
        </w:rPr>
      </w:pPr>
    </w:p>
    <w:p w:rsidR="00BC63F5" w:rsidRPr="000E0497" w:rsidRDefault="00BC63F5" w:rsidP="00BC63F5">
      <w:pPr>
        <w:pStyle w:val="Prrafodelista"/>
        <w:numPr>
          <w:ilvl w:val="0"/>
          <w:numId w:val="3"/>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BC63F5" w:rsidRPr="0039717D" w:rsidRDefault="00BC63F5" w:rsidP="00BC63F5">
      <w:pPr>
        <w:spacing w:after="0" w:line="240" w:lineRule="auto"/>
        <w:ind w:left="567"/>
        <w:jc w:val="both"/>
        <w:rPr>
          <w:rFonts w:ascii="Arial" w:hAnsi="Arial" w:cs="Arial"/>
          <w:b/>
          <w:sz w:val="20"/>
          <w:szCs w:val="20"/>
        </w:rPr>
      </w:pPr>
    </w:p>
    <w:p w:rsidR="00BC63F5" w:rsidRPr="0039717D" w:rsidRDefault="00BC63F5" w:rsidP="00A472FA">
      <w:pPr>
        <w:pStyle w:val="Prrafodelista"/>
        <w:numPr>
          <w:ilvl w:val="0"/>
          <w:numId w:val="13"/>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BC63F5"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326D06" w:rsidRPr="000E0497" w:rsidRDefault="00326D06" w:rsidP="00BC63F5">
      <w:pPr>
        <w:pStyle w:val="Prrafodelista"/>
        <w:spacing w:after="0" w:line="240" w:lineRule="auto"/>
        <w:ind w:left="927"/>
        <w:jc w:val="both"/>
        <w:rPr>
          <w:rFonts w:ascii="Arial" w:hAnsi="Arial" w:cs="Arial"/>
          <w:sz w:val="20"/>
          <w:szCs w:val="20"/>
        </w:rPr>
      </w:pPr>
    </w:p>
    <w:p w:rsidR="00BC63F5" w:rsidRPr="00A94A5B" w:rsidRDefault="00BC63F5" w:rsidP="00BC63F5">
      <w:pPr>
        <w:spacing w:after="0" w:line="240" w:lineRule="auto"/>
        <w:jc w:val="both"/>
        <w:rPr>
          <w:rFonts w:ascii="Arial" w:hAnsi="Arial" w:cs="Arial"/>
          <w:b/>
          <w:sz w:val="20"/>
          <w:szCs w:val="20"/>
        </w:rPr>
      </w:pPr>
    </w:p>
    <w:p w:rsidR="00BC63F5" w:rsidRDefault="00BC63F5" w:rsidP="00A472FA">
      <w:pPr>
        <w:pStyle w:val="Prrafodelista"/>
        <w:numPr>
          <w:ilvl w:val="0"/>
          <w:numId w:val="13"/>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BC63F5" w:rsidRPr="0039717D" w:rsidRDefault="00BC63F5" w:rsidP="00BC63F5">
      <w:pPr>
        <w:spacing w:after="0" w:line="240" w:lineRule="auto"/>
        <w:jc w:val="both"/>
        <w:rPr>
          <w:rFonts w:ascii="Arial" w:hAnsi="Arial" w:cs="Arial"/>
          <w:b/>
          <w:sz w:val="20"/>
          <w:szCs w:val="20"/>
        </w:rPr>
      </w:pPr>
    </w:p>
    <w:p w:rsidR="00F33F52" w:rsidRDefault="00BC63F5" w:rsidP="00E60F8F">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w:t>
      </w:r>
      <w:r w:rsidR="009A1534">
        <w:rPr>
          <w:rFonts w:ascii="Arial" w:hAnsi="Arial" w:cs="Arial"/>
          <w:sz w:val="20"/>
          <w:szCs w:val="20"/>
        </w:rPr>
        <w:t>nte en relación con el crédito</w:t>
      </w:r>
      <w:r w:rsidR="00AF5111">
        <w:rPr>
          <w:rFonts w:ascii="Arial" w:hAnsi="Arial" w:cs="Arial"/>
          <w:sz w:val="20"/>
          <w:szCs w:val="20"/>
        </w:rPr>
        <w:t>.</w:t>
      </w:r>
    </w:p>
    <w:p w:rsidR="00AF5111" w:rsidRPr="00E60F8F" w:rsidRDefault="00AF5111" w:rsidP="00E60F8F">
      <w:pPr>
        <w:spacing w:after="0" w:line="240" w:lineRule="auto"/>
        <w:ind w:left="567"/>
        <w:jc w:val="both"/>
        <w:rPr>
          <w:rFonts w:ascii="Arial" w:hAnsi="Arial" w:cs="Arial"/>
          <w:sz w:val="20"/>
          <w:szCs w:val="20"/>
        </w:rPr>
      </w:pPr>
    </w:p>
    <w:p w:rsidR="00F33F52" w:rsidRDefault="005A6AE3" w:rsidP="006D5D3F">
      <w:pPr>
        <w:spacing w:after="0" w:line="240" w:lineRule="auto"/>
        <w:jc w:val="center"/>
        <w:rPr>
          <w:rFonts w:ascii="Arial" w:hAnsi="Arial" w:cs="Arial"/>
          <w:b/>
          <w:sz w:val="20"/>
          <w:szCs w:val="20"/>
        </w:rPr>
      </w:pPr>
      <w:r w:rsidRPr="005A6AE3">
        <w:rPr>
          <w:noProof/>
          <w:lang w:val="es-MX" w:eastAsia="es-MX"/>
        </w:rPr>
        <w:drawing>
          <wp:inline distT="0" distB="0" distL="0" distR="0">
            <wp:extent cx="5283200" cy="38925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3200" cy="389255"/>
                    </a:xfrm>
                    <a:prstGeom prst="rect">
                      <a:avLst/>
                    </a:prstGeom>
                    <a:noFill/>
                    <a:ln>
                      <a:noFill/>
                    </a:ln>
                  </pic:spPr>
                </pic:pic>
              </a:graphicData>
            </a:graphic>
          </wp:inline>
        </w:drawing>
      </w:r>
    </w:p>
    <w:p w:rsidR="00265755" w:rsidRDefault="00265755" w:rsidP="009A1534">
      <w:pPr>
        <w:spacing w:after="0" w:line="240" w:lineRule="auto"/>
        <w:jc w:val="both"/>
        <w:rPr>
          <w:rFonts w:ascii="Arial" w:hAnsi="Arial" w:cs="Arial"/>
          <w:b/>
          <w:sz w:val="20"/>
          <w:szCs w:val="20"/>
        </w:rPr>
      </w:pPr>
    </w:p>
    <w:p w:rsidR="00265755" w:rsidRDefault="00BC63F5" w:rsidP="00265755">
      <w:pPr>
        <w:pStyle w:val="Prrafodelista"/>
        <w:numPr>
          <w:ilvl w:val="0"/>
          <w:numId w:val="3"/>
        </w:numPr>
        <w:spacing w:after="0" w:line="240" w:lineRule="auto"/>
        <w:jc w:val="both"/>
        <w:rPr>
          <w:rFonts w:ascii="Arial" w:hAnsi="Arial" w:cs="Arial"/>
          <w:b/>
          <w:sz w:val="20"/>
          <w:szCs w:val="20"/>
        </w:rPr>
      </w:pPr>
      <w:r w:rsidRPr="00265755">
        <w:rPr>
          <w:rFonts w:ascii="Arial" w:hAnsi="Arial" w:cs="Arial"/>
          <w:b/>
          <w:sz w:val="20"/>
          <w:szCs w:val="20"/>
        </w:rPr>
        <w:t>Reporte de la recaudación</w:t>
      </w:r>
    </w:p>
    <w:p w:rsidR="00265755" w:rsidRPr="00265755" w:rsidRDefault="00265755" w:rsidP="00265755">
      <w:pPr>
        <w:spacing w:after="0" w:line="240" w:lineRule="auto"/>
        <w:jc w:val="both"/>
        <w:rPr>
          <w:rFonts w:ascii="Arial" w:hAnsi="Arial" w:cs="Arial"/>
          <w:b/>
          <w:sz w:val="20"/>
          <w:szCs w:val="20"/>
        </w:rPr>
      </w:pPr>
    </w:p>
    <w:p w:rsidR="00CB68E1" w:rsidRDefault="00BC63F5" w:rsidP="002A65D8">
      <w:pPr>
        <w:pStyle w:val="Prrafodelista"/>
        <w:numPr>
          <w:ilvl w:val="0"/>
          <w:numId w:val="4"/>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803A45" w:rsidRDefault="00803A45" w:rsidP="007261ED">
      <w:pPr>
        <w:spacing w:after="0" w:line="240" w:lineRule="auto"/>
        <w:rPr>
          <w:rFonts w:ascii="Arial" w:hAnsi="Arial" w:cs="Arial"/>
          <w:b/>
          <w:sz w:val="20"/>
          <w:szCs w:val="20"/>
        </w:rPr>
      </w:pPr>
    </w:p>
    <w:p w:rsidR="00E21D57" w:rsidRPr="0039717D" w:rsidRDefault="007261ED" w:rsidP="002A65D8">
      <w:pPr>
        <w:spacing w:after="0" w:line="240" w:lineRule="auto"/>
        <w:jc w:val="center"/>
        <w:rPr>
          <w:rFonts w:ascii="Arial" w:hAnsi="Arial" w:cs="Arial"/>
          <w:b/>
          <w:sz w:val="20"/>
          <w:szCs w:val="20"/>
        </w:rPr>
      </w:pPr>
      <w:r w:rsidRPr="007261ED">
        <w:rPr>
          <w:noProof/>
          <w:lang w:val="es-MX" w:eastAsia="es-MX"/>
        </w:rPr>
        <w:drawing>
          <wp:inline distT="0" distB="0" distL="0" distR="0">
            <wp:extent cx="5003165" cy="2619375"/>
            <wp:effectExtent l="0" t="0" r="698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5692" cy="2620698"/>
                    </a:xfrm>
                    <a:prstGeom prst="rect">
                      <a:avLst/>
                    </a:prstGeom>
                    <a:noFill/>
                    <a:ln>
                      <a:noFill/>
                    </a:ln>
                  </pic:spPr>
                </pic:pic>
              </a:graphicData>
            </a:graphic>
          </wp:inline>
        </w:drawing>
      </w:r>
    </w:p>
    <w:p w:rsidR="00DA62E4" w:rsidRPr="00E21D57" w:rsidRDefault="00BC63F5" w:rsidP="00E75F87">
      <w:pPr>
        <w:pStyle w:val="Prrafodelista"/>
        <w:numPr>
          <w:ilvl w:val="0"/>
          <w:numId w:val="4"/>
        </w:numPr>
        <w:spacing w:after="0" w:line="240" w:lineRule="auto"/>
        <w:rPr>
          <w:rFonts w:ascii="Arial" w:hAnsi="Arial" w:cs="Arial"/>
          <w:b/>
          <w:sz w:val="20"/>
          <w:szCs w:val="20"/>
        </w:rPr>
      </w:pPr>
      <w:r w:rsidRPr="0069517C">
        <w:rPr>
          <w:rFonts w:ascii="Arial" w:hAnsi="Arial" w:cs="Arial"/>
          <w:b/>
          <w:sz w:val="20"/>
          <w:szCs w:val="20"/>
        </w:rPr>
        <w:lastRenderedPageBreak/>
        <w:t xml:space="preserve">Se detalla </w:t>
      </w:r>
      <w:r w:rsidR="00757105" w:rsidRPr="0069517C">
        <w:rPr>
          <w:rFonts w:ascii="Arial" w:hAnsi="Arial" w:cs="Arial"/>
          <w:b/>
          <w:sz w:val="20"/>
          <w:szCs w:val="20"/>
        </w:rPr>
        <w:t>la Proyección</w:t>
      </w:r>
      <w:r w:rsidRPr="0069517C">
        <w:rPr>
          <w:rFonts w:ascii="Arial" w:hAnsi="Arial" w:cs="Arial"/>
          <w:b/>
          <w:sz w:val="20"/>
          <w:szCs w:val="20"/>
        </w:rPr>
        <w:t xml:space="preserve"> de la recaudación e ingresos en el mediano plazo en el siguiente cuadro:</w:t>
      </w:r>
    </w:p>
    <w:p w:rsidR="00326D06" w:rsidRDefault="00326D06" w:rsidP="00E75F87">
      <w:pPr>
        <w:spacing w:after="0" w:line="240" w:lineRule="auto"/>
        <w:rPr>
          <w:rFonts w:ascii="Arial" w:hAnsi="Arial" w:cs="Arial"/>
          <w:b/>
          <w:sz w:val="20"/>
          <w:szCs w:val="20"/>
        </w:rPr>
      </w:pPr>
    </w:p>
    <w:p w:rsidR="00DA62E4" w:rsidRDefault="007C40DC" w:rsidP="00E75F87">
      <w:pPr>
        <w:spacing w:after="0" w:line="240" w:lineRule="auto"/>
        <w:rPr>
          <w:rFonts w:ascii="Arial" w:hAnsi="Arial" w:cs="Arial"/>
          <w:b/>
          <w:sz w:val="20"/>
          <w:szCs w:val="20"/>
        </w:rPr>
      </w:pPr>
      <w:r w:rsidRPr="007C40DC">
        <w:rPr>
          <w:noProof/>
          <w:lang w:val="es-MX" w:eastAsia="es-MX"/>
        </w:rPr>
        <w:drawing>
          <wp:inline distT="0" distB="0" distL="0" distR="0">
            <wp:extent cx="6329045" cy="28575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4370" cy="2859904"/>
                    </a:xfrm>
                    <a:prstGeom prst="rect">
                      <a:avLst/>
                    </a:prstGeom>
                    <a:noFill/>
                    <a:ln>
                      <a:noFill/>
                    </a:ln>
                  </pic:spPr>
                </pic:pic>
              </a:graphicData>
            </a:graphic>
          </wp:inline>
        </w:drawing>
      </w:r>
    </w:p>
    <w:p w:rsidR="00AF5111" w:rsidRDefault="00AF5111" w:rsidP="00E75F87">
      <w:pPr>
        <w:spacing w:after="0" w:line="240" w:lineRule="auto"/>
        <w:rPr>
          <w:rFonts w:ascii="Arial" w:hAnsi="Arial" w:cs="Arial"/>
          <w:b/>
          <w:sz w:val="20"/>
          <w:szCs w:val="20"/>
        </w:rPr>
      </w:pPr>
    </w:p>
    <w:p w:rsidR="00BC63F5" w:rsidRDefault="00BC63F5" w:rsidP="00BC63F5">
      <w:pPr>
        <w:pStyle w:val="Prrafodelista"/>
        <w:numPr>
          <w:ilvl w:val="0"/>
          <w:numId w:val="3"/>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0047B6" w:rsidRPr="00715E53" w:rsidRDefault="000047B6" w:rsidP="000047B6">
      <w:pPr>
        <w:pStyle w:val="Prrafodelista"/>
        <w:spacing w:after="0" w:line="240" w:lineRule="auto"/>
        <w:jc w:val="both"/>
        <w:rPr>
          <w:rFonts w:ascii="Arial" w:hAnsi="Arial" w:cs="Arial"/>
          <w:b/>
          <w:sz w:val="20"/>
          <w:szCs w:val="20"/>
        </w:rPr>
      </w:pPr>
    </w:p>
    <w:p w:rsidR="00BC63F5" w:rsidRDefault="00BC63F5" w:rsidP="009E0ACC">
      <w:pPr>
        <w:pStyle w:val="Prrafodelista"/>
        <w:numPr>
          <w:ilvl w:val="0"/>
          <w:numId w:val="26"/>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w:t>
      </w:r>
      <w:r w:rsidR="00757105" w:rsidRPr="00CE2EC0">
        <w:rPr>
          <w:rFonts w:ascii="Arial" w:hAnsi="Arial" w:cs="Arial"/>
          <w:color w:val="000000"/>
          <w:sz w:val="20"/>
          <w:szCs w:val="20"/>
          <w:lang w:val="es-MX" w:eastAsia="es-MX"/>
        </w:rPr>
        <w:t>diciembre</w:t>
      </w:r>
      <w:r w:rsidRPr="00CE2EC0">
        <w:rPr>
          <w:rFonts w:ascii="Arial" w:hAnsi="Arial" w:cs="Arial"/>
          <w:color w:val="000000"/>
          <w:sz w:val="20"/>
          <w:szCs w:val="20"/>
          <w:lang w:val="es-MX" w:eastAsia="es-MX"/>
        </w:rPr>
        <w:t xml:space="preserve"> de 20</w:t>
      </w:r>
      <w:r w:rsidR="005D6D8A">
        <w:rPr>
          <w:rFonts w:ascii="Arial" w:hAnsi="Arial" w:cs="Arial"/>
          <w:color w:val="000000"/>
          <w:sz w:val="20"/>
          <w:szCs w:val="20"/>
          <w:lang w:val="es-MX" w:eastAsia="es-MX"/>
        </w:rPr>
        <w:t>2</w:t>
      </w:r>
      <w:r w:rsidR="00946F82">
        <w:rPr>
          <w:rFonts w:ascii="Arial" w:hAnsi="Arial" w:cs="Arial"/>
          <w:color w:val="000000"/>
          <w:sz w:val="20"/>
          <w:szCs w:val="20"/>
          <w:lang w:val="es-MX" w:eastAsia="es-MX"/>
        </w:rPr>
        <w:t>2</w:t>
      </w:r>
      <w:r>
        <w:rPr>
          <w:rFonts w:ascii="Arial" w:hAnsi="Arial" w:cs="Arial"/>
          <w:color w:val="000000"/>
          <w:sz w:val="20"/>
          <w:szCs w:val="20"/>
          <w:lang w:val="es-MX" w:eastAsia="es-MX"/>
        </w:rPr>
        <w:t xml:space="preserve"> (ejercicio fiscal anterior)</w:t>
      </w:r>
      <w:r w:rsidRPr="00CE2EC0">
        <w:rPr>
          <w:rFonts w:ascii="Arial" w:hAnsi="Arial" w:cs="Arial"/>
          <w:color w:val="000000"/>
          <w:sz w:val="20"/>
          <w:szCs w:val="20"/>
          <w:lang w:val="es-MX" w:eastAsia="es-MX"/>
        </w:rPr>
        <w:t xml:space="preserve"> y la fecha de la amortización.</w:t>
      </w:r>
    </w:p>
    <w:p w:rsidR="00BC63F5" w:rsidRPr="00951903" w:rsidRDefault="00BC63F5" w:rsidP="00BC63F5">
      <w:pPr>
        <w:spacing w:after="0" w:line="240" w:lineRule="auto"/>
        <w:jc w:val="both"/>
        <w:rPr>
          <w:rFonts w:ascii="Arial" w:hAnsi="Arial" w:cs="Arial"/>
          <w:color w:val="000000"/>
          <w:sz w:val="20"/>
          <w:szCs w:val="20"/>
          <w:lang w:val="es-MX" w:eastAsia="es-MX"/>
        </w:rPr>
      </w:pPr>
    </w:p>
    <w:p w:rsidR="00DA62E4" w:rsidRDefault="00BC63F5" w:rsidP="002A65D8">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p w:rsidR="002A65D8" w:rsidRPr="002A65D8" w:rsidRDefault="002A65D8" w:rsidP="002A65D8">
      <w:pPr>
        <w:pStyle w:val="Prrafodelista"/>
        <w:jc w:val="both"/>
        <w:rPr>
          <w:rFonts w:ascii="Arial" w:hAnsi="Arial" w:cs="Arial"/>
          <w:b/>
          <w:color w:val="000000"/>
          <w:sz w:val="20"/>
          <w:szCs w:val="20"/>
          <w:u w:val="single"/>
          <w:lang w:val="es-MX" w:eastAsia="es-MX"/>
        </w:rPr>
      </w:pPr>
    </w:p>
    <w:p w:rsidR="00DA62E4" w:rsidRPr="002A65D8" w:rsidRDefault="00DA62E4" w:rsidP="002A65D8">
      <w:pPr>
        <w:pStyle w:val="Prrafodelista"/>
        <w:jc w:val="both"/>
        <w:rPr>
          <w:rFonts w:ascii="Arial" w:hAnsi="Arial" w:cs="Arial"/>
          <w:b/>
          <w:color w:val="000000"/>
          <w:sz w:val="20"/>
          <w:szCs w:val="20"/>
          <w:u w:val="single"/>
          <w:lang w:val="es-MX" w:eastAsia="es-MX"/>
        </w:rPr>
      </w:pPr>
      <w:r w:rsidRPr="00946F82">
        <w:rPr>
          <w:noProof/>
          <w:lang w:val="es-MX" w:eastAsia="es-MX"/>
        </w:rPr>
        <w:drawing>
          <wp:inline distT="0" distB="0" distL="0" distR="0" wp14:anchorId="00D50857" wp14:editId="07ADA17D">
            <wp:extent cx="5010150" cy="663286"/>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b="79803"/>
                    <a:stretch/>
                  </pic:blipFill>
                  <pic:spPr bwMode="auto">
                    <a:xfrm>
                      <a:off x="0" y="0"/>
                      <a:ext cx="5022030" cy="664859"/>
                    </a:xfrm>
                    <a:prstGeom prst="rect">
                      <a:avLst/>
                    </a:prstGeom>
                    <a:noFill/>
                    <a:ln>
                      <a:noFill/>
                    </a:ln>
                    <a:extLst>
                      <a:ext uri="{53640926-AAD7-44D8-BBD7-CCE9431645EC}">
                        <a14:shadowObscured xmlns:a14="http://schemas.microsoft.com/office/drawing/2010/main"/>
                      </a:ext>
                    </a:extLst>
                  </pic:spPr>
                </pic:pic>
              </a:graphicData>
            </a:graphic>
          </wp:inline>
        </w:drawing>
      </w:r>
    </w:p>
    <w:p w:rsidR="00715E53" w:rsidRPr="00D245E2" w:rsidRDefault="00946F82" w:rsidP="00DA62E4">
      <w:pPr>
        <w:pStyle w:val="Prrafodelista"/>
        <w:jc w:val="both"/>
        <w:rPr>
          <w:rFonts w:ascii="Arial" w:hAnsi="Arial" w:cs="Arial"/>
          <w:b/>
          <w:color w:val="000000"/>
          <w:sz w:val="20"/>
          <w:szCs w:val="20"/>
          <w:u w:val="single"/>
          <w:lang w:val="es-MX" w:eastAsia="es-MX"/>
        </w:rPr>
      </w:pPr>
      <w:r w:rsidRPr="00946F82">
        <w:rPr>
          <w:noProof/>
          <w:lang w:val="es-MX" w:eastAsia="es-MX"/>
        </w:rPr>
        <w:drawing>
          <wp:inline distT="0" distB="0" distL="0" distR="0">
            <wp:extent cx="5008717" cy="2826328"/>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t="20936"/>
                    <a:stretch/>
                  </pic:blipFill>
                  <pic:spPr bwMode="auto">
                    <a:xfrm>
                      <a:off x="0" y="0"/>
                      <a:ext cx="5016119" cy="2830505"/>
                    </a:xfrm>
                    <a:prstGeom prst="rect">
                      <a:avLst/>
                    </a:prstGeom>
                    <a:noFill/>
                    <a:ln>
                      <a:noFill/>
                    </a:ln>
                    <a:extLst>
                      <a:ext uri="{53640926-AAD7-44D8-BBD7-CCE9431645EC}">
                        <a14:shadowObscured xmlns:a14="http://schemas.microsoft.com/office/drawing/2010/main"/>
                      </a:ext>
                    </a:extLst>
                  </pic:spPr>
                </pic:pic>
              </a:graphicData>
            </a:graphic>
          </wp:inline>
        </w:drawing>
      </w:r>
    </w:p>
    <w:p w:rsidR="00946F82" w:rsidRPr="00DA62E4" w:rsidRDefault="00946F82" w:rsidP="00946F82">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lastRenderedPageBreak/>
        <w:t xml:space="preserve">Fuente: INEGI. Sistema de Cuentas Nacionales de México. Producto Interno Bruto por Entidad Federativa. </w:t>
      </w:r>
    </w:p>
    <w:p w:rsidR="00946F82" w:rsidRPr="00DA62E4" w:rsidRDefault="00946F82" w:rsidP="00946F82">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t xml:space="preserve">Año 2020.Cifras revisadas Última actualización: 07 de julio de 2022 </w:t>
      </w:r>
    </w:p>
    <w:p w:rsidR="007274DF" w:rsidRPr="00DA62E4" w:rsidRDefault="00946F82" w:rsidP="00DA62E4">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t>Año 2021. Cifras preliminares Última actualización: 07 de diciembre de 2022</w:t>
      </w:r>
    </w:p>
    <w:p w:rsidR="00AA537D" w:rsidRDefault="00AA537D" w:rsidP="00B723F6">
      <w:pPr>
        <w:spacing w:after="0" w:line="240" w:lineRule="auto"/>
        <w:jc w:val="center"/>
        <w:rPr>
          <w:rFonts w:ascii="Arial" w:hAnsi="Arial" w:cs="Arial"/>
          <w:b/>
          <w:color w:val="000000"/>
          <w:sz w:val="18"/>
          <w:szCs w:val="20"/>
          <w:lang w:val="es-MX" w:eastAsia="es-MX"/>
        </w:rPr>
      </w:pPr>
    </w:p>
    <w:p w:rsidR="00AA537D" w:rsidRDefault="00AA537D" w:rsidP="00B723F6">
      <w:pPr>
        <w:spacing w:after="0" w:line="240" w:lineRule="auto"/>
        <w:jc w:val="center"/>
        <w:rPr>
          <w:rFonts w:ascii="Arial" w:hAnsi="Arial" w:cs="Arial"/>
          <w:b/>
          <w:color w:val="000000"/>
          <w:sz w:val="18"/>
          <w:szCs w:val="20"/>
          <w:lang w:val="es-MX" w:eastAsia="es-MX"/>
        </w:rPr>
      </w:pPr>
    </w:p>
    <w:p w:rsidR="00BC63F5" w:rsidRDefault="00BC63F5" w:rsidP="00AA537D">
      <w:pPr>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p w:rsidR="00AA537D" w:rsidRDefault="00AA537D" w:rsidP="00AA537D">
      <w:pPr>
        <w:jc w:val="center"/>
        <w:rPr>
          <w:rFonts w:ascii="Arial" w:hAnsi="Arial" w:cs="Arial"/>
          <w:b/>
          <w:color w:val="000000"/>
          <w:sz w:val="20"/>
          <w:szCs w:val="20"/>
          <w:u w:val="single"/>
          <w:lang w:val="es-MX" w:eastAsia="es-MX"/>
        </w:rPr>
      </w:pPr>
      <w:r w:rsidRPr="00946F82">
        <w:rPr>
          <w:noProof/>
          <w:lang w:val="es-MX" w:eastAsia="es-MX"/>
        </w:rPr>
        <w:drawing>
          <wp:inline distT="0" distB="0" distL="0" distR="0" wp14:anchorId="52875847" wp14:editId="2D52890A">
            <wp:extent cx="5007364" cy="990600"/>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b="78625"/>
                    <a:stretch/>
                  </pic:blipFill>
                  <pic:spPr bwMode="auto">
                    <a:xfrm>
                      <a:off x="0" y="0"/>
                      <a:ext cx="5027162" cy="994517"/>
                    </a:xfrm>
                    <a:prstGeom prst="rect">
                      <a:avLst/>
                    </a:prstGeom>
                    <a:noFill/>
                    <a:ln>
                      <a:noFill/>
                    </a:ln>
                    <a:extLst>
                      <a:ext uri="{53640926-AAD7-44D8-BBD7-CCE9431645EC}">
                        <a14:shadowObscured xmlns:a14="http://schemas.microsoft.com/office/drawing/2010/main"/>
                      </a:ext>
                    </a:extLst>
                  </pic:spPr>
                </pic:pic>
              </a:graphicData>
            </a:graphic>
          </wp:inline>
        </w:drawing>
      </w:r>
    </w:p>
    <w:p w:rsidR="003D541C" w:rsidRDefault="00946F82" w:rsidP="00946F82">
      <w:pPr>
        <w:spacing w:after="0" w:line="240" w:lineRule="auto"/>
        <w:jc w:val="center"/>
        <w:rPr>
          <w:rFonts w:ascii="Arial" w:hAnsi="Arial" w:cs="Arial"/>
          <w:sz w:val="20"/>
          <w:szCs w:val="20"/>
        </w:rPr>
      </w:pPr>
      <w:r w:rsidRPr="00946F82">
        <w:rPr>
          <w:noProof/>
          <w:lang w:val="es-MX" w:eastAsia="es-MX"/>
        </w:rPr>
        <w:drawing>
          <wp:inline distT="0" distB="0" distL="0" distR="0">
            <wp:extent cx="5008880" cy="3024092"/>
            <wp:effectExtent l="19050" t="19050" r="20320" b="2413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t="20805"/>
                    <a:stretch/>
                  </pic:blipFill>
                  <pic:spPr bwMode="auto">
                    <a:xfrm>
                      <a:off x="0" y="0"/>
                      <a:ext cx="5010150" cy="30248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E199E" w:rsidRPr="0039717D" w:rsidRDefault="007E199E" w:rsidP="00BC63F5">
      <w:pPr>
        <w:spacing w:after="0" w:line="240" w:lineRule="auto"/>
        <w:jc w:val="both"/>
        <w:rPr>
          <w:rFonts w:ascii="Arial" w:hAnsi="Arial" w:cs="Arial"/>
          <w:sz w:val="20"/>
          <w:szCs w:val="20"/>
        </w:rPr>
      </w:pPr>
    </w:p>
    <w:p w:rsidR="00547B16" w:rsidRPr="000047B6" w:rsidRDefault="00BC63F5" w:rsidP="009E0ACC">
      <w:pPr>
        <w:pStyle w:val="Prrafodelista"/>
        <w:numPr>
          <w:ilvl w:val="0"/>
          <w:numId w:val="26"/>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715E53" w:rsidRDefault="00715E53" w:rsidP="00BC63F5">
      <w:pPr>
        <w:spacing w:after="0" w:line="240" w:lineRule="auto"/>
        <w:jc w:val="both"/>
        <w:rPr>
          <w:rFonts w:ascii="Arial" w:hAnsi="Arial" w:cs="Arial"/>
          <w:b/>
          <w:sz w:val="20"/>
          <w:szCs w:val="20"/>
        </w:rPr>
      </w:pPr>
    </w:p>
    <w:p w:rsidR="00B50FA2" w:rsidRDefault="0077742A" w:rsidP="00BC63F5">
      <w:pPr>
        <w:spacing w:after="0" w:line="240" w:lineRule="auto"/>
        <w:jc w:val="both"/>
        <w:rPr>
          <w:rFonts w:ascii="Arial" w:hAnsi="Arial" w:cs="Arial"/>
          <w:b/>
          <w:sz w:val="20"/>
          <w:szCs w:val="20"/>
        </w:rPr>
      </w:pPr>
      <w:r w:rsidRPr="00E44379">
        <w:rPr>
          <w:noProof/>
          <w:lang w:val="es-MX" w:eastAsia="es-MX"/>
        </w:rPr>
        <w:drawing>
          <wp:inline distT="0" distB="0" distL="0" distR="0" wp14:anchorId="3C466016" wp14:editId="72E1072D">
            <wp:extent cx="6120765" cy="22694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269490"/>
                    </a:xfrm>
                    <a:prstGeom prst="rect">
                      <a:avLst/>
                    </a:prstGeom>
                    <a:noFill/>
                    <a:ln>
                      <a:noFill/>
                    </a:ln>
                  </pic:spPr>
                </pic:pic>
              </a:graphicData>
            </a:graphic>
          </wp:inline>
        </w:drawing>
      </w:r>
    </w:p>
    <w:p w:rsidR="000047B6" w:rsidRDefault="000047B6" w:rsidP="00BC63F5">
      <w:pPr>
        <w:spacing w:after="0" w:line="240" w:lineRule="auto"/>
        <w:jc w:val="both"/>
        <w:rPr>
          <w:rFonts w:ascii="Arial" w:hAnsi="Arial" w:cs="Arial"/>
          <w:b/>
          <w:sz w:val="20"/>
          <w:szCs w:val="20"/>
        </w:rPr>
      </w:pPr>
    </w:p>
    <w:p w:rsidR="0077742A" w:rsidRDefault="0077742A" w:rsidP="00BC63F5">
      <w:pPr>
        <w:spacing w:after="0" w:line="240" w:lineRule="auto"/>
        <w:jc w:val="both"/>
        <w:rPr>
          <w:rFonts w:ascii="Arial" w:hAnsi="Arial" w:cs="Arial"/>
          <w:b/>
          <w:sz w:val="20"/>
          <w:szCs w:val="20"/>
        </w:rPr>
      </w:pPr>
    </w:p>
    <w:p w:rsidR="0077742A" w:rsidRDefault="0077742A" w:rsidP="00BC63F5">
      <w:pPr>
        <w:spacing w:after="0" w:line="240" w:lineRule="auto"/>
        <w:jc w:val="both"/>
        <w:rPr>
          <w:rFonts w:ascii="Arial" w:hAnsi="Arial" w:cs="Arial"/>
          <w:b/>
          <w:sz w:val="20"/>
          <w:szCs w:val="20"/>
        </w:rPr>
      </w:pPr>
    </w:p>
    <w:p w:rsidR="0077742A" w:rsidRDefault="00946F82" w:rsidP="00BC63F5">
      <w:pPr>
        <w:spacing w:after="0" w:line="240" w:lineRule="auto"/>
        <w:jc w:val="both"/>
        <w:rPr>
          <w:rFonts w:ascii="Arial" w:hAnsi="Arial" w:cs="Arial"/>
          <w:b/>
          <w:sz w:val="20"/>
          <w:szCs w:val="20"/>
        </w:rPr>
      </w:pPr>
      <w:r w:rsidRPr="00946F82">
        <w:rPr>
          <w:noProof/>
          <w:lang w:val="es-MX" w:eastAsia="es-MX"/>
        </w:rPr>
        <w:drawing>
          <wp:inline distT="0" distB="0" distL="0" distR="0">
            <wp:extent cx="6120765" cy="1904769"/>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904769"/>
                    </a:xfrm>
                    <a:prstGeom prst="rect">
                      <a:avLst/>
                    </a:prstGeom>
                    <a:noFill/>
                    <a:ln>
                      <a:noFill/>
                    </a:ln>
                  </pic:spPr>
                </pic:pic>
              </a:graphicData>
            </a:graphic>
          </wp:inline>
        </w:drawing>
      </w:r>
    </w:p>
    <w:p w:rsidR="00DD4C09" w:rsidRDefault="00DD4C09" w:rsidP="00BC63F5">
      <w:pPr>
        <w:spacing w:after="0" w:line="240" w:lineRule="auto"/>
        <w:jc w:val="both"/>
        <w:rPr>
          <w:rFonts w:ascii="Arial" w:hAnsi="Arial" w:cs="Arial"/>
          <w:b/>
          <w:sz w:val="20"/>
          <w:szCs w:val="20"/>
        </w:rPr>
      </w:pPr>
    </w:p>
    <w:p w:rsidR="00BC63F5" w:rsidRPr="009A1534" w:rsidRDefault="00BC63F5" w:rsidP="00BC63F5">
      <w:pPr>
        <w:pStyle w:val="Prrafodelista"/>
        <w:numPr>
          <w:ilvl w:val="0"/>
          <w:numId w:val="3"/>
        </w:numPr>
        <w:spacing w:after="0" w:line="240" w:lineRule="auto"/>
        <w:jc w:val="both"/>
        <w:rPr>
          <w:rFonts w:ascii="Arial" w:hAnsi="Arial" w:cs="Arial"/>
          <w:b/>
          <w:sz w:val="20"/>
          <w:szCs w:val="20"/>
        </w:rPr>
      </w:pPr>
      <w:r w:rsidRPr="009A1534">
        <w:rPr>
          <w:rFonts w:ascii="Arial" w:hAnsi="Arial" w:cs="Arial"/>
          <w:b/>
          <w:sz w:val="20"/>
          <w:szCs w:val="20"/>
        </w:rPr>
        <w:t xml:space="preserve">Calificaciones otorgadas </w:t>
      </w:r>
    </w:p>
    <w:p w:rsidR="00BC63F5" w:rsidRPr="009A1534" w:rsidRDefault="00BC63F5" w:rsidP="00BC63F5">
      <w:pPr>
        <w:spacing w:after="0" w:line="240" w:lineRule="auto"/>
        <w:ind w:left="567"/>
        <w:jc w:val="both"/>
        <w:rPr>
          <w:rFonts w:ascii="Arial" w:hAnsi="Arial" w:cs="Arial"/>
          <w:b/>
          <w:sz w:val="20"/>
          <w:szCs w:val="20"/>
        </w:rPr>
      </w:pPr>
    </w:p>
    <w:p w:rsidR="00C524C7" w:rsidRPr="00C524C7" w:rsidRDefault="00C524C7" w:rsidP="00C524C7">
      <w:pPr>
        <w:spacing w:after="0"/>
        <w:ind w:left="567"/>
        <w:jc w:val="both"/>
        <w:rPr>
          <w:rFonts w:ascii="Arial" w:hAnsi="Arial" w:cs="Arial"/>
          <w:sz w:val="20"/>
          <w:szCs w:val="20"/>
        </w:rPr>
      </w:pPr>
      <w:r w:rsidRPr="00C524C7">
        <w:rPr>
          <w:rFonts w:ascii="Arial" w:hAnsi="Arial" w:cs="Arial"/>
          <w:sz w:val="20"/>
          <w:szCs w:val="20"/>
        </w:rPr>
        <w:t>Fi</w:t>
      </w:r>
      <w:r>
        <w:rPr>
          <w:rFonts w:ascii="Arial" w:hAnsi="Arial" w:cs="Arial"/>
          <w:sz w:val="20"/>
          <w:szCs w:val="20"/>
        </w:rPr>
        <w:t xml:space="preserve">tch Ratings </w:t>
      </w:r>
      <w:r w:rsidR="00561FBD" w:rsidRPr="00561FBD">
        <w:rPr>
          <w:rFonts w:ascii="Arial" w:hAnsi="Arial" w:cs="Arial"/>
          <w:sz w:val="20"/>
          <w:szCs w:val="20"/>
        </w:rPr>
        <w:t>Monterrey - 11 Aug 2023: Fitch Ratings modificó a Negativa desde Estable la Perspectiva de la calificación nacional de largo plazo del municipio de Campeche, Campeche. Al mismo tiempo afirmó</w:t>
      </w:r>
      <w:r w:rsidR="00561FBD">
        <w:rPr>
          <w:rFonts w:ascii="Arial" w:hAnsi="Arial" w:cs="Arial"/>
          <w:sz w:val="20"/>
          <w:szCs w:val="20"/>
        </w:rPr>
        <w:t xml:space="preserve"> la calificación en ‘BBB+(mex)’</w:t>
      </w:r>
      <w:r w:rsidRPr="00C524C7">
        <w:rPr>
          <w:rFonts w:ascii="Arial" w:hAnsi="Arial" w:cs="Arial"/>
          <w:sz w:val="20"/>
          <w:szCs w:val="20"/>
        </w:rPr>
        <w:t>.</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Perspectiva Negativa se fundamenta en el deterioro observado en el margen operativo (MO) durante los últimos cinco años, y el cual fue negativo (-1.1%) al cierre de 2022. Este deterioro, producto de un gasto operativo (GO) abultado, que creció por encima del ingreso operativo (IO) durante todo el período de análisis, derivó en una disminución en el puntaje de sostenibilidad de la deuda a ‘a’ desde ‘aa’, con una cobertura real del servicio de la deuda (CRSD) menor de 1.0 vez (x) en el escenario de calificación de Fitch (2023-2027).</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agencia estará atenta a las políticas de ingreso de la administración, para mejorar la recaudación propia, y a los ajustes en el GO que está llevando a cabo el Municipio a fin de evaluar su impacto en el MO y la calificación de la entidad.</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calificación de Campeche deriva de una combinación de una evaluación de perfil de riesgo ‘Más Débil’ y una evaluación de sostenibilidad de la deuda de ‘a’. El Municipio contrasta desfavorablemente con las métricas primarias y secundarias de otras entidades con la misma calificación nacional.</w:t>
      </w:r>
    </w:p>
    <w:p w:rsidR="00C524C7" w:rsidRDefault="00C524C7" w:rsidP="00C524C7">
      <w:pPr>
        <w:spacing w:after="0"/>
        <w:ind w:left="567"/>
        <w:jc w:val="both"/>
        <w:rPr>
          <w:rFonts w:ascii="Arial" w:hAnsi="Arial" w:cs="Arial"/>
          <w:sz w:val="20"/>
          <w:szCs w:val="20"/>
        </w:rPr>
      </w:pPr>
    </w:p>
    <w:p w:rsidR="00561FBD" w:rsidRDefault="00561FBD" w:rsidP="00C524C7">
      <w:pPr>
        <w:spacing w:after="0"/>
        <w:ind w:left="567"/>
        <w:jc w:val="both"/>
        <w:rPr>
          <w:rFonts w:ascii="Arial" w:hAnsi="Arial" w:cs="Arial"/>
          <w:sz w:val="20"/>
          <w:szCs w:val="20"/>
        </w:rPr>
      </w:pPr>
    </w:p>
    <w:p w:rsidR="00561FBD" w:rsidRDefault="00561FBD" w:rsidP="00C524C7">
      <w:pPr>
        <w:spacing w:after="0"/>
        <w:ind w:left="567"/>
        <w:jc w:val="both"/>
        <w:rPr>
          <w:rFonts w:ascii="Arial" w:hAnsi="Arial" w:cs="Arial"/>
          <w:sz w:val="20"/>
          <w:szCs w:val="20"/>
        </w:rPr>
      </w:pPr>
    </w:p>
    <w:p w:rsidR="00561FBD" w:rsidRPr="00561FBD" w:rsidRDefault="00561FBD" w:rsidP="00561FBD">
      <w:pPr>
        <w:spacing w:after="0" w:line="240" w:lineRule="auto"/>
        <w:ind w:left="567"/>
        <w:jc w:val="both"/>
        <w:rPr>
          <w:rFonts w:ascii="Arial" w:hAnsi="Arial" w:cs="Arial"/>
          <w:b/>
          <w:sz w:val="20"/>
          <w:szCs w:val="20"/>
          <w:u w:val="single"/>
        </w:rPr>
      </w:pPr>
    </w:p>
    <w:p w:rsidR="00BC63F5" w:rsidRPr="00A2714A" w:rsidRDefault="00561FBD" w:rsidP="00561FBD">
      <w:pPr>
        <w:spacing w:after="0" w:line="240" w:lineRule="auto"/>
        <w:ind w:left="567"/>
        <w:jc w:val="both"/>
        <w:rPr>
          <w:rFonts w:ascii="Arial" w:hAnsi="Arial" w:cs="Arial"/>
          <w:b/>
          <w:sz w:val="20"/>
          <w:szCs w:val="20"/>
          <w:u w:val="single"/>
        </w:rPr>
      </w:pPr>
      <w:r w:rsidRPr="00561FBD">
        <w:rPr>
          <w:rFonts w:ascii="Arial" w:hAnsi="Arial" w:cs="Arial"/>
          <w:b/>
          <w:sz w:val="20"/>
          <w:szCs w:val="20"/>
          <w:u w:val="single"/>
        </w:rPr>
        <w:t>Fitch Afirma en ‘AA-(mex)vra’ la Calificación del Crédito del Municipio de Campeche</w:t>
      </w:r>
    </w:p>
    <w:p w:rsidR="00BC63F5" w:rsidRDefault="00BC63F5" w:rsidP="00BC63F5">
      <w:pPr>
        <w:spacing w:after="0" w:line="240" w:lineRule="auto"/>
        <w:ind w:left="567"/>
        <w:jc w:val="both"/>
        <w:rPr>
          <w:rFonts w:ascii="Arial" w:hAnsi="Arial" w:cs="Arial"/>
          <w:sz w:val="20"/>
          <w:szCs w:val="20"/>
          <w:u w:val="single"/>
        </w:rPr>
      </w:pP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Fitch Ratings - Monterrey - 11 Aug 2023: Fitch Ratings afirmó en ‘AA-(mex)vra’ la calificación del crédito bancario Banamex 14 contratado por el municipio de Campeche, Campeche, con la banca comercial por un monto inicial de MXN90 millones. El saldo al 31 de marzo de 2023 es de MXN23.1 millones.</w:t>
      </w:r>
    </w:p>
    <w:p w:rsidR="00561FBD" w:rsidRPr="00561FBD" w:rsidRDefault="00561FBD" w:rsidP="00561FBD">
      <w:pPr>
        <w:spacing w:after="0"/>
        <w:ind w:left="567"/>
        <w:jc w:val="both"/>
        <w:rPr>
          <w:rFonts w:ascii="Arial" w:hAnsi="Arial" w:cs="Arial"/>
          <w:sz w:val="20"/>
          <w:szCs w:val="20"/>
        </w:rPr>
      </w:pPr>
    </w:p>
    <w:p w:rsidR="00CB62CE" w:rsidRDefault="00561FBD" w:rsidP="00561FBD">
      <w:pPr>
        <w:spacing w:after="0"/>
        <w:ind w:left="567"/>
        <w:jc w:val="both"/>
        <w:rPr>
          <w:rFonts w:ascii="Arial" w:hAnsi="Arial" w:cs="Arial"/>
          <w:sz w:val="20"/>
          <w:szCs w:val="20"/>
        </w:rPr>
      </w:pPr>
      <w:r w:rsidRPr="00561FBD">
        <w:rPr>
          <w:rFonts w:ascii="Arial" w:hAnsi="Arial" w:cs="Arial"/>
          <w:sz w:val="20"/>
          <w:szCs w:val="20"/>
        </w:rPr>
        <w:t>La calificación del financiamiento Banamex 14 se fundamenta en la calidad crediticia del municipio de Campeche [BBB+(mex) Perspectiva Negativa] y en la combinación de los atributos, la mayoría evaluados en ‘Más Fuerte’, los cuales no presentan cambios en relación con la última revisión. La calificación de Banamex 14 se ubica cuatro escalones por encima de la calificación del Municipio debido a las mejoras crediticias con las que c</w:t>
      </w:r>
      <w:r>
        <w:rPr>
          <w:rFonts w:ascii="Arial" w:hAnsi="Arial" w:cs="Arial"/>
          <w:sz w:val="20"/>
          <w:szCs w:val="20"/>
        </w:rPr>
        <w:t>uenta la estructura del crédito</w:t>
      </w:r>
      <w:r w:rsidR="00C524C7" w:rsidRPr="00C524C7">
        <w:rPr>
          <w:rFonts w:ascii="Arial" w:hAnsi="Arial" w:cs="Arial"/>
          <w:sz w:val="20"/>
          <w:szCs w:val="20"/>
        </w:rPr>
        <w:t>.</w:t>
      </w:r>
    </w:p>
    <w:p w:rsidR="00561FBD" w:rsidRDefault="00561FBD" w:rsidP="00561FBD">
      <w:pPr>
        <w:spacing w:after="0"/>
        <w:ind w:left="567"/>
        <w:jc w:val="both"/>
        <w:rPr>
          <w:rFonts w:ascii="Arial" w:hAnsi="Arial" w:cs="Arial"/>
          <w:sz w:val="20"/>
          <w:szCs w:val="20"/>
        </w:rPr>
      </w:pPr>
    </w:p>
    <w:p w:rsidR="004E10DE" w:rsidRDefault="004E10DE" w:rsidP="004E10DE">
      <w:pPr>
        <w:spacing w:after="0" w:line="240" w:lineRule="auto"/>
        <w:ind w:left="567"/>
        <w:jc w:val="both"/>
        <w:rPr>
          <w:rFonts w:ascii="Arial" w:hAnsi="Arial" w:cs="Arial"/>
          <w:b/>
          <w:sz w:val="20"/>
          <w:szCs w:val="20"/>
        </w:rPr>
      </w:pPr>
      <w:r w:rsidRPr="004E10DE">
        <w:rPr>
          <w:rFonts w:ascii="Arial" w:hAnsi="Arial" w:cs="Arial"/>
          <w:b/>
          <w:sz w:val="20"/>
          <w:szCs w:val="20"/>
        </w:rPr>
        <w:t>DERIVACIÓN DE CALIFICACIÓN</w:t>
      </w:r>
    </w:p>
    <w:p w:rsidR="004E10DE" w:rsidRPr="004E10DE" w:rsidRDefault="004E10DE" w:rsidP="004E10DE">
      <w:pPr>
        <w:spacing w:after="0" w:line="240" w:lineRule="auto"/>
        <w:ind w:left="567"/>
        <w:jc w:val="both"/>
        <w:rPr>
          <w:rFonts w:ascii="Arial" w:hAnsi="Arial" w:cs="Arial"/>
          <w:b/>
          <w:sz w:val="20"/>
          <w:szCs w:val="20"/>
        </w:rPr>
      </w:pPr>
    </w:p>
    <w:p w:rsidR="00561FBD" w:rsidRDefault="00561FBD" w:rsidP="004E10DE">
      <w:pPr>
        <w:spacing w:after="0" w:line="240" w:lineRule="auto"/>
        <w:ind w:left="567"/>
        <w:jc w:val="both"/>
        <w:rPr>
          <w:rFonts w:ascii="Arial" w:hAnsi="Arial" w:cs="Arial"/>
          <w:sz w:val="20"/>
          <w:szCs w:val="20"/>
        </w:rPr>
      </w:pPr>
      <w:r w:rsidRPr="00561FBD">
        <w:rPr>
          <w:rFonts w:ascii="Arial" w:hAnsi="Arial" w:cs="Arial"/>
          <w:sz w:val="20"/>
          <w:szCs w:val="20"/>
        </w:rPr>
        <w:t>La calificación del financiamiento se basa en la combinación de los atributos asignados por Fitch a partir de la calidad crediticia del municipio de Campeche [BBB+(mex) Perspectiva Negativa]. La calificación de dicho financiamiento cuenta con factores clave de calificación que le permitirían estar cuatro escalones sobre la calificación del Municipio.</w:t>
      </w:r>
    </w:p>
    <w:p w:rsidR="00561FBD" w:rsidRDefault="00561FBD" w:rsidP="004E10DE">
      <w:pPr>
        <w:spacing w:after="0" w:line="240" w:lineRule="auto"/>
        <w:ind w:left="567"/>
        <w:jc w:val="both"/>
        <w:rPr>
          <w:rFonts w:ascii="Arial" w:hAnsi="Arial" w:cs="Arial"/>
          <w:sz w:val="20"/>
          <w:szCs w:val="20"/>
        </w:rPr>
      </w:pPr>
    </w:p>
    <w:p w:rsidR="004E10DE" w:rsidRDefault="004E10DE" w:rsidP="004E10DE">
      <w:pPr>
        <w:spacing w:after="0" w:line="240" w:lineRule="auto"/>
        <w:ind w:left="567"/>
        <w:jc w:val="both"/>
        <w:rPr>
          <w:rFonts w:ascii="Arial" w:hAnsi="Arial" w:cs="Arial"/>
          <w:b/>
          <w:sz w:val="20"/>
          <w:szCs w:val="20"/>
        </w:rPr>
      </w:pPr>
      <w:r w:rsidRPr="004E10DE">
        <w:rPr>
          <w:rFonts w:ascii="Arial" w:hAnsi="Arial" w:cs="Arial"/>
          <w:b/>
          <w:sz w:val="20"/>
          <w:szCs w:val="20"/>
        </w:rPr>
        <w:t>SUPUESTOS CLAVE</w:t>
      </w:r>
    </w:p>
    <w:p w:rsidR="00561FBD" w:rsidRPr="004E10DE" w:rsidRDefault="00561FBD" w:rsidP="004E10DE">
      <w:pPr>
        <w:spacing w:after="0" w:line="240" w:lineRule="auto"/>
        <w:ind w:left="567"/>
        <w:jc w:val="both"/>
        <w:rPr>
          <w:rFonts w:ascii="Arial" w:hAnsi="Arial" w:cs="Arial"/>
          <w:b/>
          <w:sz w:val="20"/>
          <w:szCs w:val="20"/>
        </w:rPr>
      </w:pPr>
    </w:p>
    <w:p w:rsidR="004E10DE" w:rsidRDefault="00561FBD" w:rsidP="004E10DE">
      <w:pPr>
        <w:spacing w:after="0" w:line="240" w:lineRule="auto"/>
        <w:ind w:left="567"/>
        <w:jc w:val="both"/>
        <w:rPr>
          <w:rFonts w:ascii="Arial" w:hAnsi="Arial" w:cs="Arial"/>
          <w:sz w:val="20"/>
          <w:szCs w:val="20"/>
        </w:rPr>
      </w:pPr>
      <w:r w:rsidRPr="00561FBD">
        <w:rPr>
          <w:rFonts w:ascii="Arial" w:hAnsi="Arial" w:cs="Arial"/>
          <w:sz w:val="20"/>
          <w:szCs w:val="20"/>
        </w:rPr>
        <w:t>Los escenarios de calificación de Fitch son a través del ciclo, e incorporan una combinación de estrés en el crecimiento real del activo, tasas de interés e inflación, entre otras variables. Consideran la información histórica de dichas variables y las proyecciones mensuales de cobertura de servicio de deuda naturales y con reserva del crédito hasta su fecha de vencimiento</w:t>
      </w:r>
      <w:r w:rsidR="004E10DE">
        <w:rPr>
          <w:rFonts w:ascii="Arial" w:hAnsi="Arial" w:cs="Arial"/>
          <w:sz w:val="20"/>
          <w:szCs w:val="20"/>
        </w:rPr>
        <w:t>.</w:t>
      </w:r>
    </w:p>
    <w:p w:rsidR="004E10DE" w:rsidRPr="0039717D" w:rsidRDefault="004E10DE" w:rsidP="004E10DE">
      <w:pPr>
        <w:spacing w:after="0" w:line="240" w:lineRule="auto"/>
        <w:ind w:left="567"/>
        <w:jc w:val="both"/>
        <w:rPr>
          <w:rFonts w:ascii="Arial" w:hAnsi="Arial" w:cs="Arial"/>
          <w:sz w:val="20"/>
          <w:szCs w:val="20"/>
        </w:rPr>
      </w:pPr>
    </w:p>
    <w:p w:rsidR="00BC63F5" w:rsidRPr="009F14F6" w:rsidRDefault="00BC63F5" w:rsidP="00BC63F5">
      <w:pPr>
        <w:pStyle w:val="Prrafodelista"/>
        <w:numPr>
          <w:ilvl w:val="0"/>
          <w:numId w:val="3"/>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BC63F5" w:rsidRPr="009F14F6" w:rsidRDefault="00BC63F5" w:rsidP="00BC63F5">
      <w:pPr>
        <w:pStyle w:val="Prrafodelista"/>
        <w:spacing w:after="0" w:line="240" w:lineRule="auto"/>
        <w:jc w:val="both"/>
        <w:rPr>
          <w:rFonts w:ascii="Arial" w:hAnsi="Arial" w:cs="Arial"/>
          <w:b/>
          <w:sz w:val="20"/>
          <w:szCs w:val="20"/>
        </w:rPr>
      </w:pPr>
    </w:p>
    <w:p w:rsidR="00BC63F5" w:rsidRPr="009F14F6" w:rsidRDefault="00BC63F5" w:rsidP="00A472FA">
      <w:pPr>
        <w:pStyle w:val="Prrafodelista"/>
        <w:numPr>
          <w:ilvl w:val="0"/>
          <w:numId w:val="14"/>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BC63F5" w:rsidRPr="009F14F6" w:rsidRDefault="00BC63F5" w:rsidP="00BC63F5">
      <w:pPr>
        <w:pStyle w:val="Prrafodelista"/>
        <w:spacing w:after="0" w:line="240" w:lineRule="auto"/>
        <w:ind w:left="1080"/>
        <w:jc w:val="both"/>
        <w:rPr>
          <w:rFonts w:ascii="Arial" w:hAnsi="Arial" w:cs="Arial"/>
          <w:sz w:val="20"/>
          <w:szCs w:val="20"/>
        </w:rPr>
      </w:pPr>
    </w:p>
    <w:p w:rsidR="00BC63F5" w:rsidRPr="009F14F6" w:rsidRDefault="00BC63F5" w:rsidP="00BC63F5">
      <w:pPr>
        <w:pStyle w:val="Prrafodelista"/>
        <w:spacing w:after="0" w:line="240" w:lineRule="auto"/>
        <w:ind w:left="1080"/>
        <w:jc w:val="both"/>
        <w:rPr>
          <w:rFonts w:ascii="Arial" w:hAnsi="Arial" w:cs="Arial"/>
          <w:sz w:val="20"/>
          <w:szCs w:val="20"/>
        </w:rPr>
      </w:pPr>
      <w:r w:rsidRPr="009F14F6">
        <w:rPr>
          <w:rFonts w:ascii="Arial" w:hAnsi="Arial" w:cs="Arial"/>
          <w:sz w:val="20"/>
          <w:szCs w:val="20"/>
        </w:rPr>
        <w:t xml:space="preserve">El Honorable Ayuntamiento del Municipio de </w:t>
      </w:r>
      <w:r w:rsidR="00B675AD">
        <w:rPr>
          <w:rFonts w:ascii="Arial" w:hAnsi="Arial" w:cs="Arial"/>
          <w:sz w:val="20"/>
          <w:szCs w:val="20"/>
        </w:rPr>
        <w:t xml:space="preserve">Campeche tiene como principales </w:t>
      </w:r>
      <w:r w:rsidRPr="009F14F6">
        <w:rPr>
          <w:rFonts w:ascii="Arial" w:hAnsi="Arial" w:cs="Arial"/>
          <w:sz w:val="20"/>
          <w:szCs w:val="20"/>
        </w:rPr>
        <w:t>políticas de control interno las siguientes:</w:t>
      </w:r>
    </w:p>
    <w:p w:rsidR="00BC63F5" w:rsidRPr="009F14F6" w:rsidRDefault="00BC63F5" w:rsidP="009E0ACC">
      <w:pPr>
        <w:pStyle w:val="Prrafodelista"/>
        <w:numPr>
          <w:ilvl w:val="0"/>
          <w:numId w:val="25"/>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BC63F5" w:rsidRPr="009F14F6" w:rsidRDefault="00BC63F5" w:rsidP="009E0ACC">
      <w:pPr>
        <w:pStyle w:val="Prrafodelista"/>
        <w:numPr>
          <w:ilvl w:val="0"/>
          <w:numId w:val="25"/>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BC63F5" w:rsidRPr="00DC29A4"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BC63F5" w:rsidRPr="0039717D" w:rsidRDefault="00BC63F5" w:rsidP="00BC63F5">
      <w:pPr>
        <w:autoSpaceDE w:val="0"/>
        <w:autoSpaceDN w:val="0"/>
        <w:adjustRightInd w:val="0"/>
        <w:spacing w:after="0" w:line="240" w:lineRule="auto"/>
        <w:jc w:val="both"/>
        <w:rPr>
          <w:rFonts w:ascii="Arial" w:hAnsi="Arial" w:cs="Arial"/>
          <w:sz w:val="20"/>
          <w:szCs w:val="20"/>
        </w:rPr>
      </w:pPr>
    </w:p>
    <w:p w:rsidR="00BC63F5" w:rsidRPr="0077742A" w:rsidRDefault="00BC63F5" w:rsidP="0077742A">
      <w:pPr>
        <w:pStyle w:val="Prrafodelista"/>
        <w:numPr>
          <w:ilvl w:val="0"/>
          <w:numId w:val="14"/>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BC63F5" w:rsidRDefault="00BC63F5" w:rsidP="009E0ACC">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567D1A" w:rsidRDefault="00567D1A" w:rsidP="00567D1A">
      <w:pPr>
        <w:pStyle w:val="Prrafodelista"/>
        <w:spacing w:after="0" w:line="240" w:lineRule="auto"/>
        <w:ind w:left="785"/>
        <w:jc w:val="both"/>
        <w:rPr>
          <w:rFonts w:ascii="Arial" w:hAnsi="Arial" w:cs="Arial"/>
          <w:b/>
          <w:sz w:val="20"/>
          <w:szCs w:val="20"/>
        </w:rPr>
      </w:pPr>
    </w:p>
    <w:p w:rsidR="00567D1A" w:rsidRDefault="00567D1A" w:rsidP="00567D1A">
      <w:pPr>
        <w:pStyle w:val="Prrafodelista"/>
        <w:spacing w:after="0" w:line="240" w:lineRule="auto"/>
        <w:ind w:left="785"/>
        <w:jc w:val="both"/>
        <w:rPr>
          <w:rFonts w:ascii="Arial" w:hAnsi="Arial" w:cs="Arial"/>
          <w:sz w:val="20"/>
          <w:szCs w:val="20"/>
        </w:rPr>
      </w:pPr>
      <w:r w:rsidRPr="00567D1A">
        <w:rPr>
          <w:rFonts w:ascii="Arial" w:hAnsi="Arial" w:cs="Arial"/>
          <w:sz w:val="20"/>
          <w:szCs w:val="20"/>
        </w:rPr>
        <w:t>El Plan Municipal de Desarrollo y Gobernanza 2021-2024, contempla un enfoque transversal de desarrollo sostenible, de igualdad sustantiva y de derechos humanos en el diseño de sus objetivos estrategias y líneas de acción, con el fin de que en sus prioridades se atiendan las necesidades presentes sin comprometer las de las generaciones futuras y así  contar con el bienestar social, el crecimiento económico y el cuidado ambiental que beneficie a la población del municipio, contribuyendo de manera directa a los Objetivos de Desarrollo Sostenible (ODS) de la Agenda 2030</w:t>
      </w:r>
      <w:r>
        <w:rPr>
          <w:rFonts w:ascii="Arial" w:hAnsi="Arial" w:cs="Arial"/>
          <w:sz w:val="20"/>
          <w:szCs w:val="20"/>
        </w:rPr>
        <w:t>.</w:t>
      </w:r>
    </w:p>
    <w:p w:rsidR="00A8214F" w:rsidRDefault="00A8214F" w:rsidP="00567D1A">
      <w:pPr>
        <w:pStyle w:val="Prrafodelista"/>
        <w:spacing w:after="0" w:line="240" w:lineRule="auto"/>
        <w:ind w:left="785"/>
        <w:jc w:val="both"/>
        <w:rPr>
          <w:rFonts w:ascii="Arial" w:hAnsi="Arial" w:cs="Arial"/>
          <w:sz w:val="20"/>
          <w:szCs w:val="20"/>
        </w:rPr>
      </w:pPr>
    </w:p>
    <w:p w:rsidR="00567D1A" w:rsidRPr="00567D1A" w:rsidRDefault="00567D1A" w:rsidP="00567D1A">
      <w:pPr>
        <w:pStyle w:val="Prrafodelista"/>
        <w:spacing w:after="0" w:line="240" w:lineRule="auto"/>
        <w:ind w:left="785"/>
        <w:jc w:val="both"/>
        <w:rPr>
          <w:rFonts w:ascii="Arial" w:hAnsi="Arial" w:cs="Arial"/>
          <w:sz w:val="20"/>
          <w:szCs w:val="20"/>
        </w:rPr>
      </w:pPr>
      <w:r w:rsidRPr="00567D1A">
        <w:rPr>
          <w:rFonts w:ascii="Arial" w:hAnsi="Arial" w:cs="Arial"/>
          <w:sz w:val="20"/>
          <w:szCs w:val="20"/>
        </w:rPr>
        <w:t xml:space="preserve">Es previsible que, en el presente ejercicio y en los próximos años, las finanzas públicas presenten una disminución en sus distintas fuentes de ingresos. La dramática contracción de la actividad económica afectará no sólo la recaudación propia, sino las participaciones derivadas de los diversos mecanismos de coordinación fiscal. Esta situación demandará una administración austera </w:t>
      </w:r>
      <w:r w:rsidRPr="00567D1A">
        <w:rPr>
          <w:rFonts w:ascii="Arial" w:hAnsi="Arial" w:cs="Arial"/>
          <w:sz w:val="20"/>
          <w:szCs w:val="20"/>
        </w:rPr>
        <w:lastRenderedPageBreak/>
        <w:t>y responsable de los recursos públicos, así como fortalecer las capacidades de gestión, coordinación y concertación del Ayuntamiento, a fin de acceder a los diversos fondos públicos de los otros órdenes de gobierno y de Organizaciones No Gubernamentales, así como potenciar y mejorar la calidad del gasto. El objetivo es mantener finanzas públicas sanas, sin contratar deuda pública, sin incrementos en los gravámenes y en el costo de los servicios públicos. En este marco, la política de egresos incorporará medidas de austeridad y responsabilidad hacendaria, de manera que se eliminen los gastos superfluos, se optimice el uso de los recursos humanos y materiales, se prevenga y castigue cualquier práctica de corrupción y el presupuesto se concentre en el cumplimiento de las tareas sustantivas de la administración pública municipal y en los programas estratégicos para el desarrollo sostenible del municipio. Por sí mismo, el presupuesto de egresos será una herramienta de control del gasto público y su ejercicio se apegará a las prioridades de la planeación municipal, de manera que sus resultados sean evaluables y transparentes</w:t>
      </w:r>
      <w:r>
        <w:rPr>
          <w:rFonts w:ascii="Arial" w:hAnsi="Arial" w:cs="Arial"/>
          <w:sz w:val="20"/>
          <w:szCs w:val="20"/>
        </w:rPr>
        <w:t>.</w:t>
      </w:r>
    </w:p>
    <w:p w:rsidR="00BC63F5" w:rsidRPr="00E545AB" w:rsidRDefault="00BC63F5" w:rsidP="00BC63F5">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BC63F5" w:rsidRDefault="00BC63F5" w:rsidP="00BC63F5">
      <w:pPr>
        <w:spacing w:after="0" w:line="240" w:lineRule="auto"/>
        <w:jc w:val="both"/>
        <w:rPr>
          <w:rFonts w:ascii="Arial" w:hAnsi="Arial" w:cs="Arial"/>
          <w:b/>
          <w:sz w:val="20"/>
          <w:szCs w:val="20"/>
          <w:highlight w:val="cyan"/>
        </w:rPr>
      </w:pPr>
    </w:p>
    <w:p w:rsidR="00BC63F5" w:rsidRDefault="00BC63F5" w:rsidP="00BC63F5">
      <w:pPr>
        <w:spacing w:after="0" w:line="240" w:lineRule="auto"/>
        <w:jc w:val="both"/>
        <w:rPr>
          <w:rFonts w:ascii="Arial" w:hAnsi="Arial" w:cs="Arial"/>
          <w:sz w:val="20"/>
          <w:szCs w:val="20"/>
        </w:rPr>
      </w:pPr>
      <w:r w:rsidRPr="000E0497">
        <w:rPr>
          <w:rFonts w:ascii="Arial" w:hAnsi="Arial" w:cs="Arial"/>
          <w:sz w:val="20"/>
          <w:szCs w:val="20"/>
        </w:rPr>
        <w:t xml:space="preserve">El indicador de gestión del Plan Municipal de Desarrollo Campeche </w:t>
      </w:r>
      <w:r w:rsidR="008357D0">
        <w:rPr>
          <w:rFonts w:ascii="Arial" w:hAnsi="Arial" w:cs="Arial"/>
          <w:sz w:val="20"/>
          <w:szCs w:val="20"/>
        </w:rPr>
        <w:t>2021-2024</w:t>
      </w:r>
      <w:r w:rsidRPr="000E0497">
        <w:rPr>
          <w:rFonts w:ascii="Arial" w:hAnsi="Arial" w:cs="Arial"/>
          <w:sz w:val="20"/>
          <w:szCs w:val="20"/>
        </w:rPr>
        <w:t xml:space="preserve"> permite dar cuenta del índice de Avance del PMD.</w:t>
      </w:r>
    </w:p>
    <w:p w:rsidR="00BC63F5" w:rsidRPr="000E0497" w:rsidRDefault="00BC63F5" w:rsidP="00BC63F5">
      <w:pPr>
        <w:spacing w:after="0" w:line="240" w:lineRule="auto"/>
        <w:jc w:val="both"/>
        <w:rPr>
          <w:rFonts w:ascii="Arial" w:hAnsi="Arial" w:cs="Arial"/>
          <w:sz w:val="20"/>
          <w:szCs w:val="20"/>
        </w:rPr>
      </w:pP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BC63F5"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IA-PMD= [LAR/ TLA</w:t>
      </w:r>
    </w:p>
    <w:p w:rsidR="008357D0" w:rsidRDefault="008357D0" w:rsidP="008357D0">
      <w:pPr>
        <w:spacing w:after="0" w:line="240" w:lineRule="auto"/>
        <w:ind w:left="360"/>
        <w:jc w:val="both"/>
        <w:rPr>
          <w:rFonts w:ascii="Arial" w:hAnsi="Arial" w:cs="Arial"/>
          <w:sz w:val="20"/>
          <w:szCs w:val="20"/>
        </w:rPr>
      </w:pPr>
    </w:p>
    <w:p w:rsidR="008357D0" w:rsidRPr="000E0497" w:rsidRDefault="00BC63F5" w:rsidP="00BC63F5">
      <w:pPr>
        <w:spacing w:after="0" w:line="240" w:lineRule="auto"/>
        <w:jc w:val="both"/>
        <w:rPr>
          <w:rFonts w:ascii="Arial" w:hAnsi="Arial" w:cs="Arial"/>
          <w:b/>
          <w:sz w:val="20"/>
          <w:szCs w:val="20"/>
        </w:rPr>
      </w:pPr>
      <w:r w:rsidRPr="000E0497">
        <w:rPr>
          <w:rFonts w:ascii="Arial" w:hAnsi="Arial" w:cs="Arial"/>
          <w:b/>
          <w:sz w:val="20"/>
          <w:szCs w:val="20"/>
        </w:rPr>
        <w:t xml:space="preserve">PRINCIPALES INDICADORES PARA LA EVALUACIÓN DEL PMD </w:t>
      </w:r>
      <w:r w:rsidR="008357D0" w:rsidRPr="008357D0">
        <w:rPr>
          <w:rFonts w:ascii="Arial" w:hAnsi="Arial" w:cs="Arial"/>
          <w:b/>
          <w:sz w:val="20"/>
          <w:szCs w:val="20"/>
        </w:rPr>
        <w:t xml:space="preserve">2021-2024 </w:t>
      </w:r>
      <w:r w:rsidRPr="000E0497">
        <w:rPr>
          <w:rFonts w:ascii="Arial" w:hAnsi="Arial" w:cs="Arial"/>
          <w:b/>
          <w:sz w:val="20"/>
          <w:szCs w:val="20"/>
        </w:rPr>
        <w:t>REVISADO Y EVALUADO</w:t>
      </w:r>
    </w:p>
    <w:p w:rsidR="0077742A" w:rsidRDefault="008357D0" w:rsidP="00BC63F5">
      <w:pPr>
        <w:spacing w:after="0" w:line="240" w:lineRule="auto"/>
        <w:jc w:val="both"/>
        <w:rPr>
          <w:rFonts w:ascii="Arial" w:hAnsi="Arial" w:cs="Arial"/>
          <w:b/>
          <w:sz w:val="20"/>
          <w:szCs w:val="20"/>
        </w:rPr>
      </w:pPr>
      <w:r w:rsidRPr="008357D0">
        <w:rPr>
          <w:rFonts w:ascii="Arial" w:hAnsi="Arial" w:cs="Arial"/>
          <w:b/>
          <w:sz w:val="20"/>
          <w:szCs w:val="20"/>
        </w:rPr>
        <w:t>EJE 1 “AYUNTAMIENTO EFICIENTE PARA AVANZAR”</w:t>
      </w:r>
    </w:p>
    <w:p w:rsidR="000A58DE" w:rsidRDefault="00F11517" w:rsidP="000A58DE">
      <w:pPr>
        <w:spacing w:after="0" w:line="240" w:lineRule="auto"/>
        <w:jc w:val="both"/>
        <w:rPr>
          <w:rFonts w:ascii="Arial" w:hAnsi="Arial" w:cs="Arial"/>
          <w:b/>
          <w:sz w:val="20"/>
          <w:szCs w:val="20"/>
        </w:rPr>
      </w:pPr>
      <w:r w:rsidRPr="00427512">
        <w:rPr>
          <w:noProof/>
          <w:highlight w:val="cyan"/>
          <w:lang w:val="es-MX" w:eastAsia="es-MX"/>
        </w:rPr>
        <w:drawing>
          <wp:anchor distT="0" distB="0" distL="114300" distR="114300" simplePos="0" relativeHeight="251659776" behindDoc="0" locked="0" layoutInCell="1" allowOverlap="1" wp14:anchorId="66350B91" wp14:editId="1C09A008">
            <wp:simplePos x="0" y="0"/>
            <wp:positionH relativeFrom="column">
              <wp:posOffset>-361950</wp:posOffset>
            </wp:positionH>
            <wp:positionV relativeFrom="paragraph">
              <wp:posOffset>358140</wp:posOffset>
            </wp:positionV>
            <wp:extent cx="6432550" cy="3896995"/>
            <wp:effectExtent l="0" t="0" r="6350"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374"/>
                    <a:stretch/>
                  </pic:blipFill>
                  <pic:spPr bwMode="auto">
                    <a:xfrm>
                      <a:off x="0" y="0"/>
                      <a:ext cx="6432550" cy="389699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3F5"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sidR="00BC63F5">
        <w:rPr>
          <w:rFonts w:ascii="Arial" w:hAnsi="Arial" w:cs="Arial"/>
          <w:sz w:val="20"/>
          <w:szCs w:val="20"/>
        </w:rPr>
        <w:t>.</w:t>
      </w:r>
    </w:p>
    <w:p w:rsidR="008261F6" w:rsidRDefault="008261F6" w:rsidP="000A58DE">
      <w:pPr>
        <w:spacing w:after="0" w:line="240" w:lineRule="auto"/>
        <w:jc w:val="both"/>
        <w:rPr>
          <w:rFonts w:ascii="Arial" w:hAnsi="Arial" w:cs="Arial"/>
          <w:b/>
          <w:sz w:val="20"/>
          <w:szCs w:val="20"/>
        </w:rPr>
      </w:pPr>
    </w:p>
    <w:p w:rsidR="008261F6" w:rsidRDefault="008261F6" w:rsidP="000A58DE">
      <w:pPr>
        <w:spacing w:after="0" w:line="240" w:lineRule="auto"/>
        <w:jc w:val="both"/>
        <w:rPr>
          <w:rFonts w:ascii="Arial" w:hAnsi="Arial" w:cs="Arial"/>
          <w:b/>
          <w:sz w:val="20"/>
          <w:szCs w:val="20"/>
        </w:rPr>
      </w:pPr>
    </w:p>
    <w:p w:rsidR="00026BB3" w:rsidRDefault="000A58DE" w:rsidP="000A58DE">
      <w:pPr>
        <w:spacing w:after="0" w:line="240" w:lineRule="auto"/>
        <w:jc w:val="both"/>
        <w:rPr>
          <w:rFonts w:ascii="Arial" w:hAnsi="Arial" w:cs="Arial"/>
          <w:b/>
          <w:sz w:val="20"/>
          <w:szCs w:val="20"/>
        </w:rPr>
      </w:pPr>
      <w:r w:rsidRPr="000A58DE">
        <w:rPr>
          <w:rFonts w:ascii="Arial" w:hAnsi="Arial" w:cs="Arial"/>
          <w:b/>
          <w:sz w:val="20"/>
          <w:szCs w:val="20"/>
        </w:rPr>
        <w:t>EJE 2: “AYUNTAMIENTO CERCANO, PARTICIPATIVO Y AMABLE CON LA GENTE”</w:t>
      </w:r>
      <w:r w:rsidR="00026BB3">
        <w:rPr>
          <w:rFonts w:ascii="Arial" w:hAnsi="Arial" w:cs="Arial"/>
          <w:b/>
          <w:sz w:val="20"/>
          <w:szCs w:val="20"/>
        </w:rPr>
        <w:t xml:space="preserve">  </w:t>
      </w:r>
    </w:p>
    <w:p w:rsidR="00026BB3" w:rsidRDefault="00026BB3" w:rsidP="000A58DE">
      <w:pPr>
        <w:spacing w:after="0" w:line="240" w:lineRule="auto"/>
        <w:jc w:val="both"/>
        <w:rPr>
          <w:rFonts w:ascii="Arial" w:hAnsi="Arial" w:cs="Arial"/>
          <w:b/>
          <w:sz w:val="20"/>
          <w:szCs w:val="20"/>
        </w:rPr>
      </w:pPr>
    </w:p>
    <w:p w:rsidR="008357D0" w:rsidRPr="00946F82" w:rsidRDefault="0077742A" w:rsidP="006B3F3A">
      <w:pPr>
        <w:spacing w:after="0" w:line="240" w:lineRule="auto"/>
        <w:jc w:val="both"/>
        <w:rPr>
          <w:rFonts w:ascii="Arial" w:hAnsi="Arial" w:cs="Arial"/>
          <w:sz w:val="20"/>
          <w:szCs w:val="20"/>
        </w:rPr>
      </w:pPr>
      <w:r w:rsidRPr="000A58DE">
        <w:rPr>
          <w:noProof/>
          <w:highlight w:val="cyan"/>
          <w:lang w:val="es-MX" w:eastAsia="es-MX"/>
        </w:rPr>
        <w:drawing>
          <wp:anchor distT="0" distB="0" distL="114300" distR="114300" simplePos="0" relativeHeight="251654656" behindDoc="0" locked="0" layoutInCell="1" allowOverlap="1" wp14:anchorId="6B8C09CE" wp14:editId="7661089D">
            <wp:simplePos x="0" y="0"/>
            <wp:positionH relativeFrom="column">
              <wp:posOffset>-253365</wp:posOffset>
            </wp:positionH>
            <wp:positionV relativeFrom="paragraph">
              <wp:posOffset>761365</wp:posOffset>
            </wp:positionV>
            <wp:extent cx="6465570" cy="2546985"/>
            <wp:effectExtent l="0" t="0" r="0"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179" b="8776"/>
                    <a:stretch/>
                  </pic:blipFill>
                  <pic:spPr bwMode="auto">
                    <a:xfrm>
                      <a:off x="0" y="0"/>
                      <a:ext cx="6465570" cy="254698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8DE" w:rsidRPr="000A58DE">
        <w:rPr>
          <w:rFonts w:ascii="Arial" w:hAnsi="Arial" w:cs="Arial"/>
          <w:sz w:val="20"/>
          <w:szCs w:val="20"/>
        </w:rPr>
        <w:t>Contribuir a garantizar el ejercicio de los derechos humanos, sociales y culturales; promoviendo la corresponsabilidad de una ciudadanía más participativa y activa que genere gobernanza y propicie el bienestar, la integración y la cohesión social para incidir en el mejoramiento de las condiciones de vida de las y los habitantes del municipio de Campeche, con especial énfasis en los grupos prioritarios de la población.</w:t>
      </w:r>
    </w:p>
    <w:p w:rsidR="00026BB3" w:rsidRPr="00026BB3" w:rsidRDefault="00026BB3" w:rsidP="00026BB3">
      <w:pPr>
        <w:spacing w:after="0" w:line="240" w:lineRule="auto"/>
        <w:jc w:val="both"/>
        <w:rPr>
          <w:rFonts w:ascii="Arial" w:hAnsi="Arial" w:cs="Arial"/>
          <w:szCs w:val="20"/>
        </w:rPr>
      </w:pPr>
      <w:r w:rsidRPr="00026BB3">
        <w:rPr>
          <w:rFonts w:ascii="Arial" w:hAnsi="Arial" w:cs="Arial"/>
          <w:b/>
          <w:szCs w:val="20"/>
        </w:rPr>
        <w:t>EJE 3: “POR UN MUNICIPIO CON GOBERNABILIDAD Y ARMONÍA</w:t>
      </w:r>
      <w:r w:rsidRPr="00026BB3">
        <w:rPr>
          <w:rFonts w:ascii="Arial" w:hAnsi="Arial" w:cs="Arial"/>
          <w:szCs w:val="20"/>
        </w:rPr>
        <w:t>”</w:t>
      </w:r>
    </w:p>
    <w:p w:rsidR="00026BB3" w:rsidRPr="00026BB3" w:rsidRDefault="00026BB3" w:rsidP="00026BB3">
      <w:pPr>
        <w:spacing w:after="0" w:line="240" w:lineRule="auto"/>
        <w:jc w:val="both"/>
        <w:rPr>
          <w:rFonts w:ascii="Arial" w:hAnsi="Arial" w:cs="Arial"/>
          <w:szCs w:val="20"/>
        </w:rPr>
      </w:pPr>
    </w:p>
    <w:p w:rsidR="00A8214F" w:rsidRDefault="00026BB3" w:rsidP="006B3F3A">
      <w:pPr>
        <w:spacing w:after="0" w:line="240" w:lineRule="auto"/>
        <w:jc w:val="both"/>
        <w:rPr>
          <w:rFonts w:ascii="Arial" w:hAnsi="Arial" w:cs="Arial"/>
          <w:szCs w:val="20"/>
          <w:highlight w:val="cyan"/>
        </w:rPr>
      </w:pPr>
      <w:r w:rsidRPr="00026BB3">
        <w:rPr>
          <w:rFonts w:ascii="Arial" w:hAnsi="Arial" w:cs="Arial"/>
          <w:szCs w:val="20"/>
        </w:rPr>
        <w:t>Garantizar la gobernabilidad en el municipio de Campeche para posibilitar el desarrollo armónico de las capacidades económicas, políticas y culturales de sus habitantes, aplicando los reglamentos de gobierno y fomentando la mediación, el diálogo y la prevención en favor de los derechos humanos, la inclusión y la perspectiva de géner</w:t>
      </w:r>
      <w:r w:rsidRPr="007008FF">
        <w:rPr>
          <w:rFonts w:ascii="Arial" w:hAnsi="Arial" w:cs="Arial"/>
          <w:szCs w:val="20"/>
        </w:rPr>
        <w:t>o</w:t>
      </w:r>
      <w:r w:rsidR="00A8214F" w:rsidRPr="007008FF">
        <w:rPr>
          <w:rFonts w:ascii="Arial" w:hAnsi="Arial" w:cs="Arial"/>
          <w:szCs w:val="20"/>
        </w:rPr>
        <w:t>.</w:t>
      </w:r>
    </w:p>
    <w:p w:rsidR="00946F82" w:rsidRDefault="008261F6" w:rsidP="006B3F3A">
      <w:pPr>
        <w:spacing w:after="0" w:line="240" w:lineRule="auto"/>
        <w:jc w:val="both"/>
        <w:rPr>
          <w:noProof/>
          <w:highlight w:val="cyan"/>
          <w:lang w:val="es-MX" w:eastAsia="es-MX"/>
        </w:rPr>
      </w:pPr>
      <w:r w:rsidRPr="00026BB3">
        <w:rPr>
          <w:noProof/>
          <w:highlight w:val="cyan"/>
          <w:lang w:val="es-MX" w:eastAsia="es-MX"/>
        </w:rPr>
        <w:drawing>
          <wp:anchor distT="0" distB="0" distL="114300" distR="114300" simplePos="0" relativeHeight="251653632" behindDoc="0" locked="0" layoutInCell="1" allowOverlap="1" wp14:anchorId="1651E606" wp14:editId="5EF22C26">
            <wp:simplePos x="0" y="0"/>
            <wp:positionH relativeFrom="column">
              <wp:posOffset>47625</wp:posOffset>
            </wp:positionH>
            <wp:positionV relativeFrom="paragraph">
              <wp:posOffset>172720</wp:posOffset>
            </wp:positionV>
            <wp:extent cx="6080125" cy="25527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261"/>
                    <a:stretch/>
                  </pic:blipFill>
                  <pic:spPr bwMode="auto">
                    <a:xfrm>
                      <a:off x="0" y="0"/>
                      <a:ext cx="6080125" cy="25527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F82" w:rsidRDefault="00946F82" w:rsidP="006B3F3A">
      <w:pPr>
        <w:spacing w:after="0" w:line="240" w:lineRule="auto"/>
        <w:jc w:val="both"/>
        <w:rPr>
          <w:noProof/>
          <w:highlight w:val="cyan"/>
          <w:lang w:val="es-MX" w:eastAsia="es-MX"/>
        </w:rPr>
      </w:pPr>
    </w:p>
    <w:p w:rsidR="00946F82" w:rsidRDefault="00946F82" w:rsidP="006B3F3A">
      <w:pPr>
        <w:spacing w:after="0" w:line="240" w:lineRule="auto"/>
        <w:jc w:val="both"/>
        <w:rPr>
          <w:noProof/>
          <w:highlight w:val="cyan"/>
          <w:lang w:val="es-MX" w:eastAsia="es-MX"/>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DA62E4" w:rsidRDefault="00DA62E4" w:rsidP="006B3F3A">
      <w:pPr>
        <w:spacing w:after="0" w:line="240" w:lineRule="auto"/>
        <w:jc w:val="both"/>
        <w:rPr>
          <w:rFonts w:ascii="Arial" w:hAnsi="Arial" w:cs="Arial"/>
          <w:b/>
          <w:sz w:val="20"/>
          <w:szCs w:val="20"/>
          <w:highlight w:val="cyan"/>
        </w:rPr>
      </w:pPr>
    </w:p>
    <w:p w:rsidR="00DA62E4" w:rsidRDefault="00DA62E4"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026BB3" w:rsidRPr="00026BB3" w:rsidRDefault="00026BB3" w:rsidP="00026BB3">
      <w:pPr>
        <w:spacing w:after="0" w:line="240" w:lineRule="auto"/>
        <w:jc w:val="both"/>
        <w:rPr>
          <w:rFonts w:ascii="Arial" w:hAnsi="Arial" w:cs="Arial"/>
          <w:b/>
        </w:rPr>
      </w:pPr>
      <w:r w:rsidRPr="00026BB3">
        <w:rPr>
          <w:rFonts w:ascii="Arial" w:hAnsi="Arial" w:cs="Arial"/>
          <w:b/>
        </w:rPr>
        <w:t>EJE 4: “ORDENAMIENTO SOSTENIBLE PARA UNA VIDA MÁS AMABLE”</w:t>
      </w:r>
    </w:p>
    <w:p w:rsidR="00026BB3" w:rsidRPr="00026BB3" w:rsidRDefault="00026BB3" w:rsidP="00026BB3">
      <w:pPr>
        <w:spacing w:after="0" w:line="240" w:lineRule="auto"/>
        <w:jc w:val="both"/>
        <w:rPr>
          <w:rFonts w:ascii="Arial" w:hAnsi="Arial" w:cs="Arial"/>
        </w:rPr>
      </w:pPr>
    </w:p>
    <w:p w:rsidR="00946F82" w:rsidRPr="00946F82" w:rsidRDefault="00026BB3" w:rsidP="00026BB3">
      <w:pPr>
        <w:spacing w:after="0" w:line="240" w:lineRule="auto"/>
        <w:jc w:val="both"/>
        <w:rPr>
          <w:rFonts w:ascii="Arial" w:hAnsi="Arial" w:cs="Arial"/>
        </w:rPr>
      </w:pPr>
      <w:r w:rsidRPr="00026BB3">
        <w:rPr>
          <w:rFonts w:ascii="Arial" w:hAnsi="Arial" w:cs="Arial"/>
        </w:rPr>
        <w:lastRenderedPageBreak/>
        <w:t>Espíritu del Eje: Impulsar el desarrollo sostenible, ordenando y armonizando los asentamientos humanos, las actividades económico-productivas y el manejo de los recursos naturales en función de las cualidades del territorio del municipio de Campeche.</w:t>
      </w:r>
    </w:p>
    <w:p w:rsidR="008357D0" w:rsidRPr="00026BB3" w:rsidRDefault="008357D0" w:rsidP="006B3F3A">
      <w:pPr>
        <w:spacing w:after="0" w:line="240" w:lineRule="auto"/>
        <w:jc w:val="both"/>
        <w:rPr>
          <w:rFonts w:ascii="Arial" w:hAnsi="Arial" w:cs="Arial"/>
          <w:highlight w:val="cyan"/>
        </w:rPr>
      </w:pPr>
    </w:p>
    <w:p w:rsidR="008357D0" w:rsidRDefault="00026BB3" w:rsidP="006B3F3A">
      <w:pPr>
        <w:spacing w:after="0" w:line="240" w:lineRule="auto"/>
        <w:jc w:val="both"/>
        <w:rPr>
          <w:rFonts w:ascii="Arial" w:hAnsi="Arial" w:cs="Arial"/>
          <w:highlight w:val="cyan"/>
        </w:rPr>
      </w:pPr>
      <w:r w:rsidRPr="00026BB3">
        <w:rPr>
          <w:noProof/>
          <w:highlight w:val="cyan"/>
          <w:lang w:val="es-MX" w:eastAsia="es-MX"/>
        </w:rPr>
        <w:drawing>
          <wp:inline distT="0" distB="0" distL="0" distR="0">
            <wp:extent cx="6379662" cy="2547257"/>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99"/>
                    <a:stretch/>
                  </pic:blipFill>
                  <pic:spPr bwMode="auto">
                    <a:xfrm>
                      <a:off x="0" y="0"/>
                      <a:ext cx="6405446" cy="2557552"/>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8357D0" w:rsidRDefault="008357D0" w:rsidP="006B3F3A">
      <w:pPr>
        <w:spacing w:after="0" w:line="240" w:lineRule="auto"/>
        <w:jc w:val="both"/>
        <w:rPr>
          <w:rFonts w:ascii="Arial" w:hAnsi="Arial" w:cs="Arial"/>
          <w:b/>
          <w:sz w:val="20"/>
          <w:szCs w:val="20"/>
          <w:highlight w:val="cyan"/>
        </w:rPr>
      </w:pPr>
    </w:p>
    <w:p w:rsidR="00DA62E4" w:rsidRDefault="00DA62E4" w:rsidP="00026BB3">
      <w:pPr>
        <w:spacing w:after="0" w:line="240" w:lineRule="auto"/>
        <w:jc w:val="both"/>
        <w:rPr>
          <w:rFonts w:ascii="Arial" w:hAnsi="Arial" w:cs="Arial"/>
          <w:b/>
        </w:rPr>
      </w:pPr>
    </w:p>
    <w:p w:rsidR="00026BB3" w:rsidRPr="00026BB3" w:rsidRDefault="00026BB3" w:rsidP="00026BB3">
      <w:pPr>
        <w:spacing w:after="0" w:line="240" w:lineRule="auto"/>
        <w:jc w:val="both"/>
        <w:rPr>
          <w:rFonts w:ascii="Arial" w:hAnsi="Arial" w:cs="Arial"/>
          <w:b/>
        </w:rPr>
      </w:pPr>
      <w:r w:rsidRPr="00026BB3">
        <w:rPr>
          <w:rFonts w:ascii="Arial" w:hAnsi="Arial" w:cs="Arial"/>
          <w:b/>
        </w:rPr>
        <w:t>EJE 5: “INNOVAR, TRANSPARENTAR Y ADMINISTRAR PARA CUMPLIRLE A LA GENTE”</w:t>
      </w:r>
    </w:p>
    <w:p w:rsidR="00026BB3" w:rsidRPr="00026BB3" w:rsidRDefault="00026BB3" w:rsidP="00026BB3">
      <w:pPr>
        <w:spacing w:after="0" w:line="240" w:lineRule="auto"/>
        <w:jc w:val="both"/>
        <w:rPr>
          <w:rFonts w:ascii="Arial" w:hAnsi="Arial" w:cs="Arial"/>
        </w:rPr>
      </w:pPr>
    </w:p>
    <w:p w:rsidR="00026BB3" w:rsidRPr="00026BB3" w:rsidRDefault="00026BB3" w:rsidP="00026BB3">
      <w:pPr>
        <w:spacing w:after="0" w:line="240" w:lineRule="auto"/>
        <w:jc w:val="both"/>
        <w:rPr>
          <w:rFonts w:ascii="Arial" w:hAnsi="Arial" w:cs="Arial"/>
          <w:highlight w:val="cyan"/>
        </w:rPr>
      </w:pPr>
      <w:r w:rsidRPr="00026BB3">
        <w:rPr>
          <w:rFonts w:ascii="Arial" w:hAnsi="Arial" w:cs="Arial"/>
        </w:rPr>
        <w:t>Administrar con eficiencia y eficacia los recursos públicos del municipio de Campeche, considerando las prioridades de desarrollo de la población, en un marco de transparencia, innovación y rendición de cuentas</w:t>
      </w:r>
    </w:p>
    <w:p w:rsidR="008357D0" w:rsidRPr="00026BB3" w:rsidRDefault="00946F82" w:rsidP="006B3F3A">
      <w:pPr>
        <w:spacing w:after="0" w:line="240" w:lineRule="auto"/>
        <w:jc w:val="both"/>
        <w:rPr>
          <w:rFonts w:ascii="Arial" w:hAnsi="Arial" w:cs="Arial"/>
          <w:highlight w:val="cyan"/>
        </w:rPr>
      </w:pPr>
      <w:r w:rsidRPr="00026BB3">
        <w:rPr>
          <w:noProof/>
          <w:highlight w:val="cyan"/>
          <w:lang w:val="es-MX" w:eastAsia="es-MX"/>
        </w:rPr>
        <w:drawing>
          <wp:anchor distT="0" distB="0" distL="114300" distR="114300" simplePos="0" relativeHeight="251655680" behindDoc="0" locked="0" layoutInCell="1" allowOverlap="1" wp14:anchorId="6B021978" wp14:editId="4A980E06">
            <wp:simplePos x="0" y="0"/>
            <wp:positionH relativeFrom="column">
              <wp:posOffset>-379095</wp:posOffset>
            </wp:positionH>
            <wp:positionV relativeFrom="paragraph">
              <wp:posOffset>2540</wp:posOffset>
            </wp:positionV>
            <wp:extent cx="6875780" cy="347472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75780" cy="347472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Pr="006B3F3A" w:rsidRDefault="008357D0" w:rsidP="006B3F3A">
      <w:pPr>
        <w:spacing w:after="0" w:line="240" w:lineRule="auto"/>
        <w:jc w:val="both"/>
        <w:rPr>
          <w:rFonts w:ascii="Arial" w:hAnsi="Arial" w:cs="Arial"/>
          <w:b/>
          <w:sz w:val="20"/>
          <w:szCs w:val="20"/>
          <w:highlight w:val="cyan"/>
        </w:rPr>
      </w:pPr>
    </w:p>
    <w:p w:rsidR="00BC63F5" w:rsidRPr="0039717D" w:rsidRDefault="00BC63F5" w:rsidP="009E0ACC">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F11517" w:rsidRDefault="00F11517" w:rsidP="00B17B5F">
      <w:pPr>
        <w:jc w:val="both"/>
        <w:rPr>
          <w:rFonts w:ascii="Arial" w:hAnsi="Arial" w:cs="Arial"/>
          <w:spacing w:val="-1"/>
          <w:sz w:val="20"/>
          <w:szCs w:val="20"/>
          <w:lang w:val="es-MX" w:eastAsia="es-ES"/>
        </w:rPr>
      </w:pP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lastRenderedPageBreak/>
        <w:t xml:space="preserve">El Plan Municipal de Desarrollo y Gobernanza 2021-2024, contempla un enfoque transversal de desarrollo sostenible, de igualdad sustantiva y de derechos humanos en el diseño de sus objetivos estrategias y líneas de acción, con el fin de que en sus prioridades se atiendan las necesidades presentes sin comprometer las de las generaciones futuras y así  contar con el bienestar social, el crecimiento económico y el cuidado ambiental que beneficie a la población del municipio, contribuyendo de manera directa a los Objetivos de Desarrollo Sostenible (ODS) de la Agenda 2030.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La metodología para integrar la Agenda 2030 en acciones y programas públicos, utilizada para la elaboración del PMDG sirvió para orientar un proceso participativo, que, siguiendo el plan de trabajo estructurado para este fin, se desahogó en 4 etapas: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En primer lugar, se determinó, cuáles serían las herramientas metodológicas que se utilizarían para la integración del PMDG. Para este caso se escogió la metodología del marco lógico y la metodología del desarrollo propuesta por el Programa de las Naciones Unidas para el Desarrollo (PNUD) para el diseño del documento.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En segundo lugar, se consideraron dos elementos importantes, la construcción del diagnóstico y el desarrollo de los mecanismos de consulta pública y participación ciudadana, para contar con información sobre la percepción social de los problemas públicos, y con ello poder conocer y priorizar las principales temáticas que la Administración tendrá que atender para impulsar el desarrollo del municipio.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En la elaboración del diagnóstico se analizaron datos oficiales y se abordaron las problemáticas desde un enfoque de inclusión, desde la perspectiva social, acompañada del enfoque gubernamental. Lo anterior, con el objetivo de identificar brechas de desarrollo que, más adelante, puedan ser atendidas en los objetivos, estrategias y líneas de acción.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En la tercera etapa se realizó el procesamiento de toda la información que resulto de la participación ciudadana y los hallazgos identificados en el diagnóstico. A partir de lo anterior, fue posible construir toda la estructura del PMDG (ejes, objetivos, estrategias y líneas de acción), y establecer los indicadores y metas que permitirán darle seguimiento al desarrollo en el municipio, todo esto alineado a lo establecido en el PND, el PED y los ODS de la Agenda 2030.</w:t>
      </w:r>
    </w:p>
    <w:p w:rsidR="00BC63F5"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En la última etapa del proceso de planeación, se llevó a cabo la integración de todo el documento, después de haber sido revisado y detallado para ser presentado al Cabildo para su aprobación; y luego entonces ser enviado al Periódico Oficial del Estado para su publicación y, posteriormente preparar su presentación a toda la población. </w:t>
      </w:r>
    </w:p>
    <w:p w:rsidR="00BC63F5" w:rsidRPr="0039717D" w:rsidRDefault="00BC63F5" w:rsidP="009E0ACC">
      <w:pPr>
        <w:pStyle w:val="Prrafodelista"/>
        <w:numPr>
          <w:ilvl w:val="0"/>
          <w:numId w:val="24"/>
        </w:numPr>
        <w:spacing w:after="0" w:line="240" w:lineRule="auto"/>
        <w:jc w:val="both"/>
        <w:rPr>
          <w:rFonts w:ascii="Arial" w:hAnsi="Arial" w:cs="Arial"/>
          <w:b/>
          <w:sz w:val="20"/>
          <w:szCs w:val="20"/>
        </w:rPr>
      </w:pPr>
      <w:r w:rsidRPr="0039717D">
        <w:rPr>
          <w:rFonts w:ascii="Arial" w:hAnsi="Arial" w:cs="Arial"/>
          <w:b/>
          <w:sz w:val="20"/>
          <w:szCs w:val="20"/>
        </w:rPr>
        <w:t>Alcances</w:t>
      </w:r>
    </w:p>
    <w:p w:rsidR="00BC63F5" w:rsidRPr="00B17B5F" w:rsidRDefault="00BC63F5" w:rsidP="00B17B5F">
      <w:pPr>
        <w:pStyle w:val="Prrafodelista"/>
        <w:spacing w:after="0" w:line="240" w:lineRule="auto"/>
        <w:ind w:left="1287"/>
        <w:jc w:val="both"/>
        <w:rPr>
          <w:rFonts w:ascii="Arial" w:hAnsi="Arial" w:cs="Arial"/>
          <w:sz w:val="20"/>
          <w:szCs w:val="20"/>
          <w:lang w:eastAsia="es-ES"/>
        </w:rPr>
      </w:pPr>
    </w:p>
    <w:p w:rsidR="00B17B5F" w:rsidRPr="00B17B5F" w:rsidRDefault="00B17B5F" w:rsidP="00B17B5F">
      <w:pPr>
        <w:jc w:val="both"/>
        <w:rPr>
          <w:rFonts w:ascii="Arial" w:hAnsi="Arial" w:cs="Arial"/>
          <w:sz w:val="20"/>
          <w:szCs w:val="20"/>
          <w:lang w:eastAsia="es-ES"/>
        </w:rPr>
      </w:pPr>
      <w:r w:rsidRPr="00B17B5F">
        <w:rPr>
          <w:rFonts w:ascii="Arial" w:hAnsi="Arial" w:cs="Arial"/>
          <w:sz w:val="20"/>
          <w:szCs w:val="20"/>
          <w:lang w:eastAsia="es-ES"/>
        </w:rPr>
        <w:t xml:space="preserve">Los principios a partir de los cuales el gobierno municipal desea conducirse, tanto en su acción interna, como hacía con la sociedad, son los siguientes: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pleno respeto a los derechos humanos.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tolerancia a la diversidad de culturas, idiomas, creencias, ideologías y preferencias sexuales; es fortalecer la cultura de paz para fundar las bases de una sociedad justa y libre de violencia.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austeridad, eficiencia, transparencia y rendición de cuentas.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ética e impulsar la revaloración del servicio público.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utilizando el dialogo como herramienta de la participación ciudadana para conciliación de la problemática social e inclusión de los diversos sectores sociales del municipio.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lastRenderedPageBreak/>
        <w:t xml:space="preserve">Gobernar con sensibilidad, reconociendo el valor de la gente, sus capacidades, requerimientos y anhelos.  </w:t>
      </w:r>
    </w:p>
    <w:p w:rsidR="00B17B5F" w:rsidRPr="00265755"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Gobernar con integridad pública, en cumplimiento de los valores, principios y normas éticas, para mantener y dar prioridad a los intereses públicos, por encima de los intereses privados.</w:t>
      </w:r>
    </w:p>
    <w:p w:rsidR="00BC63F5" w:rsidRPr="0039717D" w:rsidRDefault="00BC63F5" w:rsidP="008C024D">
      <w:pPr>
        <w:pStyle w:val="Prrafodelista"/>
        <w:numPr>
          <w:ilvl w:val="0"/>
          <w:numId w:val="3"/>
        </w:numPr>
        <w:spacing w:after="0" w:line="240" w:lineRule="auto"/>
        <w:ind w:left="142" w:hanging="142"/>
        <w:rPr>
          <w:rFonts w:ascii="Arial" w:hAnsi="Arial" w:cs="Arial"/>
          <w:b/>
          <w:sz w:val="20"/>
          <w:szCs w:val="20"/>
        </w:rPr>
      </w:pPr>
      <w:r w:rsidRPr="0039717D">
        <w:rPr>
          <w:rFonts w:ascii="Arial" w:hAnsi="Arial" w:cs="Arial"/>
          <w:b/>
          <w:sz w:val="20"/>
          <w:szCs w:val="20"/>
        </w:rPr>
        <w:t xml:space="preserve">Información por segmentos </w:t>
      </w:r>
    </w:p>
    <w:p w:rsidR="00BC63F5" w:rsidRPr="0039717D" w:rsidRDefault="00BC63F5" w:rsidP="00BC63F5">
      <w:pPr>
        <w:pStyle w:val="Prrafodelista"/>
        <w:spacing w:after="0" w:line="240" w:lineRule="auto"/>
        <w:rPr>
          <w:rFonts w:ascii="Arial" w:hAnsi="Arial" w:cs="Arial"/>
          <w:b/>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Situación Financiera </w:t>
      </w:r>
    </w:p>
    <w:p w:rsidR="00BC63F5" w:rsidRPr="0039717D" w:rsidRDefault="00BC63F5" w:rsidP="00BC63F5">
      <w:pPr>
        <w:pStyle w:val="Textoindependiente"/>
        <w:ind w:left="567"/>
        <w:rPr>
          <w:rFonts w:ascii="Arial" w:hAnsi="Arial" w:cs="Arial"/>
          <w:b/>
          <w:sz w:val="20"/>
          <w:szCs w:val="20"/>
          <w:u w:val="single"/>
        </w:rPr>
      </w:pPr>
    </w:p>
    <w:p w:rsidR="00BC63F5" w:rsidRPr="0039717D" w:rsidRDefault="00BC63F5" w:rsidP="00BC63F5">
      <w:pPr>
        <w:pStyle w:val="Textoindependiente"/>
        <w:ind w:left="567"/>
        <w:rPr>
          <w:rFonts w:ascii="Arial" w:hAnsi="Arial" w:cs="Arial"/>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 xml:space="preserve">El Honorable Ayuntamiento del Municipio de Campeche a través de la unidad responsable de Tesorería se encarga de </w:t>
      </w:r>
      <w:r w:rsidR="00757105" w:rsidRPr="0039717D">
        <w:rPr>
          <w:rFonts w:ascii="Arial" w:hAnsi="Arial" w:cs="Arial"/>
          <w:sz w:val="20"/>
          <w:szCs w:val="20"/>
        </w:rPr>
        <w:t>informar la</w:t>
      </w:r>
      <w:r w:rsidRPr="0039717D">
        <w:rPr>
          <w:rFonts w:ascii="Arial" w:hAnsi="Arial" w:cs="Arial"/>
          <w:sz w:val="20"/>
          <w:szCs w:val="20"/>
        </w:rPr>
        <w:t xml:space="preserve"> situación financiera.</w:t>
      </w:r>
    </w:p>
    <w:p w:rsidR="00BC63F5" w:rsidRPr="0039717D" w:rsidRDefault="00BC63F5" w:rsidP="00BC63F5">
      <w:pPr>
        <w:pStyle w:val="Textoindependiente"/>
        <w:rPr>
          <w:rFonts w:ascii="Arial" w:hAnsi="Arial" w:cs="Arial"/>
          <w:b/>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Grados </w:t>
      </w:r>
      <w:r w:rsidR="00757105" w:rsidRPr="0039717D">
        <w:rPr>
          <w:rFonts w:ascii="Arial" w:hAnsi="Arial" w:cs="Arial"/>
          <w:b/>
          <w:sz w:val="20"/>
          <w:szCs w:val="20"/>
          <w:u w:val="single"/>
        </w:rPr>
        <w:t>y Fuentes</w:t>
      </w:r>
      <w:r w:rsidRPr="0039717D">
        <w:rPr>
          <w:rFonts w:ascii="Arial" w:hAnsi="Arial" w:cs="Arial"/>
          <w:b/>
          <w:sz w:val="20"/>
          <w:szCs w:val="20"/>
          <w:u w:val="single"/>
        </w:rPr>
        <w:t xml:space="preserve"> de Riesgo</w:t>
      </w:r>
    </w:p>
    <w:p w:rsidR="00BC63F5" w:rsidRPr="0039717D" w:rsidRDefault="00BC63F5" w:rsidP="00BC63F5">
      <w:pPr>
        <w:pStyle w:val="Textoindependiente"/>
        <w:ind w:left="567"/>
        <w:rPr>
          <w:rFonts w:ascii="Arial" w:hAnsi="Arial" w:cs="Arial"/>
          <w:b/>
          <w:sz w:val="20"/>
          <w:szCs w:val="20"/>
        </w:rPr>
      </w:pPr>
    </w:p>
    <w:p w:rsidR="00BC63F5" w:rsidRPr="0039717D"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BC63F5" w:rsidRPr="0039717D" w:rsidRDefault="00BC63F5" w:rsidP="00BC63F5">
      <w:pPr>
        <w:pStyle w:val="Textoindependiente"/>
        <w:ind w:left="567"/>
        <w:rPr>
          <w:rFonts w:ascii="Arial" w:hAnsi="Arial" w:cs="Arial"/>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Crecimiento potencial </w:t>
      </w:r>
    </w:p>
    <w:p w:rsidR="00BC63F5" w:rsidRPr="0039717D" w:rsidRDefault="00BC63F5" w:rsidP="00BC63F5">
      <w:pPr>
        <w:pStyle w:val="Textoindependiente"/>
        <w:ind w:left="567"/>
        <w:rPr>
          <w:rFonts w:ascii="Arial" w:hAnsi="Arial" w:cs="Arial"/>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F8618A" w:rsidRPr="0039717D" w:rsidRDefault="00F8618A" w:rsidP="008C024D">
      <w:pPr>
        <w:pStyle w:val="Textoindependiente"/>
        <w:rPr>
          <w:rFonts w:ascii="Arial" w:hAnsi="Arial" w:cs="Arial"/>
          <w:sz w:val="20"/>
          <w:szCs w:val="20"/>
        </w:rPr>
      </w:pPr>
    </w:p>
    <w:p w:rsidR="00BC63F5" w:rsidRPr="0039717D" w:rsidRDefault="00BC63F5" w:rsidP="00BC63F5">
      <w:pPr>
        <w:pStyle w:val="Textoindependiente"/>
        <w:rPr>
          <w:rFonts w:ascii="Arial" w:hAnsi="Arial" w:cs="Arial"/>
          <w:sz w:val="20"/>
          <w:szCs w:val="20"/>
        </w:rPr>
      </w:pPr>
    </w:p>
    <w:p w:rsidR="00BC63F5" w:rsidRPr="0039717D" w:rsidRDefault="00BC63F5" w:rsidP="008C024D">
      <w:pPr>
        <w:pStyle w:val="Prrafodelista"/>
        <w:numPr>
          <w:ilvl w:val="0"/>
          <w:numId w:val="3"/>
        </w:numPr>
        <w:spacing w:after="0" w:line="240" w:lineRule="auto"/>
        <w:ind w:left="567" w:hanging="709"/>
        <w:rPr>
          <w:rFonts w:ascii="Arial" w:hAnsi="Arial" w:cs="Arial"/>
          <w:b/>
          <w:bCs/>
          <w:sz w:val="20"/>
          <w:szCs w:val="20"/>
        </w:rPr>
      </w:pPr>
      <w:r w:rsidRPr="0039717D">
        <w:rPr>
          <w:rFonts w:ascii="Arial" w:hAnsi="Arial" w:cs="Arial"/>
          <w:b/>
          <w:bCs/>
          <w:sz w:val="20"/>
          <w:szCs w:val="20"/>
        </w:rPr>
        <w:t>Eventos Posteriores al Cierre.</w:t>
      </w:r>
    </w:p>
    <w:p w:rsidR="00BC63F5" w:rsidRPr="0039717D" w:rsidRDefault="00BC63F5" w:rsidP="00BC63F5">
      <w:pPr>
        <w:spacing w:after="0" w:line="240" w:lineRule="auto"/>
        <w:ind w:left="567"/>
        <w:rPr>
          <w:rFonts w:ascii="Arial" w:hAnsi="Arial" w:cs="Arial"/>
          <w:b/>
          <w:bCs/>
          <w:sz w:val="20"/>
          <w:szCs w:val="20"/>
        </w:rPr>
      </w:pPr>
    </w:p>
    <w:p w:rsidR="00007BC4" w:rsidRDefault="00BC63F5" w:rsidP="008C024D">
      <w:pPr>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determina efectuar los ajustes correspondientes a eventos posteriores a cierres anuales o de periodo según sea el caso, registrándolos en el Sistema </w:t>
      </w:r>
    </w:p>
    <w:p w:rsidR="00F8618A" w:rsidRPr="0039717D" w:rsidRDefault="00BC63F5" w:rsidP="008C024D">
      <w:pPr>
        <w:spacing w:after="0" w:line="240" w:lineRule="auto"/>
        <w:jc w:val="both"/>
        <w:rPr>
          <w:rFonts w:ascii="Arial" w:hAnsi="Arial" w:cs="Arial"/>
          <w:sz w:val="20"/>
          <w:szCs w:val="20"/>
        </w:rPr>
      </w:pPr>
      <w:r w:rsidRPr="0039717D">
        <w:rPr>
          <w:rFonts w:ascii="Arial" w:hAnsi="Arial" w:cs="Arial"/>
          <w:sz w:val="20"/>
          <w:szCs w:val="20"/>
        </w:rPr>
        <w:t xml:space="preserve">Automatizado de Administración y Contabilidad </w:t>
      </w:r>
      <w:r w:rsidR="00757105" w:rsidRPr="0039717D">
        <w:rPr>
          <w:rFonts w:ascii="Arial" w:hAnsi="Arial" w:cs="Arial"/>
          <w:sz w:val="20"/>
          <w:szCs w:val="20"/>
        </w:rPr>
        <w:t>Gubernamental en</w:t>
      </w:r>
      <w:r w:rsidRPr="0039717D">
        <w:rPr>
          <w:rFonts w:ascii="Arial" w:hAnsi="Arial" w:cs="Arial"/>
          <w:sz w:val="20"/>
          <w:szCs w:val="20"/>
        </w:rPr>
        <w:t xml:space="preserve"> el momento en que son notificados a la unidad responsable de tesorería. </w:t>
      </w:r>
      <w:r w:rsidR="00757105" w:rsidRPr="0039717D">
        <w:rPr>
          <w:rFonts w:ascii="Arial" w:hAnsi="Arial" w:cs="Arial"/>
          <w:sz w:val="20"/>
          <w:szCs w:val="20"/>
        </w:rPr>
        <w:t>Apegándose a</w:t>
      </w:r>
      <w:r w:rsidRPr="0039717D">
        <w:rPr>
          <w:rFonts w:ascii="Arial" w:hAnsi="Arial" w:cs="Arial"/>
          <w:sz w:val="20"/>
          <w:szCs w:val="20"/>
        </w:rPr>
        <w:t xml:space="preserve"> los lineamientos de la Auditoria Superior del Estado de Campeche y acuerdo emitido por el CONAC por el que se emiten las reglas específicas del registro y valoración del patrimonio.</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8C024D">
      <w:pPr>
        <w:pStyle w:val="Prrafodelista"/>
        <w:numPr>
          <w:ilvl w:val="0"/>
          <w:numId w:val="3"/>
        </w:numPr>
        <w:spacing w:after="0" w:line="240" w:lineRule="auto"/>
        <w:ind w:hanging="720"/>
        <w:rPr>
          <w:rFonts w:ascii="Arial" w:hAnsi="Arial" w:cs="Arial"/>
          <w:b/>
          <w:bCs/>
          <w:sz w:val="20"/>
          <w:szCs w:val="20"/>
        </w:rPr>
      </w:pPr>
      <w:r w:rsidRPr="0039717D">
        <w:rPr>
          <w:rFonts w:ascii="Arial" w:hAnsi="Arial" w:cs="Arial"/>
          <w:b/>
          <w:bCs/>
          <w:sz w:val="20"/>
          <w:szCs w:val="20"/>
        </w:rPr>
        <w:t>Partes Relacionadas.</w:t>
      </w:r>
    </w:p>
    <w:p w:rsidR="00BC63F5" w:rsidRPr="0039717D" w:rsidRDefault="00BC63F5" w:rsidP="008C024D">
      <w:pPr>
        <w:spacing w:after="0" w:line="240" w:lineRule="auto"/>
        <w:ind w:left="567"/>
        <w:rPr>
          <w:rFonts w:ascii="Arial" w:hAnsi="Arial" w:cs="Arial"/>
          <w:b/>
          <w:bCs/>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DD4C09" w:rsidRPr="0039717D" w:rsidRDefault="00DD4C09" w:rsidP="00BC63F5">
      <w:pPr>
        <w:spacing w:after="0" w:line="240" w:lineRule="auto"/>
        <w:jc w:val="both"/>
        <w:rPr>
          <w:rFonts w:ascii="Arial" w:hAnsi="Arial" w:cs="Arial"/>
          <w:b/>
          <w:sz w:val="20"/>
          <w:szCs w:val="20"/>
        </w:rPr>
      </w:pPr>
    </w:p>
    <w:p w:rsidR="00BC63F5" w:rsidRDefault="00BC63F5" w:rsidP="00103FF3">
      <w:pPr>
        <w:pStyle w:val="Prrafodelista"/>
        <w:numPr>
          <w:ilvl w:val="0"/>
          <w:numId w:val="3"/>
        </w:numPr>
        <w:spacing w:after="0" w:line="240" w:lineRule="auto"/>
        <w:ind w:left="0" w:firstLine="0"/>
        <w:jc w:val="both"/>
        <w:rPr>
          <w:rFonts w:ascii="Arial" w:hAnsi="Arial" w:cs="Arial"/>
          <w:b/>
          <w:bCs/>
          <w:sz w:val="20"/>
          <w:szCs w:val="20"/>
        </w:rPr>
      </w:pPr>
      <w:r w:rsidRPr="00103FF3">
        <w:rPr>
          <w:rFonts w:ascii="Arial" w:hAnsi="Arial" w:cs="Arial"/>
          <w:b/>
          <w:bCs/>
          <w:sz w:val="20"/>
          <w:szCs w:val="20"/>
        </w:rPr>
        <w:t>Responsabilidad Sobre la Presentación Razon</w:t>
      </w:r>
      <w:r w:rsidR="004E10DE" w:rsidRPr="00103FF3">
        <w:rPr>
          <w:rFonts w:ascii="Arial" w:hAnsi="Arial" w:cs="Arial"/>
          <w:b/>
          <w:bCs/>
          <w:sz w:val="20"/>
          <w:szCs w:val="20"/>
        </w:rPr>
        <w:t>able de la Información Contable</w:t>
      </w:r>
    </w:p>
    <w:p w:rsidR="00F8618A" w:rsidRPr="00103FF3" w:rsidRDefault="00F8618A" w:rsidP="00F8618A">
      <w:pPr>
        <w:pStyle w:val="Prrafodelista"/>
        <w:spacing w:after="0" w:line="240" w:lineRule="auto"/>
        <w:ind w:left="0"/>
        <w:jc w:val="both"/>
        <w:rPr>
          <w:rFonts w:ascii="Arial" w:hAnsi="Arial" w:cs="Arial"/>
          <w:b/>
          <w:bCs/>
          <w:sz w:val="20"/>
          <w:szCs w:val="20"/>
        </w:rPr>
      </w:pPr>
    </w:p>
    <w:p w:rsidR="00103FF3" w:rsidRPr="00103FF3" w:rsidRDefault="00103FF3" w:rsidP="00103FF3">
      <w:pPr>
        <w:spacing w:after="0" w:line="240" w:lineRule="auto"/>
        <w:jc w:val="both"/>
        <w:rPr>
          <w:rFonts w:ascii="Arial" w:hAnsi="Arial" w:cs="Arial"/>
          <w:b/>
          <w:bCs/>
          <w:sz w:val="20"/>
          <w:szCs w:val="20"/>
        </w:rPr>
      </w:pPr>
    </w:p>
    <w:p w:rsidR="00BC63F5" w:rsidRPr="00103FF3" w:rsidRDefault="00103FF3" w:rsidP="00BC63F5">
      <w:pPr>
        <w:spacing w:after="0" w:line="240" w:lineRule="auto"/>
        <w:ind w:left="567"/>
        <w:jc w:val="both"/>
        <w:rPr>
          <w:rFonts w:ascii="Arial" w:hAnsi="Arial" w:cs="Arial"/>
          <w:b/>
          <w:bCs/>
          <w:sz w:val="18"/>
          <w:szCs w:val="20"/>
        </w:rPr>
      </w:pPr>
      <w:r w:rsidRPr="00103FF3">
        <w:rPr>
          <w:rFonts w:ascii="Arial" w:hAnsi="Arial" w:cs="Arial"/>
          <w:bCs/>
          <w:sz w:val="18"/>
          <w:szCs w:val="20"/>
        </w:rPr>
        <w:t xml:space="preserve">La información es emitida por el </w:t>
      </w:r>
      <w:r w:rsidRPr="00103FF3">
        <w:rPr>
          <w:rFonts w:ascii="Arial" w:hAnsi="Arial" w:cs="Arial"/>
          <w:color w:val="202124"/>
          <w:sz w:val="18"/>
          <w:szCs w:val="20"/>
          <w:shd w:val="clear" w:color="auto" w:fill="FFFFFF"/>
        </w:rPr>
        <w:t>SISTEMA INTEGRAL DE GESTIÓN GUBERNAMENTAL GRP (GOVERNMENT RESOURCE PLANNING), DENOMINADO "SISTEMA ÚNICO MUNICIPAL" (SUMA) REGER-GRP</w:t>
      </w:r>
    </w:p>
    <w:p w:rsidR="00F8618A" w:rsidRDefault="00F8618A" w:rsidP="00946F82">
      <w:pPr>
        <w:spacing w:after="0" w:line="240" w:lineRule="auto"/>
        <w:jc w:val="both"/>
        <w:rPr>
          <w:rFonts w:ascii="Arial" w:hAnsi="Arial" w:cs="Arial"/>
          <w:b/>
          <w:bCs/>
          <w:sz w:val="20"/>
          <w:szCs w:val="20"/>
        </w:rPr>
      </w:pPr>
    </w:p>
    <w:p w:rsidR="00F8618A" w:rsidRPr="0039717D" w:rsidRDefault="00F8618A" w:rsidP="00946F82">
      <w:pPr>
        <w:spacing w:after="0" w:line="240" w:lineRule="auto"/>
        <w:jc w:val="both"/>
        <w:rPr>
          <w:rFonts w:ascii="Arial" w:hAnsi="Arial" w:cs="Arial"/>
          <w:b/>
          <w:bCs/>
          <w:sz w:val="20"/>
          <w:szCs w:val="20"/>
        </w:rPr>
      </w:pPr>
    </w:p>
    <w:p w:rsidR="00BC63F5" w:rsidRDefault="00BC63F5" w:rsidP="00BC63F5">
      <w:pPr>
        <w:spacing w:after="0" w:line="240" w:lineRule="auto"/>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BC63F5" w:rsidRPr="0039717D" w:rsidRDefault="00BC63F5" w:rsidP="004E10DE">
      <w:pPr>
        <w:spacing w:after="0" w:line="240" w:lineRule="auto"/>
        <w:rPr>
          <w:rFonts w:ascii="Arial" w:hAnsi="Arial" w:cs="Arial"/>
          <w:bCs/>
          <w:sz w:val="20"/>
          <w:szCs w:val="20"/>
        </w:rPr>
      </w:pPr>
    </w:p>
    <w:p w:rsidR="00BC63F5" w:rsidRPr="0039717D" w:rsidRDefault="00BC63F5" w:rsidP="00BC63F5">
      <w:pPr>
        <w:spacing w:after="0" w:line="240" w:lineRule="auto"/>
        <w:ind w:left="567"/>
        <w:jc w:val="both"/>
        <w:rPr>
          <w:rFonts w:ascii="Arial" w:hAnsi="Arial" w:cs="Arial"/>
          <w:bCs/>
          <w:sz w:val="20"/>
          <w:szCs w:val="20"/>
        </w:rPr>
      </w:pPr>
    </w:p>
    <w:p w:rsidR="00BC63F5" w:rsidRDefault="00BC63F5" w:rsidP="00BC63F5">
      <w:pPr>
        <w:spacing w:after="0" w:line="240" w:lineRule="auto"/>
        <w:rPr>
          <w:rFonts w:ascii="Arial" w:hAnsi="Arial" w:cs="Arial"/>
          <w:b/>
          <w:bCs/>
          <w:sz w:val="20"/>
          <w:szCs w:val="20"/>
        </w:rPr>
      </w:pPr>
    </w:p>
    <w:p w:rsidR="00DD4C09" w:rsidRDefault="00DD4C09" w:rsidP="00BC63F5">
      <w:pPr>
        <w:spacing w:after="0" w:line="240" w:lineRule="auto"/>
        <w:rPr>
          <w:rFonts w:ascii="Arial" w:hAnsi="Arial" w:cs="Arial"/>
          <w:b/>
          <w:bCs/>
          <w:sz w:val="20"/>
          <w:szCs w:val="20"/>
        </w:rPr>
      </w:pPr>
    </w:p>
    <w:p w:rsidR="00DD4C09" w:rsidRDefault="00DD4C09" w:rsidP="00BC63F5">
      <w:pPr>
        <w:spacing w:after="0" w:line="240" w:lineRule="auto"/>
        <w:rPr>
          <w:rFonts w:ascii="Arial" w:hAnsi="Arial" w:cs="Arial"/>
          <w:b/>
          <w:bCs/>
          <w:sz w:val="20"/>
          <w:szCs w:val="20"/>
        </w:rPr>
      </w:pPr>
    </w:p>
    <w:p w:rsidR="00DD4C09" w:rsidRPr="0039717D" w:rsidRDefault="00DD4C09" w:rsidP="00BC63F5">
      <w:pPr>
        <w:spacing w:after="0" w:line="240" w:lineRule="auto"/>
        <w:rPr>
          <w:rFonts w:ascii="Arial" w:hAnsi="Arial" w:cs="Arial"/>
          <w:b/>
          <w:bCs/>
          <w:sz w:val="20"/>
          <w:szCs w:val="20"/>
        </w:rPr>
      </w:pPr>
    </w:p>
    <w:p w:rsidR="00B469CA" w:rsidRPr="004E10DE" w:rsidRDefault="00683C31" w:rsidP="004E10DE">
      <w:pPr>
        <w:spacing w:after="0" w:line="240" w:lineRule="auto"/>
        <w:rPr>
          <w:rFonts w:ascii="Arial" w:hAnsi="Arial" w:cs="Arial"/>
          <w:b/>
          <w:bCs/>
          <w:sz w:val="20"/>
          <w:szCs w:val="20"/>
        </w:rPr>
      </w:pPr>
      <w:r>
        <w:rPr>
          <w:rFonts w:ascii="Arial" w:hAnsi="Arial" w:cs="Arial"/>
          <w:b/>
          <w:bCs/>
          <w:noProof/>
          <w:sz w:val="20"/>
          <w:szCs w:val="20"/>
          <w:lang w:val="es-MX" w:eastAsia="es-MX"/>
        </w:rPr>
        <mc:AlternateContent>
          <mc:Choice Requires="wpg">
            <w:drawing>
              <wp:anchor distT="0" distB="0" distL="114300" distR="114300" simplePos="0" relativeHeight="251661824" behindDoc="0" locked="0" layoutInCell="1" allowOverlap="1">
                <wp:simplePos x="0" y="0"/>
                <wp:positionH relativeFrom="column">
                  <wp:posOffset>-226695</wp:posOffset>
                </wp:positionH>
                <wp:positionV relativeFrom="paragraph">
                  <wp:posOffset>66040</wp:posOffset>
                </wp:positionV>
                <wp:extent cx="6344285" cy="814070"/>
                <wp:effectExtent l="0" t="0" r="0" b="5080"/>
                <wp:wrapNone/>
                <wp:docPr id="11" name="Grupo 11"/>
                <wp:cNvGraphicFramePr/>
                <a:graphic xmlns:a="http://schemas.openxmlformats.org/drawingml/2006/main">
                  <a:graphicData uri="http://schemas.microsoft.com/office/word/2010/wordprocessingGroup">
                    <wpg:wgp>
                      <wpg:cNvGrpSpPr/>
                      <wpg:grpSpPr>
                        <a:xfrm>
                          <a:off x="0" y="0"/>
                          <a:ext cx="6344285" cy="814070"/>
                          <a:chOff x="0" y="0"/>
                          <a:chExt cx="6344285" cy="814070"/>
                        </a:xfrm>
                      </wpg:grpSpPr>
                      <wps:wsp>
                        <wps:cNvPr id="9" name="Text Box 2048"/>
                        <wps:cNvSpPr txBox="1">
                          <a:spLocks noChangeArrowheads="1"/>
                        </wps:cNvSpPr>
                        <wps:spPr bwMode="auto">
                          <a:xfrm>
                            <a:off x="3695700" y="83820"/>
                            <a:ext cx="2648585" cy="7302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rsidR="00525298" w:rsidRPr="00AC0E4B" w:rsidRDefault="00525298" w:rsidP="00BC63F5">
                              <w:pPr>
                                <w:spacing w:after="0" w:line="240" w:lineRule="auto"/>
                                <w:jc w:val="center"/>
                                <w:rPr>
                                  <w:rFonts w:ascii="Arial" w:hAnsi="Arial" w:cs="Arial"/>
                                  <w:b/>
                                  <w:sz w:val="19"/>
                                  <w:szCs w:val="19"/>
                                </w:rPr>
                              </w:pPr>
                              <w:r>
                                <w:rPr>
                                  <w:rFonts w:ascii="Arial" w:hAnsi="Arial" w:cs="Arial"/>
                                  <w:b/>
                                  <w:sz w:val="18"/>
                                  <w:szCs w:val="24"/>
                                </w:rPr>
                                <w:t>C.P. ERIKA ASUNCIÓN CHI ORLAYNETA</w:t>
                              </w:r>
                            </w:p>
                            <w:p w:rsidR="00525298" w:rsidRPr="00AC0E4B" w:rsidRDefault="00525298" w:rsidP="00BC63F5">
                              <w:pPr>
                                <w:spacing w:after="0" w:line="240" w:lineRule="auto"/>
                                <w:jc w:val="center"/>
                                <w:rPr>
                                  <w:rFonts w:ascii="Arial" w:hAnsi="Arial" w:cs="Arial"/>
                                  <w:sz w:val="19"/>
                                  <w:szCs w:val="19"/>
                                </w:rPr>
                              </w:pPr>
                              <w:r w:rsidRPr="00AC0E4B">
                                <w:rPr>
                                  <w:rFonts w:ascii="Arial" w:hAnsi="Arial" w:cs="Arial"/>
                                  <w:b/>
                                  <w:sz w:val="19"/>
                                  <w:szCs w:val="19"/>
                                </w:rPr>
                                <w:t>TESORER</w:t>
                              </w:r>
                              <w:r>
                                <w:rPr>
                                  <w:rFonts w:ascii="Arial" w:hAnsi="Arial" w:cs="Arial"/>
                                  <w:b/>
                                  <w:sz w:val="19"/>
                                  <w:szCs w:val="19"/>
                                </w:rPr>
                                <w:t>O</w:t>
                              </w:r>
                              <w:r w:rsidRPr="00AC0E4B">
                                <w:rPr>
                                  <w:rFonts w:ascii="Arial" w:hAnsi="Arial" w:cs="Arial"/>
                                  <w:b/>
                                  <w:sz w:val="19"/>
                                  <w:szCs w:val="19"/>
                                </w:rPr>
                                <w:t xml:space="preserve"> MUNICIPAL</w:t>
                              </w:r>
                            </w:p>
                            <w:p w:rsidR="00525298" w:rsidRPr="00EC6A41" w:rsidRDefault="00525298" w:rsidP="00BC63F5">
                              <w:pPr>
                                <w:spacing w:after="0" w:line="240" w:lineRule="auto"/>
                                <w:rPr>
                                  <w:rFonts w:asciiTheme="majorHAnsi" w:hAnsiTheme="majorHAnsi"/>
                                  <w:sz w:val="20"/>
                                  <w:szCs w:val="24"/>
                                </w:rPr>
                              </w:pP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0" y="0"/>
                            <a:ext cx="3242945" cy="7391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rsidR="00525298" w:rsidRPr="00F23C9A" w:rsidRDefault="00525298" w:rsidP="00BC63F5">
                              <w:pPr>
                                <w:spacing w:after="0" w:line="240" w:lineRule="auto"/>
                                <w:rPr>
                                  <w:rFonts w:ascii="Verdana" w:hAnsi="Verdana"/>
                                  <w:b/>
                                  <w:sz w:val="18"/>
                                  <w:szCs w:val="24"/>
                                </w:rPr>
                              </w:pPr>
                            </w:p>
                            <w:p w:rsidR="00525298" w:rsidRDefault="00525298" w:rsidP="00BC63F5">
                              <w:pPr>
                                <w:spacing w:after="0" w:line="240" w:lineRule="auto"/>
                                <w:jc w:val="center"/>
                                <w:rPr>
                                  <w:rFonts w:ascii="Arial" w:hAnsi="Arial" w:cs="Arial"/>
                                  <w:b/>
                                  <w:sz w:val="19"/>
                                  <w:szCs w:val="19"/>
                                </w:rPr>
                              </w:pPr>
                              <w:r>
                                <w:rPr>
                                  <w:rFonts w:ascii="Arial" w:hAnsi="Arial" w:cs="Arial"/>
                                  <w:b/>
                                  <w:sz w:val="19"/>
                                  <w:szCs w:val="19"/>
                                </w:rPr>
                                <w:t>C.P. ERICKA YUVISA CANCHÉ RODRIGUEZ</w:t>
                              </w:r>
                            </w:p>
                            <w:p w:rsidR="00525298" w:rsidRPr="00AC0E4B" w:rsidRDefault="00525298" w:rsidP="00BC63F5">
                              <w:pPr>
                                <w:spacing w:after="0" w:line="240" w:lineRule="auto"/>
                                <w:jc w:val="center"/>
                                <w:rPr>
                                  <w:rFonts w:ascii="Arial" w:hAnsi="Arial" w:cs="Arial"/>
                                  <w:sz w:val="19"/>
                                  <w:szCs w:val="19"/>
                                </w:rPr>
                              </w:pPr>
                              <w:r>
                                <w:rPr>
                                  <w:rFonts w:ascii="Arial" w:hAnsi="Arial" w:cs="Arial"/>
                                  <w:b/>
                                  <w:sz w:val="19"/>
                                  <w:szCs w:val="19"/>
                                </w:rPr>
                                <w:t xml:space="preserve">SÍNDICA DE HACIENDA </w:t>
                              </w:r>
                            </w:p>
                            <w:p w:rsidR="00525298" w:rsidRPr="00AC0E4B" w:rsidRDefault="00525298" w:rsidP="00BC63F5">
                              <w:pPr>
                                <w:spacing w:after="0" w:line="240" w:lineRule="auto"/>
                                <w:rPr>
                                  <w:rFonts w:asciiTheme="majorHAnsi" w:hAnsiTheme="majorHAnsi"/>
                                  <w:sz w:val="19"/>
                                  <w:szCs w:val="19"/>
                                </w:rPr>
                              </w:pPr>
                            </w:p>
                          </w:txbxContent>
                        </wps:txbx>
                        <wps:bodyPr rot="0" vert="horz" wrap="square" lIns="91440" tIns="45720" rIns="91440" bIns="45720" anchor="t" anchorCtr="0" upright="1">
                          <a:noAutofit/>
                        </wps:bodyPr>
                      </wps:wsp>
                    </wpg:wgp>
                  </a:graphicData>
                </a:graphic>
              </wp:anchor>
            </w:drawing>
          </mc:Choice>
          <mc:Fallback>
            <w:pict>
              <v:group id="Grupo 11" o:spid="_x0000_s1026" style="position:absolute;margin-left:-17.85pt;margin-top:5.2pt;width:499.55pt;height:64.1pt;z-index:251661824" coordsize="63442,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">
                <v:shapetype id="_x0000_t202" coordsize="21600,21600" o:spt="202" path="m,l,21600r21600,l21600,xe">
                  <v:stroke joinstyle="miter"/>
                  <v:path gradientshapeok="t" o:connecttype="rect"/>
                </v:shapetype>
                <v:shape id="Text Box 2048" o:spid="_x0000_s1027" type="#_x0000_t202" style="position:absolute;left:36957;top:838;width:26485;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" filled="f" fillcolor="white [3201]" stroked="f" strokecolor="black [3200]" strokeweight="1pt">
                  <v:stroke dashstyle="dash"/>
                  <v:textbox>
                    <w:txbxContent>
                      <w:p w:rsidR="00525298" w:rsidRPr="00AC0E4B" w:rsidRDefault="00525298" w:rsidP="00BC63F5">
                        <w:pPr>
                          <w:spacing w:after="0" w:line="240" w:lineRule="auto"/>
                          <w:jc w:val="center"/>
                          <w:rPr>
                            <w:rFonts w:ascii="Arial" w:hAnsi="Arial" w:cs="Arial"/>
                            <w:b/>
                            <w:sz w:val="19"/>
                            <w:szCs w:val="19"/>
                          </w:rPr>
                        </w:pPr>
                        <w:r>
                          <w:rPr>
                            <w:rFonts w:ascii="Arial" w:hAnsi="Arial" w:cs="Arial"/>
                            <w:b/>
                            <w:sz w:val="18"/>
                            <w:szCs w:val="24"/>
                          </w:rPr>
                          <w:t>C.P. ERIKA ASUNCIÓN CHI ORLAYNETA</w:t>
                        </w:r>
                      </w:p>
                      <w:p w:rsidR="00525298" w:rsidRPr="00AC0E4B" w:rsidRDefault="00525298" w:rsidP="00BC63F5">
                        <w:pPr>
                          <w:spacing w:after="0" w:line="240" w:lineRule="auto"/>
                          <w:jc w:val="center"/>
                          <w:rPr>
                            <w:rFonts w:ascii="Arial" w:hAnsi="Arial" w:cs="Arial"/>
                            <w:sz w:val="19"/>
                            <w:szCs w:val="19"/>
                          </w:rPr>
                        </w:pPr>
                        <w:r w:rsidRPr="00AC0E4B">
                          <w:rPr>
                            <w:rFonts w:ascii="Arial" w:hAnsi="Arial" w:cs="Arial"/>
                            <w:b/>
                            <w:sz w:val="19"/>
                            <w:szCs w:val="19"/>
                          </w:rPr>
                          <w:t>TESORER</w:t>
                        </w:r>
                        <w:r>
                          <w:rPr>
                            <w:rFonts w:ascii="Arial" w:hAnsi="Arial" w:cs="Arial"/>
                            <w:b/>
                            <w:sz w:val="19"/>
                            <w:szCs w:val="19"/>
                          </w:rPr>
                          <w:t>O</w:t>
                        </w:r>
                        <w:r w:rsidRPr="00AC0E4B">
                          <w:rPr>
                            <w:rFonts w:ascii="Arial" w:hAnsi="Arial" w:cs="Arial"/>
                            <w:b/>
                            <w:sz w:val="19"/>
                            <w:szCs w:val="19"/>
                          </w:rPr>
                          <w:t xml:space="preserve"> MUNICIPAL</w:t>
                        </w:r>
                      </w:p>
                      <w:p w:rsidR="00525298" w:rsidRPr="00EC6A41" w:rsidRDefault="00525298" w:rsidP="00BC63F5">
                        <w:pPr>
                          <w:spacing w:after="0" w:line="240" w:lineRule="auto"/>
                          <w:rPr>
                            <w:rFonts w:asciiTheme="majorHAnsi" w:hAnsiTheme="majorHAnsi"/>
                            <w:sz w:val="20"/>
                            <w:szCs w:val="24"/>
                          </w:rPr>
                        </w:pPr>
                      </w:p>
                    </w:txbxContent>
                  </v:textbox>
                </v:shape>
                <v:shape id="Text Box 6" o:spid="_x0000_s1028" type="#_x0000_t202" style="position:absolute;width:3242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" filled="f" fillcolor="white [3201]" stroked="f" strokecolor="black [3200]" strokeweight="1pt">
                  <v:stroke dashstyle="dash"/>
                  <v:textbox>
                    <w:txbxContent>
                      <w:p w:rsidR="00525298" w:rsidRPr="00F23C9A" w:rsidRDefault="00525298" w:rsidP="00BC63F5">
                        <w:pPr>
                          <w:spacing w:after="0" w:line="240" w:lineRule="auto"/>
                          <w:rPr>
                            <w:rFonts w:ascii="Verdana" w:hAnsi="Verdana"/>
                            <w:b/>
                            <w:sz w:val="18"/>
                            <w:szCs w:val="24"/>
                          </w:rPr>
                        </w:pPr>
                      </w:p>
                      <w:p w:rsidR="00525298" w:rsidRDefault="00525298" w:rsidP="00BC63F5">
                        <w:pPr>
                          <w:spacing w:after="0" w:line="240" w:lineRule="auto"/>
                          <w:jc w:val="center"/>
                          <w:rPr>
                            <w:rFonts w:ascii="Arial" w:hAnsi="Arial" w:cs="Arial"/>
                            <w:b/>
                            <w:sz w:val="19"/>
                            <w:szCs w:val="19"/>
                          </w:rPr>
                        </w:pPr>
                        <w:r>
                          <w:rPr>
                            <w:rFonts w:ascii="Arial" w:hAnsi="Arial" w:cs="Arial"/>
                            <w:b/>
                            <w:sz w:val="19"/>
                            <w:szCs w:val="19"/>
                          </w:rPr>
                          <w:t>C.P. ERICKA YUVISA CANCHÉ RODRIGUEZ</w:t>
                        </w:r>
                      </w:p>
                      <w:p w:rsidR="00525298" w:rsidRPr="00AC0E4B" w:rsidRDefault="00525298" w:rsidP="00BC63F5">
                        <w:pPr>
                          <w:spacing w:after="0" w:line="240" w:lineRule="auto"/>
                          <w:jc w:val="center"/>
                          <w:rPr>
                            <w:rFonts w:ascii="Arial" w:hAnsi="Arial" w:cs="Arial"/>
                            <w:sz w:val="19"/>
                            <w:szCs w:val="19"/>
                          </w:rPr>
                        </w:pPr>
                        <w:r>
                          <w:rPr>
                            <w:rFonts w:ascii="Arial" w:hAnsi="Arial" w:cs="Arial"/>
                            <w:b/>
                            <w:sz w:val="19"/>
                            <w:szCs w:val="19"/>
                          </w:rPr>
                          <w:t xml:space="preserve">SÍNDICA DE HACIENDA </w:t>
                        </w:r>
                      </w:p>
                      <w:p w:rsidR="00525298" w:rsidRPr="00AC0E4B" w:rsidRDefault="00525298" w:rsidP="00BC63F5">
                        <w:pPr>
                          <w:spacing w:after="0" w:line="240" w:lineRule="auto"/>
                          <w:rPr>
                            <w:rFonts w:asciiTheme="majorHAnsi" w:hAnsiTheme="majorHAnsi"/>
                            <w:sz w:val="19"/>
                            <w:szCs w:val="19"/>
                          </w:rPr>
                        </w:pPr>
                      </w:p>
                    </w:txbxContent>
                  </v:textbox>
                </v:shape>
              </v:group>
            </w:pict>
          </mc:Fallback>
        </mc:AlternateContent>
      </w:r>
    </w:p>
    <w:sectPr w:rsidR="00B469CA" w:rsidRPr="004E10DE" w:rsidSect="003E4271">
      <w:headerReference w:type="default" r:id="rId50"/>
      <w:footerReference w:type="default" r:id="rId51"/>
      <w:pgSz w:w="12240" w:h="15840"/>
      <w:pgMar w:top="1417" w:right="900" w:bottom="1417" w:left="1701"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4A4" w:rsidRDefault="00E164A4" w:rsidP="00BA7B49">
      <w:pPr>
        <w:spacing w:after="0" w:line="240" w:lineRule="auto"/>
      </w:pPr>
      <w:r>
        <w:separator/>
      </w:r>
    </w:p>
  </w:endnote>
  <w:endnote w:type="continuationSeparator" w:id="0">
    <w:p w:rsidR="00E164A4" w:rsidRDefault="00E164A4" w:rsidP="00BA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986510"/>
      <w:docPartObj>
        <w:docPartGallery w:val="Page Numbers (Bottom of Page)"/>
        <w:docPartUnique/>
      </w:docPartObj>
    </w:sdtPr>
    <w:sdtEndPr/>
    <w:sdtContent>
      <w:p w:rsidR="00525298" w:rsidRDefault="00525298">
        <w:pPr>
          <w:pStyle w:val="Piedepgina"/>
          <w:jc w:val="center"/>
        </w:pPr>
        <w:r>
          <w:rPr>
            <w:noProof/>
            <w:lang w:val="es-MX" w:eastAsia="es-MX"/>
          </w:rPr>
          <w:drawing>
            <wp:anchor distT="0" distB="0" distL="114300" distR="114300" simplePos="0" relativeHeight="251668480" behindDoc="0" locked="0" layoutInCell="1" allowOverlap="1" wp14:anchorId="4D9019FF" wp14:editId="2C42379C">
              <wp:simplePos x="0" y="0"/>
              <wp:positionH relativeFrom="column">
                <wp:posOffset>5663565</wp:posOffset>
              </wp:positionH>
              <wp:positionV relativeFrom="paragraph">
                <wp:posOffset>-74930</wp:posOffset>
              </wp:positionV>
              <wp:extent cx="856615" cy="876300"/>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0315" t="49170"/>
                      <a:stretch/>
                    </pic:blipFill>
                    <pic:spPr bwMode="auto">
                      <a:xfrm>
                        <a:off x="0" y="0"/>
                        <a:ext cx="85661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F7C8B">
          <w:rPr>
            <w:noProof/>
          </w:rPr>
          <w:t>16</w:t>
        </w:r>
        <w:r>
          <w:fldChar w:fldCharType="end"/>
        </w:r>
      </w:p>
    </w:sdtContent>
  </w:sdt>
  <w:p w:rsidR="00525298" w:rsidRDefault="00525298" w:rsidP="00765E3B">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4A4" w:rsidRDefault="00E164A4" w:rsidP="00BA7B49">
      <w:pPr>
        <w:spacing w:after="0" w:line="240" w:lineRule="auto"/>
      </w:pPr>
      <w:r>
        <w:separator/>
      </w:r>
    </w:p>
  </w:footnote>
  <w:footnote w:type="continuationSeparator" w:id="0">
    <w:p w:rsidR="00E164A4" w:rsidRDefault="00E164A4" w:rsidP="00BA7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298" w:rsidRDefault="00525298" w:rsidP="00FA4B06">
    <w:pPr>
      <w:pStyle w:val="Encabezado"/>
    </w:pPr>
    <w:r>
      <w:rPr>
        <w:noProof/>
        <w:lang w:val="es-MX" w:eastAsia="es-MX"/>
      </w:rPr>
      <w:drawing>
        <wp:anchor distT="0" distB="0" distL="114300" distR="114300" simplePos="0" relativeHeight="251666432" behindDoc="1" locked="0" layoutInCell="1" allowOverlap="1" wp14:anchorId="3302ABF5" wp14:editId="088BA3EF">
          <wp:simplePos x="0" y="0"/>
          <wp:positionH relativeFrom="column">
            <wp:posOffset>4650105</wp:posOffset>
          </wp:positionH>
          <wp:positionV relativeFrom="paragraph">
            <wp:posOffset>-243840</wp:posOffset>
          </wp:positionV>
          <wp:extent cx="1424940" cy="70566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 cstate="print">
                    <a:extLst>
                      <a:ext uri="{28A0092B-C50C-407E-A947-70E740481C1C}">
                        <a14:useLocalDpi xmlns:a14="http://schemas.microsoft.com/office/drawing/2010/main" val="0"/>
                      </a:ext>
                    </a:extLst>
                  </a:blip>
                  <a:srcRect l="8424" t="89783" r="71524" b="3017"/>
                  <a:stretch/>
                </pic:blipFill>
                <pic:spPr bwMode="auto">
                  <a:xfrm>
                    <a:off x="0" y="0"/>
                    <a:ext cx="1428433"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01CB7B3" wp14:editId="18C050DB">
          <wp:simplePos x="0" y="0"/>
          <wp:positionH relativeFrom="column">
            <wp:posOffset>-572135</wp:posOffset>
          </wp:positionH>
          <wp:positionV relativeFrom="paragraph">
            <wp:posOffset>-314325</wp:posOffset>
          </wp:positionV>
          <wp:extent cx="791210" cy="812800"/>
          <wp:effectExtent l="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298" w:rsidRPr="002423E6" w:rsidRDefault="00525298" w:rsidP="00FD70B6">
    <w:pPr>
      <w:pStyle w:val="Encabezado"/>
      <w:tabs>
        <w:tab w:val="center" w:pos="4819"/>
        <w:tab w:val="right" w:pos="9639"/>
      </w:tabs>
      <w:jc w:val="center"/>
      <w:rPr>
        <w:b/>
        <w:color w:val="000000" w:themeColor="text1"/>
        <w:sz w:val="20"/>
      </w:rPr>
    </w:pPr>
    <w:r w:rsidRPr="002423E6">
      <w:rPr>
        <w:b/>
        <w:color w:val="000000" w:themeColor="text1"/>
        <w:sz w:val="20"/>
      </w:rPr>
      <w:t>NOTAS A LOS ESTADOS FINANCIEROS</w:t>
    </w:r>
  </w:p>
  <w:p w:rsidR="00525298" w:rsidRDefault="00525298">
    <w:pPr>
      <w:pStyle w:val="Encabezado"/>
      <w:rPr>
        <w:b/>
        <w:color w:val="000000" w:themeColor="text1"/>
        <w:sz w:val="20"/>
      </w:rPr>
    </w:pPr>
  </w:p>
  <w:p w:rsidR="00525298" w:rsidRPr="002423E6" w:rsidRDefault="00525298">
    <w:pPr>
      <w:pStyle w:val="Encabezado"/>
      <w:rPr>
        <w:color w:val="000000" w:themeColor="tex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B488F"/>
    <w:multiLevelType w:val="hybridMultilevel"/>
    <w:tmpl w:val="5CA23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DBB7429"/>
    <w:multiLevelType w:val="hybridMultilevel"/>
    <w:tmpl w:val="27F0935E"/>
    <w:lvl w:ilvl="0" w:tplc="23E8F2BC">
      <w:start w:val="1"/>
      <w:numFmt w:val="upperRoman"/>
      <w:lvlText w:val="%1."/>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646920">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6E8CC8">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CCDF94">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909984">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7EF1F2">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B64900">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04E2C">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B3C4772">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5136FA"/>
    <w:multiLevelType w:val="hybridMultilevel"/>
    <w:tmpl w:val="BBA099EC"/>
    <w:lvl w:ilvl="0" w:tplc="080A0015">
      <w:start w:val="2"/>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C38D0"/>
    <w:multiLevelType w:val="hybridMultilevel"/>
    <w:tmpl w:val="BD2E1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3685F99"/>
    <w:multiLevelType w:val="hybridMultilevel"/>
    <w:tmpl w:val="EBC0E2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4792545"/>
    <w:multiLevelType w:val="hybridMultilevel"/>
    <w:tmpl w:val="0170A3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DB56AD8"/>
    <w:multiLevelType w:val="hybridMultilevel"/>
    <w:tmpl w:val="FCAE34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CD77A7"/>
    <w:multiLevelType w:val="hybridMultilevel"/>
    <w:tmpl w:val="BDE6918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3685EF9"/>
    <w:multiLevelType w:val="hybridMultilevel"/>
    <w:tmpl w:val="E0084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7"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0"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D7C604C"/>
    <w:multiLevelType w:val="hybridMultilevel"/>
    <w:tmpl w:val="EF8EB8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4"/>
  </w:num>
  <w:num w:numId="2">
    <w:abstractNumId w:val="20"/>
  </w:num>
  <w:num w:numId="3">
    <w:abstractNumId w:val="19"/>
  </w:num>
  <w:num w:numId="4">
    <w:abstractNumId w:val="30"/>
  </w:num>
  <w:num w:numId="5">
    <w:abstractNumId w:val="32"/>
  </w:num>
  <w:num w:numId="6">
    <w:abstractNumId w:val="0"/>
  </w:num>
  <w:num w:numId="7">
    <w:abstractNumId w:val="12"/>
  </w:num>
  <w:num w:numId="8">
    <w:abstractNumId w:val="38"/>
  </w:num>
  <w:num w:numId="9">
    <w:abstractNumId w:val="2"/>
  </w:num>
  <w:num w:numId="10">
    <w:abstractNumId w:val="15"/>
  </w:num>
  <w:num w:numId="11">
    <w:abstractNumId w:val="7"/>
  </w:num>
  <w:num w:numId="12">
    <w:abstractNumId w:val="22"/>
  </w:num>
  <w:num w:numId="13">
    <w:abstractNumId w:val="17"/>
  </w:num>
  <w:num w:numId="14">
    <w:abstractNumId w:val="31"/>
  </w:num>
  <w:num w:numId="15">
    <w:abstractNumId w:val="25"/>
  </w:num>
  <w:num w:numId="16">
    <w:abstractNumId w:val="26"/>
  </w:num>
  <w:num w:numId="17">
    <w:abstractNumId w:val="40"/>
  </w:num>
  <w:num w:numId="18">
    <w:abstractNumId w:val="29"/>
  </w:num>
  <w:num w:numId="19">
    <w:abstractNumId w:val="8"/>
  </w:num>
  <w:num w:numId="20">
    <w:abstractNumId w:val="27"/>
  </w:num>
  <w:num w:numId="21">
    <w:abstractNumId w:val="37"/>
  </w:num>
  <w:num w:numId="22">
    <w:abstractNumId w:val="10"/>
  </w:num>
  <w:num w:numId="23">
    <w:abstractNumId w:val="11"/>
  </w:num>
  <w:num w:numId="24">
    <w:abstractNumId w:val="21"/>
  </w:num>
  <w:num w:numId="25">
    <w:abstractNumId w:val="36"/>
  </w:num>
  <w:num w:numId="26">
    <w:abstractNumId w:val="18"/>
  </w:num>
  <w:num w:numId="27">
    <w:abstractNumId w:val="34"/>
  </w:num>
  <w:num w:numId="28">
    <w:abstractNumId w:val="42"/>
  </w:num>
  <w:num w:numId="29">
    <w:abstractNumId w:val="5"/>
  </w:num>
  <w:num w:numId="30">
    <w:abstractNumId w:val="28"/>
  </w:num>
  <w:num w:numId="31">
    <w:abstractNumId w:val="14"/>
  </w:num>
  <w:num w:numId="32">
    <w:abstractNumId w:val="39"/>
  </w:num>
  <w:num w:numId="33">
    <w:abstractNumId w:val="13"/>
  </w:num>
  <w:num w:numId="34">
    <w:abstractNumId w:val="9"/>
  </w:num>
  <w:num w:numId="35">
    <w:abstractNumId w:val="3"/>
  </w:num>
  <w:num w:numId="36">
    <w:abstractNumId w:val="4"/>
  </w:num>
  <w:num w:numId="37">
    <w:abstractNumId w:val="23"/>
  </w:num>
  <w:num w:numId="38">
    <w:abstractNumId w:val="33"/>
  </w:num>
  <w:num w:numId="39">
    <w:abstractNumId w:val="41"/>
  </w:num>
  <w:num w:numId="40">
    <w:abstractNumId w:val="6"/>
  </w:num>
  <w:num w:numId="41">
    <w:abstractNumId w:val="1"/>
  </w:num>
  <w:num w:numId="42">
    <w:abstractNumId w:val="16"/>
  </w:num>
  <w:num w:numId="43">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B49"/>
    <w:rsid w:val="00000069"/>
    <w:rsid w:val="00001EA7"/>
    <w:rsid w:val="00002853"/>
    <w:rsid w:val="00002AD2"/>
    <w:rsid w:val="00002C63"/>
    <w:rsid w:val="00003932"/>
    <w:rsid w:val="00003F2F"/>
    <w:rsid w:val="0000433B"/>
    <w:rsid w:val="000047B6"/>
    <w:rsid w:val="00004B7A"/>
    <w:rsid w:val="00007189"/>
    <w:rsid w:val="00007BC4"/>
    <w:rsid w:val="00013F68"/>
    <w:rsid w:val="00015785"/>
    <w:rsid w:val="00015BC0"/>
    <w:rsid w:val="00015C60"/>
    <w:rsid w:val="00015CD0"/>
    <w:rsid w:val="00015E12"/>
    <w:rsid w:val="000200BE"/>
    <w:rsid w:val="00020693"/>
    <w:rsid w:val="00020D58"/>
    <w:rsid w:val="00024210"/>
    <w:rsid w:val="000264E6"/>
    <w:rsid w:val="00026BB3"/>
    <w:rsid w:val="0003077F"/>
    <w:rsid w:val="00030A3E"/>
    <w:rsid w:val="00031192"/>
    <w:rsid w:val="0003246A"/>
    <w:rsid w:val="00033AC2"/>
    <w:rsid w:val="00034FB8"/>
    <w:rsid w:val="00035F8A"/>
    <w:rsid w:val="00040C16"/>
    <w:rsid w:val="0004105D"/>
    <w:rsid w:val="000431C1"/>
    <w:rsid w:val="00045319"/>
    <w:rsid w:val="0004547C"/>
    <w:rsid w:val="000467DB"/>
    <w:rsid w:val="00047217"/>
    <w:rsid w:val="0004793F"/>
    <w:rsid w:val="00047F03"/>
    <w:rsid w:val="00047FCE"/>
    <w:rsid w:val="0005087A"/>
    <w:rsid w:val="00050CD9"/>
    <w:rsid w:val="0005158B"/>
    <w:rsid w:val="00052592"/>
    <w:rsid w:val="00052999"/>
    <w:rsid w:val="00053359"/>
    <w:rsid w:val="00053D7E"/>
    <w:rsid w:val="000540F4"/>
    <w:rsid w:val="000544E3"/>
    <w:rsid w:val="00054C57"/>
    <w:rsid w:val="0005673A"/>
    <w:rsid w:val="00060082"/>
    <w:rsid w:val="00060536"/>
    <w:rsid w:val="00060D4C"/>
    <w:rsid w:val="00062515"/>
    <w:rsid w:val="0006383A"/>
    <w:rsid w:val="00066D40"/>
    <w:rsid w:val="000702F5"/>
    <w:rsid w:val="000708D9"/>
    <w:rsid w:val="00072708"/>
    <w:rsid w:val="00074970"/>
    <w:rsid w:val="00075DF5"/>
    <w:rsid w:val="00076341"/>
    <w:rsid w:val="000767E7"/>
    <w:rsid w:val="00077173"/>
    <w:rsid w:val="00077547"/>
    <w:rsid w:val="000807B6"/>
    <w:rsid w:val="00082180"/>
    <w:rsid w:val="00082B99"/>
    <w:rsid w:val="0008327A"/>
    <w:rsid w:val="00083B0E"/>
    <w:rsid w:val="00083CB5"/>
    <w:rsid w:val="00084C53"/>
    <w:rsid w:val="00090204"/>
    <w:rsid w:val="00090268"/>
    <w:rsid w:val="00090FE3"/>
    <w:rsid w:val="0009112B"/>
    <w:rsid w:val="000940B9"/>
    <w:rsid w:val="00094378"/>
    <w:rsid w:val="0009535E"/>
    <w:rsid w:val="000958D0"/>
    <w:rsid w:val="000969A3"/>
    <w:rsid w:val="00096A51"/>
    <w:rsid w:val="000A0C10"/>
    <w:rsid w:val="000A15D5"/>
    <w:rsid w:val="000A25E9"/>
    <w:rsid w:val="000A2786"/>
    <w:rsid w:val="000A3D8B"/>
    <w:rsid w:val="000A58DE"/>
    <w:rsid w:val="000B1971"/>
    <w:rsid w:val="000B1A46"/>
    <w:rsid w:val="000B1C47"/>
    <w:rsid w:val="000B6A55"/>
    <w:rsid w:val="000B6C34"/>
    <w:rsid w:val="000C26A6"/>
    <w:rsid w:val="000C351A"/>
    <w:rsid w:val="000C3650"/>
    <w:rsid w:val="000C6F10"/>
    <w:rsid w:val="000C7A79"/>
    <w:rsid w:val="000D163E"/>
    <w:rsid w:val="000D3F58"/>
    <w:rsid w:val="000D742C"/>
    <w:rsid w:val="000E05B4"/>
    <w:rsid w:val="000E079C"/>
    <w:rsid w:val="000E2C9C"/>
    <w:rsid w:val="000E39E2"/>
    <w:rsid w:val="000E6EEF"/>
    <w:rsid w:val="000E7929"/>
    <w:rsid w:val="000F27C0"/>
    <w:rsid w:val="000F5493"/>
    <w:rsid w:val="000F551F"/>
    <w:rsid w:val="000F70D9"/>
    <w:rsid w:val="000F74B4"/>
    <w:rsid w:val="00102118"/>
    <w:rsid w:val="00103FF3"/>
    <w:rsid w:val="00104580"/>
    <w:rsid w:val="001047FA"/>
    <w:rsid w:val="00104A40"/>
    <w:rsid w:val="0010582E"/>
    <w:rsid w:val="00107DEF"/>
    <w:rsid w:val="00112E9D"/>
    <w:rsid w:val="00112FA2"/>
    <w:rsid w:val="00114106"/>
    <w:rsid w:val="00114D69"/>
    <w:rsid w:val="00117B92"/>
    <w:rsid w:val="0012001B"/>
    <w:rsid w:val="00120988"/>
    <w:rsid w:val="00121515"/>
    <w:rsid w:val="001225B6"/>
    <w:rsid w:val="001237B0"/>
    <w:rsid w:val="00124ABB"/>
    <w:rsid w:val="00124FF8"/>
    <w:rsid w:val="001254E3"/>
    <w:rsid w:val="00125564"/>
    <w:rsid w:val="001262DD"/>
    <w:rsid w:val="001263A7"/>
    <w:rsid w:val="00130336"/>
    <w:rsid w:val="00134181"/>
    <w:rsid w:val="00135C47"/>
    <w:rsid w:val="0013631D"/>
    <w:rsid w:val="001377B0"/>
    <w:rsid w:val="00137D8E"/>
    <w:rsid w:val="00141C56"/>
    <w:rsid w:val="0014223E"/>
    <w:rsid w:val="00142A48"/>
    <w:rsid w:val="0014350D"/>
    <w:rsid w:val="00143CD5"/>
    <w:rsid w:val="00144AF5"/>
    <w:rsid w:val="00144EA5"/>
    <w:rsid w:val="00145BC8"/>
    <w:rsid w:val="00145C13"/>
    <w:rsid w:val="0015013F"/>
    <w:rsid w:val="0015315D"/>
    <w:rsid w:val="00154235"/>
    <w:rsid w:val="001547ED"/>
    <w:rsid w:val="00155E7D"/>
    <w:rsid w:val="001569D5"/>
    <w:rsid w:val="00157C16"/>
    <w:rsid w:val="00160014"/>
    <w:rsid w:val="00160992"/>
    <w:rsid w:val="00163839"/>
    <w:rsid w:val="00164D48"/>
    <w:rsid w:val="00166ADE"/>
    <w:rsid w:val="0016703F"/>
    <w:rsid w:val="00167BD2"/>
    <w:rsid w:val="00170581"/>
    <w:rsid w:val="001724CB"/>
    <w:rsid w:val="00183312"/>
    <w:rsid w:val="00183AE8"/>
    <w:rsid w:val="001857B0"/>
    <w:rsid w:val="001860B9"/>
    <w:rsid w:val="00187D7F"/>
    <w:rsid w:val="00187FB1"/>
    <w:rsid w:val="00193419"/>
    <w:rsid w:val="00193474"/>
    <w:rsid w:val="001952EA"/>
    <w:rsid w:val="00196522"/>
    <w:rsid w:val="00196FBF"/>
    <w:rsid w:val="001A024B"/>
    <w:rsid w:val="001A1901"/>
    <w:rsid w:val="001A1A44"/>
    <w:rsid w:val="001A24D7"/>
    <w:rsid w:val="001A292D"/>
    <w:rsid w:val="001A3106"/>
    <w:rsid w:val="001A64B2"/>
    <w:rsid w:val="001B068F"/>
    <w:rsid w:val="001B06BF"/>
    <w:rsid w:val="001B10B2"/>
    <w:rsid w:val="001B147D"/>
    <w:rsid w:val="001B1631"/>
    <w:rsid w:val="001B41C9"/>
    <w:rsid w:val="001B7DD8"/>
    <w:rsid w:val="001C0A69"/>
    <w:rsid w:val="001C3950"/>
    <w:rsid w:val="001C7DEF"/>
    <w:rsid w:val="001D17B9"/>
    <w:rsid w:val="001D23AD"/>
    <w:rsid w:val="001D3826"/>
    <w:rsid w:val="001D3A1E"/>
    <w:rsid w:val="001D5AB8"/>
    <w:rsid w:val="001D5EE1"/>
    <w:rsid w:val="001E119F"/>
    <w:rsid w:val="001E2D82"/>
    <w:rsid w:val="001E3F27"/>
    <w:rsid w:val="001E4BF5"/>
    <w:rsid w:val="001E5BE7"/>
    <w:rsid w:val="001F1132"/>
    <w:rsid w:val="001F11D0"/>
    <w:rsid w:val="001F178C"/>
    <w:rsid w:val="001F4936"/>
    <w:rsid w:val="001F4F7D"/>
    <w:rsid w:val="001F5632"/>
    <w:rsid w:val="001F60CE"/>
    <w:rsid w:val="001F7541"/>
    <w:rsid w:val="00200171"/>
    <w:rsid w:val="00200635"/>
    <w:rsid w:val="00200752"/>
    <w:rsid w:val="00200A7C"/>
    <w:rsid w:val="00200ED9"/>
    <w:rsid w:val="00202612"/>
    <w:rsid w:val="00203834"/>
    <w:rsid w:val="00203EF8"/>
    <w:rsid w:val="00205054"/>
    <w:rsid w:val="00207D40"/>
    <w:rsid w:val="00207F9A"/>
    <w:rsid w:val="00210E5D"/>
    <w:rsid w:val="002114AD"/>
    <w:rsid w:val="00211DFC"/>
    <w:rsid w:val="00212230"/>
    <w:rsid w:val="002139F0"/>
    <w:rsid w:val="002144BA"/>
    <w:rsid w:val="00214B0C"/>
    <w:rsid w:val="00214BD6"/>
    <w:rsid w:val="002165D0"/>
    <w:rsid w:val="00221AB1"/>
    <w:rsid w:val="00221F2B"/>
    <w:rsid w:val="00223DBA"/>
    <w:rsid w:val="002241C1"/>
    <w:rsid w:val="0022469A"/>
    <w:rsid w:val="00225034"/>
    <w:rsid w:val="002263F5"/>
    <w:rsid w:val="00226978"/>
    <w:rsid w:val="002278D7"/>
    <w:rsid w:val="00227F74"/>
    <w:rsid w:val="00230E2F"/>
    <w:rsid w:val="002319C6"/>
    <w:rsid w:val="00232BB8"/>
    <w:rsid w:val="00232CA9"/>
    <w:rsid w:val="00233D56"/>
    <w:rsid w:val="002343C9"/>
    <w:rsid w:val="0024006D"/>
    <w:rsid w:val="00241166"/>
    <w:rsid w:val="00241C7B"/>
    <w:rsid w:val="002423E6"/>
    <w:rsid w:val="00246B3A"/>
    <w:rsid w:val="0025084F"/>
    <w:rsid w:val="0025177C"/>
    <w:rsid w:val="00252691"/>
    <w:rsid w:val="0025377B"/>
    <w:rsid w:val="002540CD"/>
    <w:rsid w:val="002559AE"/>
    <w:rsid w:val="002566D2"/>
    <w:rsid w:val="00257D06"/>
    <w:rsid w:val="00260221"/>
    <w:rsid w:val="00262448"/>
    <w:rsid w:val="00262EE4"/>
    <w:rsid w:val="00264721"/>
    <w:rsid w:val="00265755"/>
    <w:rsid w:val="002667E4"/>
    <w:rsid w:val="002676B8"/>
    <w:rsid w:val="00267EC4"/>
    <w:rsid w:val="002706CC"/>
    <w:rsid w:val="002739F7"/>
    <w:rsid w:val="002745DD"/>
    <w:rsid w:val="00274BD4"/>
    <w:rsid w:val="00275403"/>
    <w:rsid w:val="00277669"/>
    <w:rsid w:val="0028120E"/>
    <w:rsid w:val="00282812"/>
    <w:rsid w:val="00283F4E"/>
    <w:rsid w:val="00285315"/>
    <w:rsid w:val="00285A10"/>
    <w:rsid w:val="00287059"/>
    <w:rsid w:val="00290497"/>
    <w:rsid w:val="002910C1"/>
    <w:rsid w:val="002919B1"/>
    <w:rsid w:val="002923C9"/>
    <w:rsid w:val="00292939"/>
    <w:rsid w:val="0029302B"/>
    <w:rsid w:val="00293BBB"/>
    <w:rsid w:val="00295D3E"/>
    <w:rsid w:val="00296539"/>
    <w:rsid w:val="00297033"/>
    <w:rsid w:val="002972B8"/>
    <w:rsid w:val="002A00DB"/>
    <w:rsid w:val="002A0B4A"/>
    <w:rsid w:val="002A272B"/>
    <w:rsid w:val="002A65D8"/>
    <w:rsid w:val="002A7788"/>
    <w:rsid w:val="002B0B73"/>
    <w:rsid w:val="002B1A5A"/>
    <w:rsid w:val="002B37F5"/>
    <w:rsid w:val="002B3D66"/>
    <w:rsid w:val="002B3D80"/>
    <w:rsid w:val="002B47B1"/>
    <w:rsid w:val="002B4BB7"/>
    <w:rsid w:val="002B522F"/>
    <w:rsid w:val="002B6EF7"/>
    <w:rsid w:val="002B7059"/>
    <w:rsid w:val="002B7339"/>
    <w:rsid w:val="002C0928"/>
    <w:rsid w:val="002C09D9"/>
    <w:rsid w:val="002C1967"/>
    <w:rsid w:val="002C3A75"/>
    <w:rsid w:val="002C48BB"/>
    <w:rsid w:val="002C5252"/>
    <w:rsid w:val="002C52A2"/>
    <w:rsid w:val="002C6152"/>
    <w:rsid w:val="002D0C42"/>
    <w:rsid w:val="002D3137"/>
    <w:rsid w:val="002D3BD7"/>
    <w:rsid w:val="002D4247"/>
    <w:rsid w:val="002D5638"/>
    <w:rsid w:val="002D6C58"/>
    <w:rsid w:val="002E198B"/>
    <w:rsid w:val="002E365C"/>
    <w:rsid w:val="002E4120"/>
    <w:rsid w:val="002E42C6"/>
    <w:rsid w:val="002E525F"/>
    <w:rsid w:val="002E78F0"/>
    <w:rsid w:val="002F0583"/>
    <w:rsid w:val="002F15E6"/>
    <w:rsid w:val="002F3796"/>
    <w:rsid w:val="002F475F"/>
    <w:rsid w:val="002F4874"/>
    <w:rsid w:val="002F7A24"/>
    <w:rsid w:val="00302900"/>
    <w:rsid w:val="003068D2"/>
    <w:rsid w:val="00306D0B"/>
    <w:rsid w:val="003110BA"/>
    <w:rsid w:val="00313879"/>
    <w:rsid w:val="00313B5E"/>
    <w:rsid w:val="00314800"/>
    <w:rsid w:val="00314CAA"/>
    <w:rsid w:val="0031655D"/>
    <w:rsid w:val="00321A73"/>
    <w:rsid w:val="00323DFC"/>
    <w:rsid w:val="00326D06"/>
    <w:rsid w:val="003276D9"/>
    <w:rsid w:val="00327FBF"/>
    <w:rsid w:val="0033054D"/>
    <w:rsid w:val="0033122A"/>
    <w:rsid w:val="00331B23"/>
    <w:rsid w:val="00331E0E"/>
    <w:rsid w:val="00332104"/>
    <w:rsid w:val="0033281A"/>
    <w:rsid w:val="00335E36"/>
    <w:rsid w:val="00336138"/>
    <w:rsid w:val="0033616E"/>
    <w:rsid w:val="0033663B"/>
    <w:rsid w:val="00336E7B"/>
    <w:rsid w:val="003404AE"/>
    <w:rsid w:val="00341CA5"/>
    <w:rsid w:val="003448B5"/>
    <w:rsid w:val="003452E3"/>
    <w:rsid w:val="00345677"/>
    <w:rsid w:val="00345D22"/>
    <w:rsid w:val="0034625D"/>
    <w:rsid w:val="003469AA"/>
    <w:rsid w:val="00346A92"/>
    <w:rsid w:val="003504BA"/>
    <w:rsid w:val="00350C98"/>
    <w:rsid w:val="00351D33"/>
    <w:rsid w:val="00352D7E"/>
    <w:rsid w:val="00357D8A"/>
    <w:rsid w:val="00357E65"/>
    <w:rsid w:val="00357F79"/>
    <w:rsid w:val="003634EF"/>
    <w:rsid w:val="003635EB"/>
    <w:rsid w:val="00363A8C"/>
    <w:rsid w:val="00363AE7"/>
    <w:rsid w:val="00370C2C"/>
    <w:rsid w:val="00372FB6"/>
    <w:rsid w:val="00374F35"/>
    <w:rsid w:val="003761FD"/>
    <w:rsid w:val="00376C14"/>
    <w:rsid w:val="00376CB9"/>
    <w:rsid w:val="00380644"/>
    <w:rsid w:val="00380AF7"/>
    <w:rsid w:val="00382AC4"/>
    <w:rsid w:val="0038348B"/>
    <w:rsid w:val="003838CF"/>
    <w:rsid w:val="00385449"/>
    <w:rsid w:val="00386B8C"/>
    <w:rsid w:val="00387514"/>
    <w:rsid w:val="00387CD8"/>
    <w:rsid w:val="003908B0"/>
    <w:rsid w:val="00390D53"/>
    <w:rsid w:val="00390EB7"/>
    <w:rsid w:val="00390F03"/>
    <w:rsid w:val="0039717D"/>
    <w:rsid w:val="00397B4F"/>
    <w:rsid w:val="003A0923"/>
    <w:rsid w:val="003A0B3B"/>
    <w:rsid w:val="003A1B76"/>
    <w:rsid w:val="003A2D28"/>
    <w:rsid w:val="003A2F7D"/>
    <w:rsid w:val="003A4E44"/>
    <w:rsid w:val="003A5878"/>
    <w:rsid w:val="003A6967"/>
    <w:rsid w:val="003A6D0C"/>
    <w:rsid w:val="003B06DA"/>
    <w:rsid w:val="003B0827"/>
    <w:rsid w:val="003B28F6"/>
    <w:rsid w:val="003B2BCF"/>
    <w:rsid w:val="003B52BB"/>
    <w:rsid w:val="003B5AAD"/>
    <w:rsid w:val="003B5D3B"/>
    <w:rsid w:val="003B65D2"/>
    <w:rsid w:val="003B6A5A"/>
    <w:rsid w:val="003B6FEE"/>
    <w:rsid w:val="003B7060"/>
    <w:rsid w:val="003C09FA"/>
    <w:rsid w:val="003C3623"/>
    <w:rsid w:val="003C6494"/>
    <w:rsid w:val="003D219D"/>
    <w:rsid w:val="003D25ED"/>
    <w:rsid w:val="003D28AD"/>
    <w:rsid w:val="003D5144"/>
    <w:rsid w:val="003D5231"/>
    <w:rsid w:val="003D541C"/>
    <w:rsid w:val="003E0112"/>
    <w:rsid w:val="003E0DB4"/>
    <w:rsid w:val="003E1631"/>
    <w:rsid w:val="003E2167"/>
    <w:rsid w:val="003E2FD7"/>
    <w:rsid w:val="003E3A84"/>
    <w:rsid w:val="003E4271"/>
    <w:rsid w:val="003E499B"/>
    <w:rsid w:val="003E5707"/>
    <w:rsid w:val="003E5AD3"/>
    <w:rsid w:val="003E5F8D"/>
    <w:rsid w:val="003E5FC5"/>
    <w:rsid w:val="003E6C2F"/>
    <w:rsid w:val="003E76B6"/>
    <w:rsid w:val="003F0369"/>
    <w:rsid w:val="003F2C8E"/>
    <w:rsid w:val="003F32E1"/>
    <w:rsid w:val="003F3F67"/>
    <w:rsid w:val="003F43F1"/>
    <w:rsid w:val="00400352"/>
    <w:rsid w:val="00402B0F"/>
    <w:rsid w:val="00402E69"/>
    <w:rsid w:val="004053F2"/>
    <w:rsid w:val="00405566"/>
    <w:rsid w:val="0040609D"/>
    <w:rsid w:val="004063CC"/>
    <w:rsid w:val="00406B9E"/>
    <w:rsid w:val="00411086"/>
    <w:rsid w:val="004110BA"/>
    <w:rsid w:val="00411292"/>
    <w:rsid w:val="004114CB"/>
    <w:rsid w:val="00411982"/>
    <w:rsid w:val="004135BC"/>
    <w:rsid w:val="00413C98"/>
    <w:rsid w:val="00414B19"/>
    <w:rsid w:val="00414E4B"/>
    <w:rsid w:val="0041682D"/>
    <w:rsid w:val="00416AE4"/>
    <w:rsid w:val="00416CD3"/>
    <w:rsid w:val="00416D2A"/>
    <w:rsid w:val="00422B2E"/>
    <w:rsid w:val="00423952"/>
    <w:rsid w:val="004248B5"/>
    <w:rsid w:val="004249BB"/>
    <w:rsid w:val="00425572"/>
    <w:rsid w:val="00425C93"/>
    <w:rsid w:val="00427512"/>
    <w:rsid w:val="00430896"/>
    <w:rsid w:val="00433316"/>
    <w:rsid w:val="00435AB8"/>
    <w:rsid w:val="00435E70"/>
    <w:rsid w:val="00437311"/>
    <w:rsid w:val="00437678"/>
    <w:rsid w:val="00440C38"/>
    <w:rsid w:val="00442021"/>
    <w:rsid w:val="0044256A"/>
    <w:rsid w:val="00442FA3"/>
    <w:rsid w:val="00444CBA"/>
    <w:rsid w:val="004455B7"/>
    <w:rsid w:val="00445E0B"/>
    <w:rsid w:val="00447F94"/>
    <w:rsid w:val="0045037B"/>
    <w:rsid w:val="004508FA"/>
    <w:rsid w:val="00451080"/>
    <w:rsid w:val="004528A3"/>
    <w:rsid w:val="0045348F"/>
    <w:rsid w:val="00453509"/>
    <w:rsid w:val="0045383E"/>
    <w:rsid w:val="00453CBF"/>
    <w:rsid w:val="00455D03"/>
    <w:rsid w:val="00457EF4"/>
    <w:rsid w:val="004602A5"/>
    <w:rsid w:val="004606AB"/>
    <w:rsid w:val="00460BF5"/>
    <w:rsid w:val="00462150"/>
    <w:rsid w:val="004635CA"/>
    <w:rsid w:val="00463A34"/>
    <w:rsid w:val="0046425D"/>
    <w:rsid w:val="00464920"/>
    <w:rsid w:val="00465CD5"/>
    <w:rsid w:val="004663BB"/>
    <w:rsid w:val="00470D99"/>
    <w:rsid w:val="00471D0F"/>
    <w:rsid w:val="0047337C"/>
    <w:rsid w:val="00476523"/>
    <w:rsid w:val="004774BE"/>
    <w:rsid w:val="00480AEF"/>
    <w:rsid w:val="004850C0"/>
    <w:rsid w:val="004850C4"/>
    <w:rsid w:val="0048575F"/>
    <w:rsid w:val="00486030"/>
    <w:rsid w:val="00491EB4"/>
    <w:rsid w:val="00493C63"/>
    <w:rsid w:val="0049436B"/>
    <w:rsid w:val="0049485A"/>
    <w:rsid w:val="00494ED0"/>
    <w:rsid w:val="004977A5"/>
    <w:rsid w:val="004A0F1B"/>
    <w:rsid w:val="004A229F"/>
    <w:rsid w:val="004A2505"/>
    <w:rsid w:val="004A3093"/>
    <w:rsid w:val="004A3E20"/>
    <w:rsid w:val="004A46C6"/>
    <w:rsid w:val="004A7725"/>
    <w:rsid w:val="004A7A06"/>
    <w:rsid w:val="004B310E"/>
    <w:rsid w:val="004B3E6A"/>
    <w:rsid w:val="004B3E7D"/>
    <w:rsid w:val="004B52D5"/>
    <w:rsid w:val="004B545D"/>
    <w:rsid w:val="004B5645"/>
    <w:rsid w:val="004B5694"/>
    <w:rsid w:val="004B6B73"/>
    <w:rsid w:val="004B6D22"/>
    <w:rsid w:val="004B7A39"/>
    <w:rsid w:val="004C05BD"/>
    <w:rsid w:val="004C141A"/>
    <w:rsid w:val="004C1C3C"/>
    <w:rsid w:val="004C2997"/>
    <w:rsid w:val="004C3FD8"/>
    <w:rsid w:val="004C4BF7"/>
    <w:rsid w:val="004C50B6"/>
    <w:rsid w:val="004C57EF"/>
    <w:rsid w:val="004C69F4"/>
    <w:rsid w:val="004D0975"/>
    <w:rsid w:val="004D0A81"/>
    <w:rsid w:val="004D3941"/>
    <w:rsid w:val="004D4364"/>
    <w:rsid w:val="004D510C"/>
    <w:rsid w:val="004D74F0"/>
    <w:rsid w:val="004E10DE"/>
    <w:rsid w:val="004E2146"/>
    <w:rsid w:val="004E26CA"/>
    <w:rsid w:val="004E2B0C"/>
    <w:rsid w:val="004E2BDA"/>
    <w:rsid w:val="004E6C25"/>
    <w:rsid w:val="004E706F"/>
    <w:rsid w:val="004E7A4F"/>
    <w:rsid w:val="004F1A67"/>
    <w:rsid w:val="004F6295"/>
    <w:rsid w:val="004F66D3"/>
    <w:rsid w:val="004F6BAA"/>
    <w:rsid w:val="004F7E94"/>
    <w:rsid w:val="0050109B"/>
    <w:rsid w:val="00501E8B"/>
    <w:rsid w:val="00503091"/>
    <w:rsid w:val="00503DFD"/>
    <w:rsid w:val="0050551E"/>
    <w:rsid w:val="005078C4"/>
    <w:rsid w:val="00510DB4"/>
    <w:rsid w:val="00510FCC"/>
    <w:rsid w:val="00511036"/>
    <w:rsid w:val="005120BE"/>
    <w:rsid w:val="00512B25"/>
    <w:rsid w:val="00512D94"/>
    <w:rsid w:val="00513004"/>
    <w:rsid w:val="00513B8A"/>
    <w:rsid w:val="005153CD"/>
    <w:rsid w:val="00515E74"/>
    <w:rsid w:val="00517B85"/>
    <w:rsid w:val="005212C9"/>
    <w:rsid w:val="0052353D"/>
    <w:rsid w:val="00524B88"/>
    <w:rsid w:val="00525298"/>
    <w:rsid w:val="00526405"/>
    <w:rsid w:val="005265A9"/>
    <w:rsid w:val="00526BC0"/>
    <w:rsid w:val="005277BB"/>
    <w:rsid w:val="00527BFC"/>
    <w:rsid w:val="00527CED"/>
    <w:rsid w:val="00530A31"/>
    <w:rsid w:val="0053261F"/>
    <w:rsid w:val="00535C45"/>
    <w:rsid w:val="005365F6"/>
    <w:rsid w:val="005368C3"/>
    <w:rsid w:val="00537468"/>
    <w:rsid w:val="005406C5"/>
    <w:rsid w:val="00540786"/>
    <w:rsid w:val="00541BD7"/>
    <w:rsid w:val="00542D75"/>
    <w:rsid w:val="00543755"/>
    <w:rsid w:val="0054399C"/>
    <w:rsid w:val="00543DC2"/>
    <w:rsid w:val="005462E4"/>
    <w:rsid w:val="00547B16"/>
    <w:rsid w:val="0055125A"/>
    <w:rsid w:val="00554221"/>
    <w:rsid w:val="00554E44"/>
    <w:rsid w:val="00555003"/>
    <w:rsid w:val="00561FBD"/>
    <w:rsid w:val="005620B3"/>
    <w:rsid w:val="00563592"/>
    <w:rsid w:val="005642C4"/>
    <w:rsid w:val="00564879"/>
    <w:rsid w:val="00564FDF"/>
    <w:rsid w:val="005651B9"/>
    <w:rsid w:val="00565739"/>
    <w:rsid w:val="005675B0"/>
    <w:rsid w:val="00567D1A"/>
    <w:rsid w:val="0057094D"/>
    <w:rsid w:val="00573F5D"/>
    <w:rsid w:val="0057421E"/>
    <w:rsid w:val="00574D98"/>
    <w:rsid w:val="00574E68"/>
    <w:rsid w:val="005753E6"/>
    <w:rsid w:val="00576E25"/>
    <w:rsid w:val="00577077"/>
    <w:rsid w:val="005779B5"/>
    <w:rsid w:val="00580BA1"/>
    <w:rsid w:val="00581FB3"/>
    <w:rsid w:val="00584433"/>
    <w:rsid w:val="005848B1"/>
    <w:rsid w:val="00584E77"/>
    <w:rsid w:val="00585788"/>
    <w:rsid w:val="00586086"/>
    <w:rsid w:val="00587362"/>
    <w:rsid w:val="0059167D"/>
    <w:rsid w:val="005925EF"/>
    <w:rsid w:val="005938A0"/>
    <w:rsid w:val="00594A42"/>
    <w:rsid w:val="00595972"/>
    <w:rsid w:val="00597291"/>
    <w:rsid w:val="00597673"/>
    <w:rsid w:val="005A07E2"/>
    <w:rsid w:val="005A1BC2"/>
    <w:rsid w:val="005A393A"/>
    <w:rsid w:val="005A3D15"/>
    <w:rsid w:val="005A4529"/>
    <w:rsid w:val="005A46C3"/>
    <w:rsid w:val="005A47EB"/>
    <w:rsid w:val="005A557F"/>
    <w:rsid w:val="005A6AE3"/>
    <w:rsid w:val="005B0345"/>
    <w:rsid w:val="005B0E8B"/>
    <w:rsid w:val="005B118C"/>
    <w:rsid w:val="005B1350"/>
    <w:rsid w:val="005B50EE"/>
    <w:rsid w:val="005B6B8D"/>
    <w:rsid w:val="005B74E2"/>
    <w:rsid w:val="005C055B"/>
    <w:rsid w:val="005C0C11"/>
    <w:rsid w:val="005C1817"/>
    <w:rsid w:val="005C1BFA"/>
    <w:rsid w:val="005C1ED4"/>
    <w:rsid w:val="005C291D"/>
    <w:rsid w:val="005C408B"/>
    <w:rsid w:val="005C4711"/>
    <w:rsid w:val="005C528A"/>
    <w:rsid w:val="005C7876"/>
    <w:rsid w:val="005D0731"/>
    <w:rsid w:val="005D0F63"/>
    <w:rsid w:val="005D176F"/>
    <w:rsid w:val="005D22D4"/>
    <w:rsid w:val="005D3198"/>
    <w:rsid w:val="005D46D1"/>
    <w:rsid w:val="005D4C83"/>
    <w:rsid w:val="005D56DD"/>
    <w:rsid w:val="005D6D8A"/>
    <w:rsid w:val="005D74E3"/>
    <w:rsid w:val="005D7E32"/>
    <w:rsid w:val="005E0C4E"/>
    <w:rsid w:val="005E1AC4"/>
    <w:rsid w:val="005E28E0"/>
    <w:rsid w:val="005E294A"/>
    <w:rsid w:val="005E332A"/>
    <w:rsid w:val="005E379B"/>
    <w:rsid w:val="005E38A0"/>
    <w:rsid w:val="005E77F9"/>
    <w:rsid w:val="005E78CD"/>
    <w:rsid w:val="005E7B84"/>
    <w:rsid w:val="005F012B"/>
    <w:rsid w:val="005F16FF"/>
    <w:rsid w:val="005F4514"/>
    <w:rsid w:val="005F602B"/>
    <w:rsid w:val="005F67DF"/>
    <w:rsid w:val="005F6B2A"/>
    <w:rsid w:val="005F77EA"/>
    <w:rsid w:val="005F785A"/>
    <w:rsid w:val="00600B74"/>
    <w:rsid w:val="00603B36"/>
    <w:rsid w:val="006043E2"/>
    <w:rsid w:val="00604B7B"/>
    <w:rsid w:val="006056D9"/>
    <w:rsid w:val="00606179"/>
    <w:rsid w:val="00606926"/>
    <w:rsid w:val="0060791F"/>
    <w:rsid w:val="006114BA"/>
    <w:rsid w:val="006135FD"/>
    <w:rsid w:val="00613D6E"/>
    <w:rsid w:val="00613E7F"/>
    <w:rsid w:val="00614D95"/>
    <w:rsid w:val="00616280"/>
    <w:rsid w:val="00622980"/>
    <w:rsid w:val="00622FDD"/>
    <w:rsid w:val="0062352B"/>
    <w:rsid w:val="00623B4A"/>
    <w:rsid w:val="00624A10"/>
    <w:rsid w:val="0062610A"/>
    <w:rsid w:val="006261A6"/>
    <w:rsid w:val="00627484"/>
    <w:rsid w:val="006301B8"/>
    <w:rsid w:val="00631499"/>
    <w:rsid w:val="00631ED8"/>
    <w:rsid w:val="00632B1B"/>
    <w:rsid w:val="00632FDD"/>
    <w:rsid w:val="00633425"/>
    <w:rsid w:val="006344CD"/>
    <w:rsid w:val="0063525E"/>
    <w:rsid w:val="006360ED"/>
    <w:rsid w:val="00636D38"/>
    <w:rsid w:val="00636D47"/>
    <w:rsid w:val="0064040B"/>
    <w:rsid w:val="006408CE"/>
    <w:rsid w:val="00640E49"/>
    <w:rsid w:val="00640F2B"/>
    <w:rsid w:val="00641EE9"/>
    <w:rsid w:val="00644246"/>
    <w:rsid w:val="00644969"/>
    <w:rsid w:val="0064690F"/>
    <w:rsid w:val="006469C6"/>
    <w:rsid w:val="00647C9D"/>
    <w:rsid w:val="006521DE"/>
    <w:rsid w:val="00653DAE"/>
    <w:rsid w:val="00653E4D"/>
    <w:rsid w:val="00654342"/>
    <w:rsid w:val="006545CE"/>
    <w:rsid w:val="00654AC0"/>
    <w:rsid w:val="00654AF8"/>
    <w:rsid w:val="006572CC"/>
    <w:rsid w:val="00660F08"/>
    <w:rsid w:val="00661083"/>
    <w:rsid w:val="006624ED"/>
    <w:rsid w:val="00663CAD"/>
    <w:rsid w:val="00663EE0"/>
    <w:rsid w:val="00665043"/>
    <w:rsid w:val="00666BE7"/>
    <w:rsid w:val="0067058D"/>
    <w:rsid w:val="00670989"/>
    <w:rsid w:val="006715F3"/>
    <w:rsid w:val="00671841"/>
    <w:rsid w:val="00674779"/>
    <w:rsid w:val="006820D1"/>
    <w:rsid w:val="00682AFB"/>
    <w:rsid w:val="00683C31"/>
    <w:rsid w:val="00683C66"/>
    <w:rsid w:val="00683E38"/>
    <w:rsid w:val="006901ED"/>
    <w:rsid w:val="0069126F"/>
    <w:rsid w:val="006931E5"/>
    <w:rsid w:val="006949EB"/>
    <w:rsid w:val="00694D68"/>
    <w:rsid w:val="0069517C"/>
    <w:rsid w:val="006961C0"/>
    <w:rsid w:val="00696B44"/>
    <w:rsid w:val="006A1665"/>
    <w:rsid w:val="006A2584"/>
    <w:rsid w:val="006A33A4"/>
    <w:rsid w:val="006A5323"/>
    <w:rsid w:val="006A609F"/>
    <w:rsid w:val="006B1A5D"/>
    <w:rsid w:val="006B33B6"/>
    <w:rsid w:val="006B37F3"/>
    <w:rsid w:val="006B3F3A"/>
    <w:rsid w:val="006B4643"/>
    <w:rsid w:val="006B5730"/>
    <w:rsid w:val="006B599C"/>
    <w:rsid w:val="006B7AA9"/>
    <w:rsid w:val="006C0020"/>
    <w:rsid w:val="006C01FC"/>
    <w:rsid w:val="006C4831"/>
    <w:rsid w:val="006C7898"/>
    <w:rsid w:val="006D01C2"/>
    <w:rsid w:val="006D0AF4"/>
    <w:rsid w:val="006D0F32"/>
    <w:rsid w:val="006D11FD"/>
    <w:rsid w:val="006D189D"/>
    <w:rsid w:val="006D1D63"/>
    <w:rsid w:val="006D3003"/>
    <w:rsid w:val="006D372E"/>
    <w:rsid w:val="006D5C3D"/>
    <w:rsid w:val="006D5D3F"/>
    <w:rsid w:val="006D6EBE"/>
    <w:rsid w:val="006D7D95"/>
    <w:rsid w:val="006E1280"/>
    <w:rsid w:val="006E3EF2"/>
    <w:rsid w:val="006E53A2"/>
    <w:rsid w:val="006E59C5"/>
    <w:rsid w:val="006E6C16"/>
    <w:rsid w:val="006E70F6"/>
    <w:rsid w:val="006E71E1"/>
    <w:rsid w:val="006F0CB6"/>
    <w:rsid w:val="006F1C8B"/>
    <w:rsid w:val="006F275B"/>
    <w:rsid w:val="006F2B57"/>
    <w:rsid w:val="006F367B"/>
    <w:rsid w:val="006F3F78"/>
    <w:rsid w:val="006F4F56"/>
    <w:rsid w:val="006F5162"/>
    <w:rsid w:val="007008FF"/>
    <w:rsid w:val="007014DD"/>
    <w:rsid w:val="00702FB3"/>
    <w:rsid w:val="0070313E"/>
    <w:rsid w:val="007038F9"/>
    <w:rsid w:val="0070396B"/>
    <w:rsid w:val="00704C77"/>
    <w:rsid w:val="00705103"/>
    <w:rsid w:val="00706056"/>
    <w:rsid w:val="0070737F"/>
    <w:rsid w:val="00707C36"/>
    <w:rsid w:val="00712BD5"/>
    <w:rsid w:val="0071375A"/>
    <w:rsid w:val="00714B4E"/>
    <w:rsid w:val="00715C49"/>
    <w:rsid w:val="00715E53"/>
    <w:rsid w:val="00716A08"/>
    <w:rsid w:val="00716DFC"/>
    <w:rsid w:val="0071744F"/>
    <w:rsid w:val="00720A4D"/>
    <w:rsid w:val="0072185E"/>
    <w:rsid w:val="00721FCC"/>
    <w:rsid w:val="00722416"/>
    <w:rsid w:val="00722DF2"/>
    <w:rsid w:val="00722E93"/>
    <w:rsid w:val="007234CC"/>
    <w:rsid w:val="007261ED"/>
    <w:rsid w:val="00726B30"/>
    <w:rsid w:val="007274DF"/>
    <w:rsid w:val="007321E5"/>
    <w:rsid w:val="00732CD5"/>
    <w:rsid w:val="00733675"/>
    <w:rsid w:val="00733A7F"/>
    <w:rsid w:val="00733A9C"/>
    <w:rsid w:val="007364F6"/>
    <w:rsid w:val="00736DB4"/>
    <w:rsid w:val="00740E5B"/>
    <w:rsid w:val="00743C01"/>
    <w:rsid w:val="0074455D"/>
    <w:rsid w:val="007459B3"/>
    <w:rsid w:val="007461D1"/>
    <w:rsid w:val="00746FB9"/>
    <w:rsid w:val="007470F5"/>
    <w:rsid w:val="00751FF8"/>
    <w:rsid w:val="0075258A"/>
    <w:rsid w:val="0075260B"/>
    <w:rsid w:val="007536FF"/>
    <w:rsid w:val="0075444F"/>
    <w:rsid w:val="0075566B"/>
    <w:rsid w:val="00755E25"/>
    <w:rsid w:val="00756254"/>
    <w:rsid w:val="00756549"/>
    <w:rsid w:val="00756AF3"/>
    <w:rsid w:val="00757105"/>
    <w:rsid w:val="00757812"/>
    <w:rsid w:val="00757EFF"/>
    <w:rsid w:val="00761596"/>
    <w:rsid w:val="00761F4A"/>
    <w:rsid w:val="0076418E"/>
    <w:rsid w:val="007649ED"/>
    <w:rsid w:val="0076515A"/>
    <w:rsid w:val="00765E3B"/>
    <w:rsid w:val="007700B7"/>
    <w:rsid w:val="0077101D"/>
    <w:rsid w:val="00771A9E"/>
    <w:rsid w:val="0077456C"/>
    <w:rsid w:val="00775216"/>
    <w:rsid w:val="007761A1"/>
    <w:rsid w:val="0077623F"/>
    <w:rsid w:val="00776560"/>
    <w:rsid w:val="00776A19"/>
    <w:rsid w:val="0077742A"/>
    <w:rsid w:val="0077756C"/>
    <w:rsid w:val="00780D5F"/>
    <w:rsid w:val="00783547"/>
    <w:rsid w:val="00784063"/>
    <w:rsid w:val="00784223"/>
    <w:rsid w:val="00786E1F"/>
    <w:rsid w:val="007871C2"/>
    <w:rsid w:val="00787893"/>
    <w:rsid w:val="007878BD"/>
    <w:rsid w:val="007917A1"/>
    <w:rsid w:val="00793482"/>
    <w:rsid w:val="0079675E"/>
    <w:rsid w:val="00797E91"/>
    <w:rsid w:val="007A0576"/>
    <w:rsid w:val="007A24CB"/>
    <w:rsid w:val="007A3CE4"/>
    <w:rsid w:val="007A7D40"/>
    <w:rsid w:val="007B062A"/>
    <w:rsid w:val="007B07C8"/>
    <w:rsid w:val="007B0A33"/>
    <w:rsid w:val="007B0D7D"/>
    <w:rsid w:val="007B240D"/>
    <w:rsid w:val="007B51E3"/>
    <w:rsid w:val="007B7AA8"/>
    <w:rsid w:val="007C0523"/>
    <w:rsid w:val="007C11C0"/>
    <w:rsid w:val="007C1BF3"/>
    <w:rsid w:val="007C2618"/>
    <w:rsid w:val="007C36B5"/>
    <w:rsid w:val="007C40DC"/>
    <w:rsid w:val="007C4E4A"/>
    <w:rsid w:val="007C5B73"/>
    <w:rsid w:val="007C5BA6"/>
    <w:rsid w:val="007C6072"/>
    <w:rsid w:val="007C6A28"/>
    <w:rsid w:val="007C7755"/>
    <w:rsid w:val="007D0DC3"/>
    <w:rsid w:val="007D179F"/>
    <w:rsid w:val="007D31FF"/>
    <w:rsid w:val="007D32FC"/>
    <w:rsid w:val="007D3F80"/>
    <w:rsid w:val="007D7E0F"/>
    <w:rsid w:val="007E0484"/>
    <w:rsid w:val="007E069C"/>
    <w:rsid w:val="007E092E"/>
    <w:rsid w:val="007E0A06"/>
    <w:rsid w:val="007E199E"/>
    <w:rsid w:val="007E19D3"/>
    <w:rsid w:val="007E203B"/>
    <w:rsid w:val="007E206B"/>
    <w:rsid w:val="007E25AA"/>
    <w:rsid w:val="007E38AB"/>
    <w:rsid w:val="007E41A4"/>
    <w:rsid w:val="007E45BB"/>
    <w:rsid w:val="007E4F38"/>
    <w:rsid w:val="007E67D2"/>
    <w:rsid w:val="007E7704"/>
    <w:rsid w:val="007E7A17"/>
    <w:rsid w:val="007F0B6B"/>
    <w:rsid w:val="007F1DB4"/>
    <w:rsid w:val="007F4839"/>
    <w:rsid w:val="007F6351"/>
    <w:rsid w:val="007F784B"/>
    <w:rsid w:val="00800856"/>
    <w:rsid w:val="00800B34"/>
    <w:rsid w:val="00800E84"/>
    <w:rsid w:val="008033A1"/>
    <w:rsid w:val="00803A45"/>
    <w:rsid w:val="008048B7"/>
    <w:rsid w:val="00807901"/>
    <w:rsid w:val="00807DF6"/>
    <w:rsid w:val="00810527"/>
    <w:rsid w:val="00810D52"/>
    <w:rsid w:val="00810DAB"/>
    <w:rsid w:val="00811E1E"/>
    <w:rsid w:val="00814E82"/>
    <w:rsid w:val="0081625E"/>
    <w:rsid w:val="008177A6"/>
    <w:rsid w:val="00823EDA"/>
    <w:rsid w:val="00825B74"/>
    <w:rsid w:val="008261F6"/>
    <w:rsid w:val="00826789"/>
    <w:rsid w:val="00830399"/>
    <w:rsid w:val="00831726"/>
    <w:rsid w:val="00831808"/>
    <w:rsid w:val="00832898"/>
    <w:rsid w:val="00833EA5"/>
    <w:rsid w:val="008357D0"/>
    <w:rsid w:val="0083668F"/>
    <w:rsid w:val="00840803"/>
    <w:rsid w:val="008415F9"/>
    <w:rsid w:val="00843886"/>
    <w:rsid w:val="00843D46"/>
    <w:rsid w:val="00844902"/>
    <w:rsid w:val="00845E68"/>
    <w:rsid w:val="008468B6"/>
    <w:rsid w:val="00846CB1"/>
    <w:rsid w:val="00850A0A"/>
    <w:rsid w:val="0085205F"/>
    <w:rsid w:val="00853AB4"/>
    <w:rsid w:val="00857017"/>
    <w:rsid w:val="00857A82"/>
    <w:rsid w:val="0086154C"/>
    <w:rsid w:val="008617E7"/>
    <w:rsid w:val="00862EA0"/>
    <w:rsid w:val="00863A2E"/>
    <w:rsid w:val="00863CF7"/>
    <w:rsid w:val="00863E8D"/>
    <w:rsid w:val="0086418F"/>
    <w:rsid w:val="00864E16"/>
    <w:rsid w:val="00865591"/>
    <w:rsid w:val="008669FC"/>
    <w:rsid w:val="008670A5"/>
    <w:rsid w:val="008736B9"/>
    <w:rsid w:val="00874068"/>
    <w:rsid w:val="00876988"/>
    <w:rsid w:val="0087740F"/>
    <w:rsid w:val="00882280"/>
    <w:rsid w:val="00882567"/>
    <w:rsid w:val="00883EEE"/>
    <w:rsid w:val="0088640C"/>
    <w:rsid w:val="008866B1"/>
    <w:rsid w:val="00886C56"/>
    <w:rsid w:val="00887469"/>
    <w:rsid w:val="008906E7"/>
    <w:rsid w:val="00891328"/>
    <w:rsid w:val="008913D9"/>
    <w:rsid w:val="00891911"/>
    <w:rsid w:val="008929B6"/>
    <w:rsid w:val="00895B89"/>
    <w:rsid w:val="00897041"/>
    <w:rsid w:val="00897241"/>
    <w:rsid w:val="008A00B1"/>
    <w:rsid w:val="008A1FE7"/>
    <w:rsid w:val="008A2D94"/>
    <w:rsid w:val="008A31C5"/>
    <w:rsid w:val="008A5B8F"/>
    <w:rsid w:val="008A5E3A"/>
    <w:rsid w:val="008A6449"/>
    <w:rsid w:val="008A6C62"/>
    <w:rsid w:val="008B0EA9"/>
    <w:rsid w:val="008B231C"/>
    <w:rsid w:val="008B26F4"/>
    <w:rsid w:val="008B2C1A"/>
    <w:rsid w:val="008B5676"/>
    <w:rsid w:val="008B571C"/>
    <w:rsid w:val="008B5843"/>
    <w:rsid w:val="008B61B2"/>
    <w:rsid w:val="008B6E6F"/>
    <w:rsid w:val="008C024D"/>
    <w:rsid w:val="008C0A9A"/>
    <w:rsid w:val="008C1870"/>
    <w:rsid w:val="008C3496"/>
    <w:rsid w:val="008C6C0A"/>
    <w:rsid w:val="008D0B1A"/>
    <w:rsid w:val="008D1160"/>
    <w:rsid w:val="008D3013"/>
    <w:rsid w:val="008D34F9"/>
    <w:rsid w:val="008D7386"/>
    <w:rsid w:val="008E3142"/>
    <w:rsid w:val="008E4AAC"/>
    <w:rsid w:val="008E7854"/>
    <w:rsid w:val="008F2446"/>
    <w:rsid w:val="008F2DEA"/>
    <w:rsid w:val="008F3035"/>
    <w:rsid w:val="008F3E5A"/>
    <w:rsid w:val="008F665E"/>
    <w:rsid w:val="008F69CC"/>
    <w:rsid w:val="008F711C"/>
    <w:rsid w:val="00901690"/>
    <w:rsid w:val="009035C0"/>
    <w:rsid w:val="00903EBB"/>
    <w:rsid w:val="00904E55"/>
    <w:rsid w:val="009054CA"/>
    <w:rsid w:val="00905708"/>
    <w:rsid w:val="00905C95"/>
    <w:rsid w:val="00906CBF"/>
    <w:rsid w:val="0090761C"/>
    <w:rsid w:val="009112CD"/>
    <w:rsid w:val="00911650"/>
    <w:rsid w:val="00911B05"/>
    <w:rsid w:val="00911BC1"/>
    <w:rsid w:val="00911C9E"/>
    <w:rsid w:val="00911DBC"/>
    <w:rsid w:val="00912DBB"/>
    <w:rsid w:val="00914C41"/>
    <w:rsid w:val="00915305"/>
    <w:rsid w:val="009156BE"/>
    <w:rsid w:val="00915C33"/>
    <w:rsid w:val="00915E07"/>
    <w:rsid w:val="009164E2"/>
    <w:rsid w:val="00920EF8"/>
    <w:rsid w:val="009228D8"/>
    <w:rsid w:val="009235F9"/>
    <w:rsid w:val="00924E58"/>
    <w:rsid w:val="00925C5B"/>
    <w:rsid w:val="009269D3"/>
    <w:rsid w:val="009271EC"/>
    <w:rsid w:val="00930A92"/>
    <w:rsid w:val="00930B8C"/>
    <w:rsid w:val="00931A2A"/>
    <w:rsid w:val="0093282D"/>
    <w:rsid w:val="00932F87"/>
    <w:rsid w:val="009347A4"/>
    <w:rsid w:val="00934981"/>
    <w:rsid w:val="009362D1"/>
    <w:rsid w:val="009366BB"/>
    <w:rsid w:val="00936C2B"/>
    <w:rsid w:val="00940E75"/>
    <w:rsid w:val="00941137"/>
    <w:rsid w:val="009421A8"/>
    <w:rsid w:val="00945615"/>
    <w:rsid w:val="009461B9"/>
    <w:rsid w:val="00946CAB"/>
    <w:rsid w:val="00946F82"/>
    <w:rsid w:val="0094751A"/>
    <w:rsid w:val="00951903"/>
    <w:rsid w:val="00952270"/>
    <w:rsid w:val="009522E2"/>
    <w:rsid w:val="00953626"/>
    <w:rsid w:val="009541C1"/>
    <w:rsid w:val="00954843"/>
    <w:rsid w:val="009568FB"/>
    <w:rsid w:val="00956C1A"/>
    <w:rsid w:val="00960CA6"/>
    <w:rsid w:val="00960E9D"/>
    <w:rsid w:val="00966DD3"/>
    <w:rsid w:val="0096746F"/>
    <w:rsid w:val="009707AA"/>
    <w:rsid w:val="00970EBE"/>
    <w:rsid w:val="00971C73"/>
    <w:rsid w:val="0097272B"/>
    <w:rsid w:val="0097589C"/>
    <w:rsid w:val="009804B4"/>
    <w:rsid w:val="009818B0"/>
    <w:rsid w:val="009856DC"/>
    <w:rsid w:val="00985771"/>
    <w:rsid w:val="00985F29"/>
    <w:rsid w:val="009862AF"/>
    <w:rsid w:val="00987AB2"/>
    <w:rsid w:val="009905B5"/>
    <w:rsid w:val="00991874"/>
    <w:rsid w:val="00993D6B"/>
    <w:rsid w:val="00994843"/>
    <w:rsid w:val="009952BD"/>
    <w:rsid w:val="00996339"/>
    <w:rsid w:val="00996851"/>
    <w:rsid w:val="009977A0"/>
    <w:rsid w:val="00997EE9"/>
    <w:rsid w:val="00997FDA"/>
    <w:rsid w:val="009A0197"/>
    <w:rsid w:val="009A0785"/>
    <w:rsid w:val="009A09CA"/>
    <w:rsid w:val="009A1211"/>
    <w:rsid w:val="009A1534"/>
    <w:rsid w:val="009A1954"/>
    <w:rsid w:val="009A4AB2"/>
    <w:rsid w:val="009A4B74"/>
    <w:rsid w:val="009A54F7"/>
    <w:rsid w:val="009A5DB0"/>
    <w:rsid w:val="009A6250"/>
    <w:rsid w:val="009A6E64"/>
    <w:rsid w:val="009A704F"/>
    <w:rsid w:val="009A75A4"/>
    <w:rsid w:val="009A79E7"/>
    <w:rsid w:val="009B0F0A"/>
    <w:rsid w:val="009B12A2"/>
    <w:rsid w:val="009B1A76"/>
    <w:rsid w:val="009B3160"/>
    <w:rsid w:val="009B357D"/>
    <w:rsid w:val="009B3950"/>
    <w:rsid w:val="009B3A8B"/>
    <w:rsid w:val="009B5D6A"/>
    <w:rsid w:val="009B62F9"/>
    <w:rsid w:val="009B6F05"/>
    <w:rsid w:val="009B7C89"/>
    <w:rsid w:val="009C0505"/>
    <w:rsid w:val="009C09B4"/>
    <w:rsid w:val="009C0EF3"/>
    <w:rsid w:val="009C0F71"/>
    <w:rsid w:val="009C0F8E"/>
    <w:rsid w:val="009C1353"/>
    <w:rsid w:val="009C1AE6"/>
    <w:rsid w:val="009C1D58"/>
    <w:rsid w:val="009C22CC"/>
    <w:rsid w:val="009C4C6C"/>
    <w:rsid w:val="009C5427"/>
    <w:rsid w:val="009C5600"/>
    <w:rsid w:val="009C64B3"/>
    <w:rsid w:val="009C696E"/>
    <w:rsid w:val="009D02DB"/>
    <w:rsid w:val="009D046A"/>
    <w:rsid w:val="009D2392"/>
    <w:rsid w:val="009D2403"/>
    <w:rsid w:val="009D2D44"/>
    <w:rsid w:val="009D3276"/>
    <w:rsid w:val="009D37C9"/>
    <w:rsid w:val="009D3AEE"/>
    <w:rsid w:val="009D4181"/>
    <w:rsid w:val="009D430F"/>
    <w:rsid w:val="009D44AE"/>
    <w:rsid w:val="009D4F1C"/>
    <w:rsid w:val="009D6B67"/>
    <w:rsid w:val="009D6C15"/>
    <w:rsid w:val="009D6EBD"/>
    <w:rsid w:val="009E0060"/>
    <w:rsid w:val="009E05AF"/>
    <w:rsid w:val="009E0ACC"/>
    <w:rsid w:val="009E23FB"/>
    <w:rsid w:val="009E29A1"/>
    <w:rsid w:val="009E3656"/>
    <w:rsid w:val="009E401F"/>
    <w:rsid w:val="009F0CB6"/>
    <w:rsid w:val="009F14F6"/>
    <w:rsid w:val="009F1A4A"/>
    <w:rsid w:val="009F289E"/>
    <w:rsid w:val="009F2CB2"/>
    <w:rsid w:val="009F5CA8"/>
    <w:rsid w:val="009F6696"/>
    <w:rsid w:val="009F6D59"/>
    <w:rsid w:val="009F7141"/>
    <w:rsid w:val="00A0122F"/>
    <w:rsid w:val="00A018C0"/>
    <w:rsid w:val="00A02F95"/>
    <w:rsid w:val="00A0317C"/>
    <w:rsid w:val="00A122CD"/>
    <w:rsid w:val="00A129F0"/>
    <w:rsid w:val="00A13B73"/>
    <w:rsid w:val="00A14BAA"/>
    <w:rsid w:val="00A14F15"/>
    <w:rsid w:val="00A155B1"/>
    <w:rsid w:val="00A160D5"/>
    <w:rsid w:val="00A226C0"/>
    <w:rsid w:val="00A227D6"/>
    <w:rsid w:val="00A2400D"/>
    <w:rsid w:val="00A24D16"/>
    <w:rsid w:val="00A2582D"/>
    <w:rsid w:val="00A26E8C"/>
    <w:rsid w:val="00A2714A"/>
    <w:rsid w:val="00A303A1"/>
    <w:rsid w:val="00A30B16"/>
    <w:rsid w:val="00A331DC"/>
    <w:rsid w:val="00A33E44"/>
    <w:rsid w:val="00A36C18"/>
    <w:rsid w:val="00A3742D"/>
    <w:rsid w:val="00A44297"/>
    <w:rsid w:val="00A44485"/>
    <w:rsid w:val="00A4591E"/>
    <w:rsid w:val="00A469B4"/>
    <w:rsid w:val="00A472FA"/>
    <w:rsid w:val="00A50FE4"/>
    <w:rsid w:val="00A537A3"/>
    <w:rsid w:val="00A552D1"/>
    <w:rsid w:val="00A55E55"/>
    <w:rsid w:val="00A601AE"/>
    <w:rsid w:val="00A6111D"/>
    <w:rsid w:val="00A613C4"/>
    <w:rsid w:val="00A61D8D"/>
    <w:rsid w:val="00A62F75"/>
    <w:rsid w:val="00A65D4A"/>
    <w:rsid w:val="00A66E78"/>
    <w:rsid w:val="00A6766F"/>
    <w:rsid w:val="00A70A12"/>
    <w:rsid w:val="00A70F25"/>
    <w:rsid w:val="00A7118A"/>
    <w:rsid w:val="00A7292E"/>
    <w:rsid w:val="00A7504F"/>
    <w:rsid w:val="00A771EC"/>
    <w:rsid w:val="00A779D1"/>
    <w:rsid w:val="00A80E6A"/>
    <w:rsid w:val="00A8142D"/>
    <w:rsid w:val="00A81705"/>
    <w:rsid w:val="00A8214F"/>
    <w:rsid w:val="00A82212"/>
    <w:rsid w:val="00A82331"/>
    <w:rsid w:val="00A83714"/>
    <w:rsid w:val="00A83C4A"/>
    <w:rsid w:val="00A847C5"/>
    <w:rsid w:val="00A84BF3"/>
    <w:rsid w:val="00A868BA"/>
    <w:rsid w:val="00A86FF8"/>
    <w:rsid w:val="00A87573"/>
    <w:rsid w:val="00A87914"/>
    <w:rsid w:val="00A90DFC"/>
    <w:rsid w:val="00A91F14"/>
    <w:rsid w:val="00A924AD"/>
    <w:rsid w:val="00A92521"/>
    <w:rsid w:val="00A92576"/>
    <w:rsid w:val="00A92E81"/>
    <w:rsid w:val="00A94530"/>
    <w:rsid w:val="00A94A5B"/>
    <w:rsid w:val="00A95931"/>
    <w:rsid w:val="00A95B20"/>
    <w:rsid w:val="00A9681C"/>
    <w:rsid w:val="00A97EFB"/>
    <w:rsid w:val="00AA0B3B"/>
    <w:rsid w:val="00AA24C2"/>
    <w:rsid w:val="00AA2708"/>
    <w:rsid w:val="00AA37AC"/>
    <w:rsid w:val="00AA3A18"/>
    <w:rsid w:val="00AA3B4C"/>
    <w:rsid w:val="00AA537D"/>
    <w:rsid w:val="00AA74D3"/>
    <w:rsid w:val="00AB2E72"/>
    <w:rsid w:val="00AB3E33"/>
    <w:rsid w:val="00AB49FA"/>
    <w:rsid w:val="00AB57F5"/>
    <w:rsid w:val="00AB58D0"/>
    <w:rsid w:val="00AB5B40"/>
    <w:rsid w:val="00AB64B8"/>
    <w:rsid w:val="00AC0E4B"/>
    <w:rsid w:val="00AC3D2F"/>
    <w:rsid w:val="00AC4A52"/>
    <w:rsid w:val="00AC5E45"/>
    <w:rsid w:val="00AC6639"/>
    <w:rsid w:val="00AC6840"/>
    <w:rsid w:val="00AC7390"/>
    <w:rsid w:val="00AC73BF"/>
    <w:rsid w:val="00AC768E"/>
    <w:rsid w:val="00AC7763"/>
    <w:rsid w:val="00AD23EE"/>
    <w:rsid w:val="00AD57FE"/>
    <w:rsid w:val="00AD6C36"/>
    <w:rsid w:val="00AD6CA4"/>
    <w:rsid w:val="00AD72FC"/>
    <w:rsid w:val="00AE2A39"/>
    <w:rsid w:val="00AE31E8"/>
    <w:rsid w:val="00AE3CC0"/>
    <w:rsid w:val="00AE454A"/>
    <w:rsid w:val="00AE6040"/>
    <w:rsid w:val="00AE6571"/>
    <w:rsid w:val="00AE749B"/>
    <w:rsid w:val="00AE7ED3"/>
    <w:rsid w:val="00AF1317"/>
    <w:rsid w:val="00AF3176"/>
    <w:rsid w:val="00AF33FB"/>
    <w:rsid w:val="00AF4396"/>
    <w:rsid w:val="00AF5111"/>
    <w:rsid w:val="00AF53A1"/>
    <w:rsid w:val="00AF7732"/>
    <w:rsid w:val="00AF7C8B"/>
    <w:rsid w:val="00B01E99"/>
    <w:rsid w:val="00B0309B"/>
    <w:rsid w:val="00B05755"/>
    <w:rsid w:val="00B0599C"/>
    <w:rsid w:val="00B070A2"/>
    <w:rsid w:val="00B07AFC"/>
    <w:rsid w:val="00B07DD9"/>
    <w:rsid w:val="00B10C2B"/>
    <w:rsid w:val="00B10FBB"/>
    <w:rsid w:val="00B12BAD"/>
    <w:rsid w:val="00B13B6E"/>
    <w:rsid w:val="00B13D62"/>
    <w:rsid w:val="00B14624"/>
    <w:rsid w:val="00B14B9C"/>
    <w:rsid w:val="00B161E8"/>
    <w:rsid w:val="00B16580"/>
    <w:rsid w:val="00B17934"/>
    <w:rsid w:val="00B17B5F"/>
    <w:rsid w:val="00B208CE"/>
    <w:rsid w:val="00B21BF4"/>
    <w:rsid w:val="00B21F77"/>
    <w:rsid w:val="00B22FD4"/>
    <w:rsid w:val="00B23B4D"/>
    <w:rsid w:val="00B23F92"/>
    <w:rsid w:val="00B259A7"/>
    <w:rsid w:val="00B27161"/>
    <w:rsid w:val="00B277CA"/>
    <w:rsid w:val="00B30936"/>
    <w:rsid w:val="00B317D2"/>
    <w:rsid w:val="00B31BB4"/>
    <w:rsid w:val="00B32433"/>
    <w:rsid w:val="00B33A09"/>
    <w:rsid w:val="00B3734C"/>
    <w:rsid w:val="00B4366D"/>
    <w:rsid w:val="00B44825"/>
    <w:rsid w:val="00B44F0B"/>
    <w:rsid w:val="00B469CA"/>
    <w:rsid w:val="00B50FA2"/>
    <w:rsid w:val="00B52558"/>
    <w:rsid w:val="00B53BA7"/>
    <w:rsid w:val="00B53E23"/>
    <w:rsid w:val="00B5414A"/>
    <w:rsid w:val="00B559B0"/>
    <w:rsid w:val="00B55DF6"/>
    <w:rsid w:val="00B5603E"/>
    <w:rsid w:val="00B5705C"/>
    <w:rsid w:val="00B6166B"/>
    <w:rsid w:val="00B6348C"/>
    <w:rsid w:val="00B63F0D"/>
    <w:rsid w:val="00B6605D"/>
    <w:rsid w:val="00B6645C"/>
    <w:rsid w:val="00B675AD"/>
    <w:rsid w:val="00B67980"/>
    <w:rsid w:val="00B703E2"/>
    <w:rsid w:val="00B7077E"/>
    <w:rsid w:val="00B70822"/>
    <w:rsid w:val="00B70BAE"/>
    <w:rsid w:val="00B71F09"/>
    <w:rsid w:val="00B723F6"/>
    <w:rsid w:val="00B72D5E"/>
    <w:rsid w:val="00B72FBB"/>
    <w:rsid w:val="00B73522"/>
    <w:rsid w:val="00B742C1"/>
    <w:rsid w:val="00B7451B"/>
    <w:rsid w:val="00B74571"/>
    <w:rsid w:val="00B74B07"/>
    <w:rsid w:val="00B77E46"/>
    <w:rsid w:val="00B77E5F"/>
    <w:rsid w:val="00B80A3B"/>
    <w:rsid w:val="00B80D08"/>
    <w:rsid w:val="00B81E69"/>
    <w:rsid w:val="00B824F8"/>
    <w:rsid w:val="00B8290C"/>
    <w:rsid w:val="00B82D62"/>
    <w:rsid w:val="00B82F67"/>
    <w:rsid w:val="00B861A6"/>
    <w:rsid w:val="00B8753B"/>
    <w:rsid w:val="00B903EE"/>
    <w:rsid w:val="00B91F14"/>
    <w:rsid w:val="00B94056"/>
    <w:rsid w:val="00B966FB"/>
    <w:rsid w:val="00BA0FCC"/>
    <w:rsid w:val="00BA2C79"/>
    <w:rsid w:val="00BA498F"/>
    <w:rsid w:val="00BA519F"/>
    <w:rsid w:val="00BA5409"/>
    <w:rsid w:val="00BA6BD7"/>
    <w:rsid w:val="00BA7B49"/>
    <w:rsid w:val="00BB043D"/>
    <w:rsid w:val="00BB0935"/>
    <w:rsid w:val="00BB107A"/>
    <w:rsid w:val="00BB247B"/>
    <w:rsid w:val="00BB5717"/>
    <w:rsid w:val="00BB5FF0"/>
    <w:rsid w:val="00BB62F3"/>
    <w:rsid w:val="00BC0CA3"/>
    <w:rsid w:val="00BC1716"/>
    <w:rsid w:val="00BC2520"/>
    <w:rsid w:val="00BC259A"/>
    <w:rsid w:val="00BC281F"/>
    <w:rsid w:val="00BC379F"/>
    <w:rsid w:val="00BC3E7B"/>
    <w:rsid w:val="00BC4537"/>
    <w:rsid w:val="00BC4932"/>
    <w:rsid w:val="00BC4BD5"/>
    <w:rsid w:val="00BC57DC"/>
    <w:rsid w:val="00BC6051"/>
    <w:rsid w:val="00BC63F5"/>
    <w:rsid w:val="00BC6D5F"/>
    <w:rsid w:val="00BC75EB"/>
    <w:rsid w:val="00BD2369"/>
    <w:rsid w:val="00BD269A"/>
    <w:rsid w:val="00BD3626"/>
    <w:rsid w:val="00BD4F30"/>
    <w:rsid w:val="00BD506E"/>
    <w:rsid w:val="00BE100F"/>
    <w:rsid w:val="00BE3892"/>
    <w:rsid w:val="00BE3E6B"/>
    <w:rsid w:val="00BE42CD"/>
    <w:rsid w:val="00BF2A68"/>
    <w:rsid w:val="00BF4CC4"/>
    <w:rsid w:val="00BF535E"/>
    <w:rsid w:val="00C023C2"/>
    <w:rsid w:val="00C0298D"/>
    <w:rsid w:val="00C034EB"/>
    <w:rsid w:val="00C0369A"/>
    <w:rsid w:val="00C03FDA"/>
    <w:rsid w:val="00C048AB"/>
    <w:rsid w:val="00C05497"/>
    <w:rsid w:val="00C0557B"/>
    <w:rsid w:val="00C072D2"/>
    <w:rsid w:val="00C07E94"/>
    <w:rsid w:val="00C10A6D"/>
    <w:rsid w:val="00C136E3"/>
    <w:rsid w:val="00C1451B"/>
    <w:rsid w:val="00C14F39"/>
    <w:rsid w:val="00C1500A"/>
    <w:rsid w:val="00C16A46"/>
    <w:rsid w:val="00C17A40"/>
    <w:rsid w:val="00C2051F"/>
    <w:rsid w:val="00C206A9"/>
    <w:rsid w:val="00C20785"/>
    <w:rsid w:val="00C20857"/>
    <w:rsid w:val="00C214C8"/>
    <w:rsid w:val="00C243C4"/>
    <w:rsid w:val="00C2510A"/>
    <w:rsid w:val="00C263B3"/>
    <w:rsid w:val="00C301FA"/>
    <w:rsid w:val="00C30C83"/>
    <w:rsid w:val="00C34450"/>
    <w:rsid w:val="00C35B28"/>
    <w:rsid w:val="00C367EC"/>
    <w:rsid w:val="00C372CF"/>
    <w:rsid w:val="00C4204B"/>
    <w:rsid w:val="00C43339"/>
    <w:rsid w:val="00C43FFB"/>
    <w:rsid w:val="00C465B7"/>
    <w:rsid w:val="00C47092"/>
    <w:rsid w:val="00C470C6"/>
    <w:rsid w:val="00C5001C"/>
    <w:rsid w:val="00C50ADF"/>
    <w:rsid w:val="00C50BED"/>
    <w:rsid w:val="00C51374"/>
    <w:rsid w:val="00C51DAB"/>
    <w:rsid w:val="00C524C7"/>
    <w:rsid w:val="00C5276F"/>
    <w:rsid w:val="00C5442F"/>
    <w:rsid w:val="00C54BED"/>
    <w:rsid w:val="00C54D6E"/>
    <w:rsid w:val="00C56CA1"/>
    <w:rsid w:val="00C62724"/>
    <w:rsid w:val="00C65325"/>
    <w:rsid w:val="00C70E9F"/>
    <w:rsid w:val="00C71664"/>
    <w:rsid w:val="00C71FB7"/>
    <w:rsid w:val="00C7222D"/>
    <w:rsid w:val="00C722F3"/>
    <w:rsid w:val="00C730E1"/>
    <w:rsid w:val="00C74E06"/>
    <w:rsid w:val="00C75874"/>
    <w:rsid w:val="00C76720"/>
    <w:rsid w:val="00C77102"/>
    <w:rsid w:val="00C77FCF"/>
    <w:rsid w:val="00C77FFD"/>
    <w:rsid w:val="00C80B13"/>
    <w:rsid w:val="00C81FB5"/>
    <w:rsid w:val="00C821F0"/>
    <w:rsid w:val="00C844EC"/>
    <w:rsid w:val="00C84A95"/>
    <w:rsid w:val="00C86395"/>
    <w:rsid w:val="00C87CBA"/>
    <w:rsid w:val="00C91345"/>
    <w:rsid w:val="00C939A5"/>
    <w:rsid w:val="00C967EF"/>
    <w:rsid w:val="00C972A6"/>
    <w:rsid w:val="00CA038E"/>
    <w:rsid w:val="00CA4B12"/>
    <w:rsid w:val="00CA5748"/>
    <w:rsid w:val="00CA78A8"/>
    <w:rsid w:val="00CA7982"/>
    <w:rsid w:val="00CA7F43"/>
    <w:rsid w:val="00CB107B"/>
    <w:rsid w:val="00CB1DEA"/>
    <w:rsid w:val="00CB295A"/>
    <w:rsid w:val="00CB2ED1"/>
    <w:rsid w:val="00CB30FE"/>
    <w:rsid w:val="00CB358F"/>
    <w:rsid w:val="00CB3FDD"/>
    <w:rsid w:val="00CB5C55"/>
    <w:rsid w:val="00CB62CE"/>
    <w:rsid w:val="00CB68E1"/>
    <w:rsid w:val="00CB74C9"/>
    <w:rsid w:val="00CC09A9"/>
    <w:rsid w:val="00CC0B34"/>
    <w:rsid w:val="00CC0D28"/>
    <w:rsid w:val="00CC189E"/>
    <w:rsid w:val="00CC1E04"/>
    <w:rsid w:val="00CC7024"/>
    <w:rsid w:val="00CD0BFF"/>
    <w:rsid w:val="00CD2935"/>
    <w:rsid w:val="00CD37F1"/>
    <w:rsid w:val="00CD3A9C"/>
    <w:rsid w:val="00CD3ED4"/>
    <w:rsid w:val="00CD48EA"/>
    <w:rsid w:val="00CD5595"/>
    <w:rsid w:val="00CD578D"/>
    <w:rsid w:val="00CD740B"/>
    <w:rsid w:val="00CD7CA5"/>
    <w:rsid w:val="00CD7E37"/>
    <w:rsid w:val="00CE0AC9"/>
    <w:rsid w:val="00CE0C91"/>
    <w:rsid w:val="00CE226F"/>
    <w:rsid w:val="00CE2EC0"/>
    <w:rsid w:val="00CE4809"/>
    <w:rsid w:val="00CE4956"/>
    <w:rsid w:val="00CE6054"/>
    <w:rsid w:val="00CE6BEC"/>
    <w:rsid w:val="00CE72C3"/>
    <w:rsid w:val="00CE74D0"/>
    <w:rsid w:val="00CF1AEE"/>
    <w:rsid w:val="00CF1D62"/>
    <w:rsid w:val="00CF3048"/>
    <w:rsid w:val="00CF512F"/>
    <w:rsid w:val="00CF64B3"/>
    <w:rsid w:val="00CF7005"/>
    <w:rsid w:val="00CF7C91"/>
    <w:rsid w:val="00D01480"/>
    <w:rsid w:val="00D01604"/>
    <w:rsid w:val="00D0243A"/>
    <w:rsid w:val="00D03B48"/>
    <w:rsid w:val="00D06C09"/>
    <w:rsid w:val="00D072F2"/>
    <w:rsid w:val="00D0732D"/>
    <w:rsid w:val="00D1142A"/>
    <w:rsid w:val="00D117BF"/>
    <w:rsid w:val="00D11B55"/>
    <w:rsid w:val="00D12894"/>
    <w:rsid w:val="00D13782"/>
    <w:rsid w:val="00D14A44"/>
    <w:rsid w:val="00D15460"/>
    <w:rsid w:val="00D15616"/>
    <w:rsid w:val="00D15D2C"/>
    <w:rsid w:val="00D17290"/>
    <w:rsid w:val="00D17366"/>
    <w:rsid w:val="00D208FB"/>
    <w:rsid w:val="00D21B1F"/>
    <w:rsid w:val="00D21EE6"/>
    <w:rsid w:val="00D21FC4"/>
    <w:rsid w:val="00D22FA0"/>
    <w:rsid w:val="00D233DA"/>
    <w:rsid w:val="00D23A14"/>
    <w:rsid w:val="00D245E2"/>
    <w:rsid w:val="00D261EF"/>
    <w:rsid w:val="00D31BFD"/>
    <w:rsid w:val="00D320A1"/>
    <w:rsid w:val="00D325BC"/>
    <w:rsid w:val="00D32BEF"/>
    <w:rsid w:val="00D33690"/>
    <w:rsid w:val="00D33920"/>
    <w:rsid w:val="00D341B4"/>
    <w:rsid w:val="00D35892"/>
    <w:rsid w:val="00D367B2"/>
    <w:rsid w:val="00D37972"/>
    <w:rsid w:val="00D40573"/>
    <w:rsid w:val="00D405FB"/>
    <w:rsid w:val="00D422A0"/>
    <w:rsid w:val="00D4412B"/>
    <w:rsid w:val="00D45E75"/>
    <w:rsid w:val="00D45FA7"/>
    <w:rsid w:val="00D46C93"/>
    <w:rsid w:val="00D473AB"/>
    <w:rsid w:val="00D4779B"/>
    <w:rsid w:val="00D51835"/>
    <w:rsid w:val="00D60C19"/>
    <w:rsid w:val="00D60EFA"/>
    <w:rsid w:val="00D62499"/>
    <w:rsid w:val="00D63D33"/>
    <w:rsid w:val="00D63DC8"/>
    <w:rsid w:val="00D64A9A"/>
    <w:rsid w:val="00D6663C"/>
    <w:rsid w:val="00D677E2"/>
    <w:rsid w:val="00D70EED"/>
    <w:rsid w:val="00D72FCF"/>
    <w:rsid w:val="00D7487F"/>
    <w:rsid w:val="00D74F4B"/>
    <w:rsid w:val="00D757D0"/>
    <w:rsid w:val="00D75BB8"/>
    <w:rsid w:val="00D805CD"/>
    <w:rsid w:val="00D83C96"/>
    <w:rsid w:val="00D85727"/>
    <w:rsid w:val="00D86352"/>
    <w:rsid w:val="00D87215"/>
    <w:rsid w:val="00D8758B"/>
    <w:rsid w:val="00D87652"/>
    <w:rsid w:val="00D90781"/>
    <w:rsid w:val="00D94354"/>
    <w:rsid w:val="00D968D2"/>
    <w:rsid w:val="00DA04D4"/>
    <w:rsid w:val="00DA3BF2"/>
    <w:rsid w:val="00DA4F7D"/>
    <w:rsid w:val="00DA62E4"/>
    <w:rsid w:val="00DA6315"/>
    <w:rsid w:val="00DA780C"/>
    <w:rsid w:val="00DB00DF"/>
    <w:rsid w:val="00DB0ABA"/>
    <w:rsid w:val="00DB0E42"/>
    <w:rsid w:val="00DB1092"/>
    <w:rsid w:val="00DB1222"/>
    <w:rsid w:val="00DB2EED"/>
    <w:rsid w:val="00DB3D80"/>
    <w:rsid w:val="00DB3EDB"/>
    <w:rsid w:val="00DB4262"/>
    <w:rsid w:val="00DB5B84"/>
    <w:rsid w:val="00DB5D10"/>
    <w:rsid w:val="00DB6AEA"/>
    <w:rsid w:val="00DB6F8C"/>
    <w:rsid w:val="00DB710C"/>
    <w:rsid w:val="00DB7D92"/>
    <w:rsid w:val="00DB7E94"/>
    <w:rsid w:val="00DC13D5"/>
    <w:rsid w:val="00DC29A4"/>
    <w:rsid w:val="00DD3ACE"/>
    <w:rsid w:val="00DD4C09"/>
    <w:rsid w:val="00DD4CBA"/>
    <w:rsid w:val="00DD5E37"/>
    <w:rsid w:val="00DD64D9"/>
    <w:rsid w:val="00DD7384"/>
    <w:rsid w:val="00DE0375"/>
    <w:rsid w:val="00DE0491"/>
    <w:rsid w:val="00DE1E0E"/>
    <w:rsid w:val="00DE50DF"/>
    <w:rsid w:val="00DE5B70"/>
    <w:rsid w:val="00DE5B7B"/>
    <w:rsid w:val="00DF2A8F"/>
    <w:rsid w:val="00DF34AC"/>
    <w:rsid w:val="00DF3B58"/>
    <w:rsid w:val="00DF3ED0"/>
    <w:rsid w:val="00DF62B3"/>
    <w:rsid w:val="00DF70DE"/>
    <w:rsid w:val="00DF746A"/>
    <w:rsid w:val="00DF7B15"/>
    <w:rsid w:val="00DF7DDF"/>
    <w:rsid w:val="00E01459"/>
    <w:rsid w:val="00E02986"/>
    <w:rsid w:val="00E04287"/>
    <w:rsid w:val="00E111ED"/>
    <w:rsid w:val="00E1132B"/>
    <w:rsid w:val="00E11D54"/>
    <w:rsid w:val="00E13C0D"/>
    <w:rsid w:val="00E13C1B"/>
    <w:rsid w:val="00E144CE"/>
    <w:rsid w:val="00E14758"/>
    <w:rsid w:val="00E153FC"/>
    <w:rsid w:val="00E16449"/>
    <w:rsid w:val="00E164A4"/>
    <w:rsid w:val="00E1756D"/>
    <w:rsid w:val="00E17B36"/>
    <w:rsid w:val="00E17B7D"/>
    <w:rsid w:val="00E17E38"/>
    <w:rsid w:val="00E21D57"/>
    <w:rsid w:val="00E25612"/>
    <w:rsid w:val="00E2616A"/>
    <w:rsid w:val="00E26894"/>
    <w:rsid w:val="00E271D2"/>
    <w:rsid w:val="00E27640"/>
    <w:rsid w:val="00E30E9C"/>
    <w:rsid w:val="00E311BF"/>
    <w:rsid w:val="00E329ED"/>
    <w:rsid w:val="00E32D66"/>
    <w:rsid w:val="00E347AB"/>
    <w:rsid w:val="00E35936"/>
    <w:rsid w:val="00E3620E"/>
    <w:rsid w:val="00E36A40"/>
    <w:rsid w:val="00E40FB4"/>
    <w:rsid w:val="00E41022"/>
    <w:rsid w:val="00E412A0"/>
    <w:rsid w:val="00E42653"/>
    <w:rsid w:val="00E43930"/>
    <w:rsid w:val="00E43D68"/>
    <w:rsid w:val="00E43FD0"/>
    <w:rsid w:val="00E4450A"/>
    <w:rsid w:val="00E449AD"/>
    <w:rsid w:val="00E47574"/>
    <w:rsid w:val="00E5252B"/>
    <w:rsid w:val="00E533C6"/>
    <w:rsid w:val="00E5343E"/>
    <w:rsid w:val="00E545AB"/>
    <w:rsid w:val="00E549F5"/>
    <w:rsid w:val="00E55204"/>
    <w:rsid w:val="00E55CD2"/>
    <w:rsid w:val="00E5615B"/>
    <w:rsid w:val="00E6007C"/>
    <w:rsid w:val="00E60F8F"/>
    <w:rsid w:val="00E61255"/>
    <w:rsid w:val="00E61932"/>
    <w:rsid w:val="00E62A5E"/>
    <w:rsid w:val="00E62D74"/>
    <w:rsid w:val="00E633F1"/>
    <w:rsid w:val="00E63B94"/>
    <w:rsid w:val="00E6513C"/>
    <w:rsid w:val="00E66C1B"/>
    <w:rsid w:val="00E66ECF"/>
    <w:rsid w:val="00E71D06"/>
    <w:rsid w:val="00E73E41"/>
    <w:rsid w:val="00E75F87"/>
    <w:rsid w:val="00E77192"/>
    <w:rsid w:val="00E77A7E"/>
    <w:rsid w:val="00E806DA"/>
    <w:rsid w:val="00E81F1A"/>
    <w:rsid w:val="00E81F22"/>
    <w:rsid w:val="00E824DA"/>
    <w:rsid w:val="00E82688"/>
    <w:rsid w:val="00E834F2"/>
    <w:rsid w:val="00E8400A"/>
    <w:rsid w:val="00E84D47"/>
    <w:rsid w:val="00E85559"/>
    <w:rsid w:val="00E85848"/>
    <w:rsid w:val="00E86400"/>
    <w:rsid w:val="00E86E2A"/>
    <w:rsid w:val="00E903D7"/>
    <w:rsid w:val="00E90EA8"/>
    <w:rsid w:val="00E910E5"/>
    <w:rsid w:val="00E91507"/>
    <w:rsid w:val="00E91F02"/>
    <w:rsid w:val="00E923D1"/>
    <w:rsid w:val="00E9417E"/>
    <w:rsid w:val="00E94C41"/>
    <w:rsid w:val="00E94E51"/>
    <w:rsid w:val="00E9508D"/>
    <w:rsid w:val="00E9562A"/>
    <w:rsid w:val="00E97DC5"/>
    <w:rsid w:val="00E97FFA"/>
    <w:rsid w:val="00EA0B21"/>
    <w:rsid w:val="00EA180E"/>
    <w:rsid w:val="00EA18A8"/>
    <w:rsid w:val="00EA4697"/>
    <w:rsid w:val="00EA5336"/>
    <w:rsid w:val="00EB1C01"/>
    <w:rsid w:val="00EB448A"/>
    <w:rsid w:val="00EB6A33"/>
    <w:rsid w:val="00EB6C78"/>
    <w:rsid w:val="00EB6D58"/>
    <w:rsid w:val="00EC011A"/>
    <w:rsid w:val="00EC1A07"/>
    <w:rsid w:val="00EC4DF1"/>
    <w:rsid w:val="00EC7A54"/>
    <w:rsid w:val="00ED019B"/>
    <w:rsid w:val="00ED026F"/>
    <w:rsid w:val="00ED2A82"/>
    <w:rsid w:val="00ED2F5B"/>
    <w:rsid w:val="00ED3B52"/>
    <w:rsid w:val="00ED527F"/>
    <w:rsid w:val="00ED5567"/>
    <w:rsid w:val="00ED6550"/>
    <w:rsid w:val="00EE39FE"/>
    <w:rsid w:val="00EE3B01"/>
    <w:rsid w:val="00EE431D"/>
    <w:rsid w:val="00EE477E"/>
    <w:rsid w:val="00EE5426"/>
    <w:rsid w:val="00EE7FF6"/>
    <w:rsid w:val="00EF1345"/>
    <w:rsid w:val="00EF1CB8"/>
    <w:rsid w:val="00EF286E"/>
    <w:rsid w:val="00EF3068"/>
    <w:rsid w:val="00EF5FD3"/>
    <w:rsid w:val="00EF71CC"/>
    <w:rsid w:val="00EF7257"/>
    <w:rsid w:val="00EF72E3"/>
    <w:rsid w:val="00EF7533"/>
    <w:rsid w:val="00EF77DC"/>
    <w:rsid w:val="00F01A4D"/>
    <w:rsid w:val="00F01AFD"/>
    <w:rsid w:val="00F03EA2"/>
    <w:rsid w:val="00F042A9"/>
    <w:rsid w:val="00F05456"/>
    <w:rsid w:val="00F06D4A"/>
    <w:rsid w:val="00F076A2"/>
    <w:rsid w:val="00F07FD7"/>
    <w:rsid w:val="00F11517"/>
    <w:rsid w:val="00F12632"/>
    <w:rsid w:val="00F12AB4"/>
    <w:rsid w:val="00F1347E"/>
    <w:rsid w:val="00F13C9A"/>
    <w:rsid w:val="00F149F3"/>
    <w:rsid w:val="00F14DB9"/>
    <w:rsid w:val="00F16825"/>
    <w:rsid w:val="00F16A68"/>
    <w:rsid w:val="00F20D7B"/>
    <w:rsid w:val="00F212D3"/>
    <w:rsid w:val="00F227DD"/>
    <w:rsid w:val="00F22DF5"/>
    <w:rsid w:val="00F23AF6"/>
    <w:rsid w:val="00F255E0"/>
    <w:rsid w:val="00F2730C"/>
    <w:rsid w:val="00F30B63"/>
    <w:rsid w:val="00F316C6"/>
    <w:rsid w:val="00F32572"/>
    <w:rsid w:val="00F328F3"/>
    <w:rsid w:val="00F32CE3"/>
    <w:rsid w:val="00F3315C"/>
    <w:rsid w:val="00F333BC"/>
    <w:rsid w:val="00F33F52"/>
    <w:rsid w:val="00F34476"/>
    <w:rsid w:val="00F3465A"/>
    <w:rsid w:val="00F34C59"/>
    <w:rsid w:val="00F3628A"/>
    <w:rsid w:val="00F45E87"/>
    <w:rsid w:val="00F4625A"/>
    <w:rsid w:val="00F477B5"/>
    <w:rsid w:val="00F5057F"/>
    <w:rsid w:val="00F519DA"/>
    <w:rsid w:val="00F51DE4"/>
    <w:rsid w:val="00F5499B"/>
    <w:rsid w:val="00F5585F"/>
    <w:rsid w:val="00F57D49"/>
    <w:rsid w:val="00F60B97"/>
    <w:rsid w:val="00F60D23"/>
    <w:rsid w:val="00F62396"/>
    <w:rsid w:val="00F63536"/>
    <w:rsid w:val="00F63857"/>
    <w:rsid w:val="00F63FE0"/>
    <w:rsid w:val="00F64501"/>
    <w:rsid w:val="00F64B89"/>
    <w:rsid w:val="00F6513E"/>
    <w:rsid w:val="00F65F63"/>
    <w:rsid w:val="00F6713B"/>
    <w:rsid w:val="00F70C71"/>
    <w:rsid w:val="00F71D22"/>
    <w:rsid w:val="00F72FE9"/>
    <w:rsid w:val="00F735F7"/>
    <w:rsid w:val="00F74D0E"/>
    <w:rsid w:val="00F74E74"/>
    <w:rsid w:val="00F75677"/>
    <w:rsid w:val="00F758C1"/>
    <w:rsid w:val="00F76870"/>
    <w:rsid w:val="00F76B6B"/>
    <w:rsid w:val="00F779A0"/>
    <w:rsid w:val="00F809B0"/>
    <w:rsid w:val="00F820FC"/>
    <w:rsid w:val="00F83485"/>
    <w:rsid w:val="00F83F68"/>
    <w:rsid w:val="00F84839"/>
    <w:rsid w:val="00F8618A"/>
    <w:rsid w:val="00F8694B"/>
    <w:rsid w:val="00F93553"/>
    <w:rsid w:val="00F93AF8"/>
    <w:rsid w:val="00F93E1E"/>
    <w:rsid w:val="00F94B06"/>
    <w:rsid w:val="00F956C5"/>
    <w:rsid w:val="00FA0D6F"/>
    <w:rsid w:val="00FA1E91"/>
    <w:rsid w:val="00FA3BA0"/>
    <w:rsid w:val="00FA4B06"/>
    <w:rsid w:val="00FA5E40"/>
    <w:rsid w:val="00FA68F2"/>
    <w:rsid w:val="00FB08FD"/>
    <w:rsid w:val="00FB0C59"/>
    <w:rsid w:val="00FB1DEB"/>
    <w:rsid w:val="00FB478D"/>
    <w:rsid w:val="00FB5E10"/>
    <w:rsid w:val="00FB6F84"/>
    <w:rsid w:val="00FC0974"/>
    <w:rsid w:val="00FC0C50"/>
    <w:rsid w:val="00FC3ADF"/>
    <w:rsid w:val="00FC5DCE"/>
    <w:rsid w:val="00FC6F16"/>
    <w:rsid w:val="00FD0464"/>
    <w:rsid w:val="00FD1E4C"/>
    <w:rsid w:val="00FD2169"/>
    <w:rsid w:val="00FD3AF6"/>
    <w:rsid w:val="00FD4E6A"/>
    <w:rsid w:val="00FD57F9"/>
    <w:rsid w:val="00FD70B6"/>
    <w:rsid w:val="00FE14A0"/>
    <w:rsid w:val="00FE3066"/>
    <w:rsid w:val="00FE35D5"/>
    <w:rsid w:val="00FE4BE3"/>
    <w:rsid w:val="00FE526F"/>
    <w:rsid w:val="00FE6FDE"/>
    <w:rsid w:val="00FF210B"/>
    <w:rsid w:val="00FF26A9"/>
    <w:rsid w:val="00FF2C96"/>
    <w:rsid w:val="00FF3EAB"/>
    <w:rsid w:val="00FF41A9"/>
    <w:rsid w:val="00FF5DFC"/>
    <w:rsid w:val="00FF7A1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1040E"/>
  <w15:docId w15:val="{49B72113-653C-4EED-B43D-3A4C54E6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B49"/>
    <w:pPr>
      <w:spacing w:after="200" w:line="276" w:lineRule="auto"/>
    </w:pPr>
    <w:rPr>
      <w:rFonts w:ascii="Calibri" w:eastAsia="Times New Roman" w:hAnsi="Calibri" w:cs="Times New Roman"/>
      <w:lang w:val="es-ES"/>
    </w:rPr>
  </w:style>
  <w:style w:type="paragraph" w:styleId="Ttulo1">
    <w:name w:val="heading 1"/>
    <w:basedOn w:val="Normal"/>
    <w:next w:val="Normal"/>
    <w:link w:val="Ttulo1Car"/>
    <w:qFormat/>
    <w:rsid w:val="00BA7B49"/>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qFormat/>
    <w:rsid w:val="00BA7B49"/>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qFormat/>
    <w:rsid w:val="00BA7B49"/>
    <w:pPr>
      <w:keepNext/>
      <w:spacing w:after="0" w:line="240" w:lineRule="auto"/>
      <w:jc w:val="center"/>
      <w:outlineLvl w:val="2"/>
    </w:pPr>
    <w:rPr>
      <w:rFonts w:ascii="Humnst777 BT" w:hAnsi="Humnst777 BT"/>
      <w:b/>
      <w:bCs/>
      <w:color w:val="800000"/>
      <w:sz w:val="40"/>
      <w:szCs w:val="24"/>
      <w:lang w:eastAsia="es-ES"/>
    </w:rPr>
  </w:style>
  <w:style w:type="paragraph" w:styleId="Ttulo4">
    <w:name w:val="heading 4"/>
    <w:basedOn w:val="Normal"/>
    <w:next w:val="Normal"/>
    <w:link w:val="Ttulo4Car"/>
    <w:qFormat/>
    <w:rsid w:val="00BA7B49"/>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qFormat/>
    <w:rsid w:val="00BA7B49"/>
    <w:pPr>
      <w:keepNext/>
      <w:keepLines/>
      <w:spacing w:before="200" w:after="0"/>
      <w:outlineLvl w:val="4"/>
    </w:pPr>
    <w:rPr>
      <w:rFonts w:ascii="Cambria" w:hAnsi="Cambria"/>
      <w:color w:val="243F60"/>
    </w:rPr>
  </w:style>
  <w:style w:type="paragraph" w:styleId="Ttulo7">
    <w:name w:val="heading 7"/>
    <w:basedOn w:val="Normal"/>
    <w:next w:val="Normal"/>
    <w:link w:val="Ttulo7Car"/>
    <w:uiPriority w:val="9"/>
    <w:qFormat/>
    <w:rsid w:val="00BA7B49"/>
    <w:pPr>
      <w:keepNext/>
      <w:keepLines/>
      <w:spacing w:before="200" w:after="0"/>
      <w:outlineLvl w:val="6"/>
    </w:pPr>
    <w:rPr>
      <w:rFonts w:ascii="Cambria" w:hAnsi="Cambria"/>
      <w:i/>
      <w:iCs/>
      <w:color w:val="404040"/>
    </w:rPr>
  </w:style>
  <w:style w:type="paragraph" w:styleId="Ttulo8">
    <w:name w:val="heading 8"/>
    <w:basedOn w:val="Normal"/>
    <w:next w:val="Normal"/>
    <w:link w:val="Ttulo8Car"/>
    <w:uiPriority w:val="9"/>
    <w:qFormat/>
    <w:rsid w:val="00BA7B49"/>
    <w:pPr>
      <w:keepNext/>
      <w:keepLines/>
      <w:spacing w:before="200" w:after="0"/>
      <w:outlineLvl w:val="7"/>
    </w:pPr>
    <w:rPr>
      <w:rFonts w:ascii="Cambria" w:hAnsi="Cambria"/>
      <w:color w:val="404040"/>
      <w:sz w:val="20"/>
      <w:szCs w:val="20"/>
    </w:rPr>
  </w:style>
  <w:style w:type="paragraph" w:styleId="Ttulo9">
    <w:name w:val="heading 9"/>
    <w:basedOn w:val="Normal"/>
    <w:next w:val="Normal"/>
    <w:link w:val="Ttulo9Car"/>
    <w:uiPriority w:val="9"/>
    <w:qFormat/>
    <w:rsid w:val="00BA7B49"/>
    <w:pPr>
      <w:keepNext/>
      <w:keepLines/>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A7B4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BA7B4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BA7B4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BA7B4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BA7B4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BA7B4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BA7B4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BA7B4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BA7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A7B49"/>
    <w:rPr>
      <w:rFonts w:ascii="Tahoma" w:eastAsia="Times New Roman" w:hAnsi="Tahoma" w:cs="Tahoma"/>
      <w:sz w:val="16"/>
      <w:szCs w:val="16"/>
      <w:lang w:val="es-ES"/>
    </w:rPr>
  </w:style>
  <w:style w:type="paragraph" w:styleId="Textoindependiente">
    <w:name w:val="Body Text"/>
    <w:basedOn w:val="Normal"/>
    <w:link w:val="TextoindependienteCar"/>
    <w:rsid w:val="00BA7B49"/>
    <w:pPr>
      <w:spacing w:after="0" w:line="240" w:lineRule="auto"/>
      <w:jc w:val="both"/>
    </w:pPr>
    <w:rPr>
      <w:rFonts w:ascii="Humnst777 BT" w:hAnsi="Humnst777 BT"/>
      <w:sz w:val="24"/>
      <w:szCs w:val="24"/>
      <w:lang w:eastAsia="es-ES"/>
    </w:rPr>
  </w:style>
  <w:style w:type="character" w:customStyle="1" w:styleId="TextoindependienteCar">
    <w:name w:val="Texto independiente Car"/>
    <w:basedOn w:val="Fuentedeprrafopredeter"/>
    <w:link w:val="Textoindependiente"/>
    <w:rsid w:val="00BA7B49"/>
    <w:rPr>
      <w:rFonts w:ascii="Humnst777 BT" w:eastAsia="Times New Roman" w:hAnsi="Humnst777 BT" w:cs="Times New Roman"/>
      <w:sz w:val="24"/>
      <w:szCs w:val="24"/>
      <w:lang w:val="es-ES" w:eastAsia="es-ES"/>
    </w:rPr>
  </w:style>
  <w:style w:type="paragraph" w:styleId="Textoindependiente2">
    <w:name w:val="Body Text 2"/>
    <w:basedOn w:val="Normal"/>
    <w:link w:val="Textoindependiente2Car"/>
    <w:rsid w:val="00BA7B49"/>
    <w:pPr>
      <w:spacing w:after="0" w:line="240" w:lineRule="auto"/>
      <w:jc w:val="both"/>
    </w:pPr>
    <w:rPr>
      <w:rFonts w:ascii="Humnst777 BT" w:hAnsi="Humnst777 BT"/>
      <w:sz w:val="28"/>
      <w:szCs w:val="24"/>
      <w:lang w:eastAsia="es-ES"/>
    </w:rPr>
  </w:style>
  <w:style w:type="character" w:customStyle="1" w:styleId="Textoindependiente2Car">
    <w:name w:val="Texto independiente 2 Car"/>
    <w:basedOn w:val="Fuentedeprrafopredeter"/>
    <w:link w:val="Textoindependiente2"/>
    <w:rsid w:val="00BA7B4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BA7B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7B49"/>
    <w:rPr>
      <w:rFonts w:ascii="Calibri" w:eastAsia="Times New Roman" w:hAnsi="Calibri" w:cs="Times New Roman"/>
      <w:lang w:val="es-ES"/>
    </w:rPr>
  </w:style>
  <w:style w:type="paragraph" w:styleId="Piedepgina">
    <w:name w:val="footer"/>
    <w:basedOn w:val="Normal"/>
    <w:link w:val="PiedepginaCar"/>
    <w:uiPriority w:val="99"/>
    <w:unhideWhenUsed/>
    <w:rsid w:val="00BA7B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7B49"/>
    <w:rPr>
      <w:rFonts w:ascii="Calibri" w:eastAsia="Times New Roman" w:hAnsi="Calibri" w:cs="Times New Roman"/>
      <w:lang w:val="es-ES"/>
    </w:rPr>
  </w:style>
  <w:style w:type="paragraph" w:styleId="NormalWeb">
    <w:name w:val="Normal (Web)"/>
    <w:basedOn w:val="Normal"/>
    <w:uiPriority w:val="99"/>
    <w:rsid w:val="00BA7B49"/>
    <w:pPr>
      <w:spacing w:before="100" w:beforeAutospacing="1" w:after="100" w:afterAutospacing="1" w:line="240" w:lineRule="auto"/>
    </w:pPr>
    <w:rPr>
      <w:rFonts w:ascii="Times New Roman" w:hAnsi="Times New Roman"/>
      <w:color w:val="333333"/>
      <w:lang w:eastAsia="es-ES"/>
    </w:rPr>
  </w:style>
  <w:style w:type="character" w:styleId="Hipervnculo">
    <w:name w:val="Hyperlink"/>
    <w:basedOn w:val="Fuentedeprrafopredeter"/>
    <w:uiPriority w:val="99"/>
    <w:unhideWhenUsed/>
    <w:rsid w:val="00BA7B49"/>
    <w:rPr>
      <w:color w:val="0000FF" w:themeColor="hyperlink"/>
      <w:u w:val="single"/>
    </w:rPr>
  </w:style>
  <w:style w:type="paragraph" w:styleId="Prrafodelista">
    <w:name w:val="List Paragraph"/>
    <w:basedOn w:val="Normal"/>
    <w:uiPriority w:val="34"/>
    <w:qFormat/>
    <w:rsid w:val="00BA7B49"/>
    <w:pPr>
      <w:ind w:left="720"/>
      <w:contextualSpacing/>
    </w:pPr>
  </w:style>
  <w:style w:type="paragraph" w:customStyle="1" w:styleId="Texto">
    <w:name w:val="Texto"/>
    <w:basedOn w:val="Normal"/>
    <w:link w:val="TextoCar"/>
    <w:qFormat/>
    <w:rsid w:val="00BA7B49"/>
    <w:pPr>
      <w:spacing w:after="101" w:line="216" w:lineRule="exact"/>
      <w:ind w:firstLine="288"/>
      <w:jc w:val="both"/>
    </w:pPr>
    <w:rPr>
      <w:rFonts w:ascii="Arial" w:hAnsi="Arial" w:cs="Arial"/>
      <w:sz w:val="18"/>
      <w:szCs w:val="20"/>
      <w:lang w:eastAsia="es-ES"/>
    </w:rPr>
  </w:style>
  <w:style w:type="character" w:customStyle="1" w:styleId="TextoCar">
    <w:name w:val="Texto Car"/>
    <w:link w:val="Texto"/>
    <w:locked/>
    <w:rsid w:val="00BA7B49"/>
    <w:rPr>
      <w:rFonts w:ascii="Arial" w:eastAsia="Times New Roman" w:hAnsi="Arial" w:cs="Arial"/>
      <w:sz w:val="18"/>
      <w:szCs w:val="20"/>
      <w:lang w:val="es-ES" w:eastAsia="es-ES"/>
    </w:rPr>
  </w:style>
  <w:style w:type="paragraph" w:customStyle="1" w:styleId="ROMANOS">
    <w:name w:val="ROMANOS"/>
    <w:basedOn w:val="Normal"/>
    <w:link w:val="ROMANOSCar"/>
    <w:rsid w:val="00BA7B49"/>
    <w:pPr>
      <w:tabs>
        <w:tab w:val="left" w:pos="720"/>
      </w:tabs>
      <w:spacing w:after="101" w:line="216" w:lineRule="exact"/>
      <w:ind w:left="720" w:hanging="432"/>
      <w:jc w:val="both"/>
    </w:pPr>
    <w:rPr>
      <w:rFonts w:ascii="Arial" w:hAnsi="Arial" w:cs="Arial"/>
      <w:sz w:val="18"/>
      <w:szCs w:val="18"/>
      <w:lang w:eastAsia="es-ES"/>
    </w:rPr>
  </w:style>
  <w:style w:type="character" w:customStyle="1" w:styleId="ROMANOSCar">
    <w:name w:val="ROMANOS Car"/>
    <w:link w:val="ROMANOS"/>
    <w:locked/>
    <w:rsid w:val="00BA7B49"/>
    <w:rPr>
      <w:rFonts w:ascii="Arial" w:eastAsia="Times New Roman" w:hAnsi="Arial" w:cs="Arial"/>
      <w:sz w:val="18"/>
      <w:szCs w:val="18"/>
      <w:lang w:val="es-ES" w:eastAsia="es-ES"/>
    </w:rPr>
  </w:style>
  <w:style w:type="paragraph" w:customStyle="1" w:styleId="Default">
    <w:name w:val="Default"/>
    <w:rsid w:val="00BA7B49"/>
    <w:pPr>
      <w:autoSpaceDE w:val="0"/>
      <w:autoSpaceDN w:val="0"/>
      <w:adjustRightInd w:val="0"/>
    </w:pPr>
    <w:rPr>
      <w:rFonts w:ascii="Calibri" w:eastAsia="Times New Roman" w:hAnsi="Calibri" w:cs="Calibri"/>
      <w:color w:val="000000"/>
      <w:sz w:val="24"/>
      <w:szCs w:val="24"/>
      <w:lang w:eastAsia="es-ES"/>
    </w:rPr>
  </w:style>
  <w:style w:type="table" w:customStyle="1" w:styleId="TableNormal">
    <w:name w:val="Table Normal"/>
    <w:uiPriority w:val="2"/>
    <w:semiHidden/>
    <w:unhideWhenUsed/>
    <w:qFormat/>
    <w:rsid w:val="00BA7B49"/>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49"/>
    <w:pPr>
      <w:widowControl w:val="0"/>
      <w:spacing w:after="0" w:line="240" w:lineRule="auto"/>
    </w:pPr>
    <w:rPr>
      <w:rFonts w:asciiTheme="minorHAnsi" w:eastAsiaTheme="minorHAnsi" w:hAnsiTheme="minorHAnsi" w:cstheme="minorBidi"/>
      <w:lang w:val="en-US"/>
    </w:rPr>
  </w:style>
  <w:style w:type="table" w:styleId="Tablaconcuadrcula">
    <w:name w:val="Table Grid"/>
    <w:basedOn w:val="Tablanormal"/>
    <w:uiPriority w:val="39"/>
    <w:rsid w:val="00BA7B49"/>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A7B49"/>
    <w:pPr>
      <w:spacing w:before="100" w:beforeAutospacing="1" w:after="100" w:afterAutospacing="1" w:line="240" w:lineRule="auto"/>
    </w:pPr>
    <w:rPr>
      <w:rFonts w:ascii="Tahoma" w:hAnsi="Tahoma" w:cs="Tahoma"/>
      <w:b/>
      <w:bCs/>
      <w:color w:val="000000"/>
      <w:sz w:val="16"/>
      <w:szCs w:val="16"/>
      <w:lang w:val="es-MX" w:eastAsia="es-MX"/>
    </w:rPr>
  </w:style>
  <w:style w:type="paragraph" w:customStyle="1" w:styleId="font6">
    <w:name w:val="font6"/>
    <w:basedOn w:val="Normal"/>
    <w:rsid w:val="00BA7B49"/>
    <w:pPr>
      <w:spacing w:before="100" w:beforeAutospacing="1" w:after="100" w:afterAutospacing="1" w:line="240" w:lineRule="auto"/>
    </w:pPr>
    <w:rPr>
      <w:rFonts w:ascii="Tahoma" w:hAnsi="Tahoma" w:cs="Tahoma"/>
      <w:color w:val="000000"/>
      <w:sz w:val="16"/>
      <w:szCs w:val="16"/>
      <w:lang w:val="es-MX" w:eastAsia="es-MX"/>
    </w:rPr>
  </w:style>
  <w:style w:type="paragraph" w:customStyle="1" w:styleId="xl67">
    <w:name w:val="xl67"/>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68">
    <w:name w:val="xl68"/>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69">
    <w:name w:val="xl69"/>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70">
    <w:name w:val="xl70"/>
    <w:basedOn w:val="Normal"/>
    <w:rsid w:val="00BA7B49"/>
    <w:pP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71">
    <w:name w:val="xl71"/>
    <w:basedOn w:val="Normal"/>
    <w:rsid w:val="00BA7B4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72">
    <w:name w:val="xl72"/>
    <w:basedOn w:val="Normal"/>
    <w:rsid w:val="00BA7B4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73">
    <w:name w:val="xl73"/>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4">
    <w:name w:val="xl7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lang w:val="es-MX" w:eastAsia="es-MX"/>
    </w:rPr>
  </w:style>
  <w:style w:type="paragraph" w:customStyle="1" w:styleId="xl75">
    <w:name w:val="xl7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6">
    <w:name w:val="xl7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77">
    <w:name w:val="xl7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78">
    <w:name w:val="xl78"/>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9">
    <w:name w:val="xl79"/>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80">
    <w:name w:val="xl8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81">
    <w:name w:val="xl8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2">
    <w:name w:val="xl8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3">
    <w:name w:val="xl83"/>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84">
    <w:name w:val="xl8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85">
    <w:name w:val="xl85"/>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86">
    <w:name w:val="xl86"/>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b/>
      <w:bCs/>
      <w:sz w:val="16"/>
      <w:szCs w:val="16"/>
      <w:lang w:val="es-MX" w:eastAsia="es-MX"/>
    </w:rPr>
  </w:style>
  <w:style w:type="paragraph" w:customStyle="1" w:styleId="xl87">
    <w:name w:val="xl8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MX" w:eastAsia="es-MX"/>
    </w:rPr>
  </w:style>
  <w:style w:type="paragraph" w:customStyle="1" w:styleId="xl88">
    <w:name w:val="xl88"/>
    <w:basedOn w:val="Normal"/>
    <w:rsid w:val="00BA7B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9">
    <w:name w:val="xl89"/>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0">
    <w:name w:val="xl9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91">
    <w:name w:val="xl9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2">
    <w:name w:val="xl92"/>
    <w:basedOn w:val="Normal"/>
    <w:rsid w:val="00BA7B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3">
    <w:name w:val="xl93"/>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4">
    <w:name w:val="xl94"/>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5">
    <w:name w:val="xl9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96">
    <w:name w:val="xl9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7">
    <w:name w:val="xl9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8">
    <w:name w:val="xl98"/>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99">
    <w:name w:val="xl99"/>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0">
    <w:name w:val="xl10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1">
    <w:name w:val="xl10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2">
    <w:name w:val="xl102"/>
    <w:basedOn w:val="Normal"/>
    <w:rsid w:val="00BA7B49"/>
    <w:pP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03">
    <w:name w:val="xl103"/>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104">
    <w:name w:val="xl10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105">
    <w:name w:val="xl10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06">
    <w:name w:val="xl106"/>
    <w:basedOn w:val="Normal"/>
    <w:rsid w:val="00BA7B4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07">
    <w:name w:val="xl107"/>
    <w:basedOn w:val="Normal"/>
    <w:rsid w:val="00BA7B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08">
    <w:name w:val="xl108"/>
    <w:basedOn w:val="Normal"/>
    <w:rsid w:val="00BA7B4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09">
    <w:name w:val="xl109"/>
    <w:basedOn w:val="Normal"/>
    <w:rsid w:val="00BA7B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0">
    <w:name w:val="xl110"/>
    <w:basedOn w:val="Normal"/>
    <w:rsid w:val="00BA7B49"/>
    <w:pPr>
      <w:pBdr>
        <w:top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1">
    <w:name w:val="xl11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2">
    <w:name w:val="xl11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13">
    <w:name w:val="xl113"/>
    <w:basedOn w:val="Normal"/>
    <w:rsid w:val="00BA7B49"/>
    <w:pP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14">
    <w:name w:val="xl11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5">
    <w:name w:val="xl11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16">
    <w:name w:val="xl11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7">
    <w:name w:val="xl117"/>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8">
    <w:name w:val="xl118"/>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19">
    <w:name w:val="xl119"/>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MX" w:eastAsia="es-MX"/>
    </w:rPr>
  </w:style>
  <w:style w:type="paragraph" w:customStyle="1" w:styleId="xl120">
    <w:name w:val="xl120"/>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21">
    <w:name w:val="xl121"/>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22">
    <w:name w:val="xl12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14"/>
      <w:szCs w:val="14"/>
      <w:lang w:val="es-MX" w:eastAsia="es-MX"/>
    </w:rPr>
  </w:style>
  <w:style w:type="paragraph" w:customStyle="1" w:styleId="xl123">
    <w:name w:val="xl123"/>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24">
    <w:name w:val="xl124"/>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25">
    <w:name w:val="xl125"/>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26">
    <w:name w:val="xl126"/>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27">
    <w:name w:val="xl127"/>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28">
    <w:name w:val="xl128"/>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29">
    <w:name w:val="xl129"/>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30">
    <w:name w:val="xl130"/>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1">
    <w:name w:val="xl131"/>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2">
    <w:name w:val="xl132"/>
    <w:basedOn w:val="Normal"/>
    <w:rsid w:val="00BA7B49"/>
    <w:pPr>
      <w:spacing w:before="100" w:beforeAutospacing="1" w:after="100" w:afterAutospacing="1" w:line="240" w:lineRule="auto"/>
    </w:pPr>
    <w:rPr>
      <w:rFonts w:ascii="Times New Roman" w:hAnsi="Times New Roman"/>
      <w:sz w:val="14"/>
      <w:szCs w:val="14"/>
      <w:lang w:val="es-MX" w:eastAsia="es-MX"/>
    </w:rPr>
  </w:style>
  <w:style w:type="paragraph" w:customStyle="1" w:styleId="xl133">
    <w:name w:val="xl133"/>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134">
    <w:name w:val="xl134"/>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5">
    <w:name w:val="xl135"/>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136">
    <w:name w:val="xl136"/>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7">
    <w:name w:val="xl137"/>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8">
    <w:name w:val="xl138"/>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39">
    <w:name w:val="xl139"/>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0">
    <w:name w:val="xl140"/>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41">
    <w:name w:val="xl141"/>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42">
    <w:name w:val="xl142"/>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3">
    <w:name w:val="xl143"/>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4">
    <w:name w:val="xl144"/>
    <w:basedOn w:val="Normal"/>
    <w:rsid w:val="00BA7B49"/>
    <w:pPr>
      <w:spacing w:before="100" w:beforeAutospacing="1" w:after="100" w:afterAutospacing="1" w:line="240" w:lineRule="auto"/>
      <w:jc w:val="right"/>
    </w:pPr>
    <w:rPr>
      <w:rFonts w:ascii="Times New Roman" w:hAnsi="Times New Roman"/>
      <w:sz w:val="14"/>
      <w:szCs w:val="14"/>
      <w:lang w:val="es-MX" w:eastAsia="es-MX"/>
    </w:rPr>
  </w:style>
  <w:style w:type="paragraph" w:customStyle="1" w:styleId="xl145">
    <w:name w:val="xl145"/>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146">
    <w:name w:val="xl146"/>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7">
    <w:name w:val="xl147"/>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148">
    <w:name w:val="xl148"/>
    <w:basedOn w:val="Normal"/>
    <w:rsid w:val="00BA7B49"/>
    <w:pPr>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49">
    <w:name w:val="xl149"/>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0">
    <w:name w:val="xl150"/>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1">
    <w:name w:val="xl151"/>
    <w:basedOn w:val="Normal"/>
    <w:rsid w:val="00BA7B49"/>
    <w:pPr>
      <w:shd w:val="clear" w:color="000000" w:fill="808080"/>
      <w:spacing w:before="100" w:beforeAutospacing="1" w:after="100" w:afterAutospacing="1" w:line="240" w:lineRule="auto"/>
    </w:pPr>
    <w:rPr>
      <w:rFonts w:ascii="Times New Roman" w:hAnsi="Times New Roman"/>
      <w:b/>
      <w:bCs/>
      <w:sz w:val="14"/>
      <w:szCs w:val="14"/>
      <w:lang w:val="es-MX" w:eastAsia="es-MX"/>
    </w:rPr>
  </w:style>
  <w:style w:type="paragraph" w:customStyle="1" w:styleId="xl152">
    <w:name w:val="xl152"/>
    <w:basedOn w:val="Normal"/>
    <w:rsid w:val="00BA7B49"/>
    <w:pPr>
      <w:shd w:val="clear" w:color="000000" w:fill="80808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3">
    <w:name w:val="xl153"/>
    <w:basedOn w:val="Normal"/>
    <w:rsid w:val="00BA7B49"/>
    <w:pP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54">
    <w:name w:val="xl154"/>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sz w:val="16"/>
      <w:szCs w:val="16"/>
      <w:lang w:val="es-MX" w:eastAsia="es-MX"/>
    </w:rPr>
  </w:style>
  <w:style w:type="paragraph" w:customStyle="1" w:styleId="xl155">
    <w:name w:val="xl155"/>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56">
    <w:name w:val="xl156"/>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57">
    <w:name w:val="xl157"/>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sz w:val="16"/>
      <w:szCs w:val="16"/>
      <w:lang w:val="es-MX" w:eastAsia="es-MX"/>
    </w:rPr>
  </w:style>
  <w:style w:type="paragraph" w:customStyle="1" w:styleId="xl158">
    <w:name w:val="xl158"/>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59">
    <w:name w:val="xl159"/>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0">
    <w:name w:val="xl160"/>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1">
    <w:name w:val="xl161"/>
    <w:basedOn w:val="Normal"/>
    <w:rsid w:val="00BA7B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2">
    <w:name w:val="xl162"/>
    <w:basedOn w:val="Normal"/>
    <w:rsid w:val="00BA7B4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63">
    <w:name w:val="xl163"/>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lang w:val="es-MX" w:eastAsia="es-MX"/>
    </w:rPr>
  </w:style>
  <w:style w:type="paragraph" w:customStyle="1" w:styleId="xl164">
    <w:name w:val="xl164"/>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65">
    <w:name w:val="xl165"/>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6">
    <w:name w:val="xl166"/>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67">
    <w:name w:val="xl167"/>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8">
    <w:name w:val="xl168"/>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69">
    <w:name w:val="xl169"/>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70">
    <w:name w:val="xl170"/>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71">
    <w:name w:val="xl171"/>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2">
    <w:name w:val="xl172"/>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3">
    <w:name w:val="xl173"/>
    <w:basedOn w:val="Normal"/>
    <w:rsid w:val="00BA7B49"/>
    <w:pP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74">
    <w:name w:val="xl174"/>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5">
    <w:name w:val="xl175"/>
    <w:basedOn w:val="Normal"/>
    <w:rsid w:val="00BA7B49"/>
    <w:pPr>
      <w:spacing w:before="100" w:beforeAutospacing="1" w:after="100" w:afterAutospacing="1" w:line="240" w:lineRule="auto"/>
      <w:jc w:val="right"/>
    </w:pPr>
    <w:rPr>
      <w:rFonts w:ascii="Times New Roman" w:hAnsi="Times New Roman"/>
      <w:b/>
      <w:bCs/>
      <w:sz w:val="14"/>
      <w:szCs w:val="14"/>
      <w:lang w:val="es-MX" w:eastAsia="es-MX"/>
    </w:rPr>
  </w:style>
  <w:style w:type="paragraph" w:customStyle="1" w:styleId="xl176">
    <w:name w:val="xl176"/>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77">
    <w:name w:val="xl177"/>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hAnsi="Times New Roman"/>
      <w:b/>
      <w:bCs/>
      <w:sz w:val="16"/>
      <w:szCs w:val="16"/>
      <w:lang w:val="es-MX" w:eastAsia="es-MX"/>
    </w:rPr>
  </w:style>
  <w:style w:type="paragraph" w:customStyle="1" w:styleId="xl178">
    <w:name w:val="xl178"/>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79">
    <w:name w:val="xl179"/>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0">
    <w:name w:val="xl180"/>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1">
    <w:name w:val="xl181"/>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2">
    <w:name w:val="xl182"/>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3">
    <w:name w:val="xl183"/>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4">
    <w:name w:val="xl184"/>
    <w:basedOn w:val="Normal"/>
    <w:rsid w:val="00BA7B49"/>
    <w:pPr>
      <w:spacing w:before="100" w:beforeAutospacing="1" w:after="100" w:afterAutospacing="1" w:line="240" w:lineRule="auto"/>
    </w:pPr>
    <w:rPr>
      <w:rFonts w:ascii="Times New Roman" w:hAnsi="Times New Roman"/>
      <w:b/>
      <w:bCs/>
      <w:sz w:val="14"/>
      <w:szCs w:val="14"/>
      <w:lang w:val="es-MX" w:eastAsia="es-MX"/>
    </w:rPr>
  </w:style>
  <w:style w:type="paragraph" w:customStyle="1" w:styleId="xl185">
    <w:name w:val="xl185"/>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6">
    <w:name w:val="xl186"/>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87">
    <w:name w:val="xl187"/>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88">
    <w:name w:val="xl188"/>
    <w:basedOn w:val="Normal"/>
    <w:rsid w:val="00BA7B49"/>
    <w:pPr>
      <w:shd w:val="clear" w:color="000000" w:fill="538DD5"/>
      <w:spacing w:before="100" w:beforeAutospacing="1" w:after="100" w:afterAutospacing="1" w:line="240" w:lineRule="auto"/>
    </w:pPr>
    <w:rPr>
      <w:rFonts w:ascii="Times New Roman" w:hAnsi="Times New Roman"/>
      <w:b/>
      <w:bCs/>
      <w:sz w:val="14"/>
      <w:szCs w:val="14"/>
      <w:lang w:val="es-MX" w:eastAsia="es-MX"/>
    </w:rPr>
  </w:style>
  <w:style w:type="paragraph" w:customStyle="1" w:styleId="xl189">
    <w:name w:val="xl189"/>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90">
    <w:name w:val="xl190"/>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b/>
      <w:bCs/>
      <w:sz w:val="16"/>
      <w:szCs w:val="16"/>
      <w:lang w:val="es-MX" w:eastAsia="es-MX"/>
    </w:rPr>
  </w:style>
  <w:style w:type="paragraph" w:customStyle="1" w:styleId="xl191">
    <w:name w:val="xl191"/>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b/>
      <w:bCs/>
      <w:sz w:val="16"/>
      <w:szCs w:val="16"/>
      <w:lang w:val="es-MX" w:eastAsia="es-MX"/>
    </w:rPr>
  </w:style>
  <w:style w:type="paragraph" w:customStyle="1" w:styleId="xl66">
    <w:name w:val="xl66"/>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styleId="Sangradetextonormal">
    <w:name w:val="Body Text Indent"/>
    <w:basedOn w:val="Normal"/>
    <w:link w:val="SangradetextonormalCar"/>
    <w:unhideWhenUsed/>
    <w:rsid w:val="00BA7B49"/>
    <w:pPr>
      <w:spacing w:after="120"/>
      <w:ind w:left="283"/>
    </w:pPr>
  </w:style>
  <w:style w:type="character" w:customStyle="1" w:styleId="SangradetextonormalCar">
    <w:name w:val="Sangría de texto normal Car"/>
    <w:basedOn w:val="Fuentedeprrafopredeter"/>
    <w:link w:val="Sangradetextonormal"/>
    <w:rsid w:val="00BA7B49"/>
    <w:rPr>
      <w:rFonts w:ascii="Calibri" w:eastAsia="Times New Roman" w:hAnsi="Calibri" w:cs="Times New Roman"/>
      <w:lang w:val="es-ES"/>
    </w:rPr>
  </w:style>
  <w:style w:type="paragraph" w:styleId="Lista">
    <w:name w:val="List"/>
    <w:basedOn w:val="Normal"/>
    <w:rsid w:val="00BA7B49"/>
    <w:pPr>
      <w:widowControl w:val="0"/>
      <w:overflowPunct w:val="0"/>
      <w:autoSpaceDE w:val="0"/>
      <w:autoSpaceDN w:val="0"/>
      <w:adjustRightInd w:val="0"/>
      <w:spacing w:after="0" w:line="240" w:lineRule="auto"/>
      <w:ind w:left="283" w:hanging="283"/>
      <w:textAlignment w:val="baseline"/>
    </w:pPr>
    <w:rPr>
      <w:rFonts w:ascii="Arial Narrow" w:hAnsi="Arial Narrow"/>
      <w:sz w:val="24"/>
      <w:szCs w:val="20"/>
      <w:lang w:eastAsia="es-ES"/>
    </w:rPr>
  </w:style>
  <w:style w:type="paragraph" w:customStyle="1" w:styleId="Fecha1">
    <w:name w:val="Fecha1"/>
    <w:basedOn w:val="Normal"/>
    <w:next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ListaCC">
    <w:name w:val="Lista CC."/>
    <w:basedOn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Infodocumentosadjuntos">
    <w:name w:val="Info documentos adjuntos"/>
    <w:basedOn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Mapadeldocumento1">
    <w:name w:val="Mapa del documento1"/>
    <w:basedOn w:val="Normal"/>
    <w:rsid w:val="00BA7B49"/>
    <w:pPr>
      <w:widowControl w:val="0"/>
      <w:shd w:val="clear" w:color="auto" w:fill="000080"/>
      <w:overflowPunct w:val="0"/>
      <w:autoSpaceDE w:val="0"/>
      <w:autoSpaceDN w:val="0"/>
      <w:adjustRightInd w:val="0"/>
      <w:spacing w:after="0" w:line="240" w:lineRule="auto"/>
      <w:textAlignment w:val="baseline"/>
    </w:pPr>
    <w:rPr>
      <w:rFonts w:ascii="Tahoma" w:hAnsi="Tahoma"/>
      <w:sz w:val="24"/>
      <w:szCs w:val="20"/>
      <w:lang w:eastAsia="es-ES"/>
    </w:rPr>
  </w:style>
  <w:style w:type="character" w:styleId="Nmerodepgina">
    <w:name w:val="page number"/>
    <w:basedOn w:val="Fuentedeprrafopredeter"/>
    <w:uiPriority w:val="99"/>
    <w:rsid w:val="00BA7B49"/>
  </w:style>
  <w:style w:type="paragraph" w:styleId="Sangra2detindependiente">
    <w:name w:val="Body Text Indent 2"/>
    <w:basedOn w:val="Normal"/>
    <w:link w:val="Sangra2detindependienteCar"/>
    <w:rsid w:val="00BA7B49"/>
    <w:pPr>
      <w:spacing w:after="0" w:line="240" w:lineRule="auto"/>
      <w:ind w:left="397" w:hanging="397"/>
      <w:jc w:val="both"/>
    </w:pPr>
    <w:rPr>
      <w:rFonts w:ascii="Britannic Bold" w:hAnsi="Britannic Bold"/>
      <w:b/>
      <w:i/>
      <w:sz w:val="24"/>
      <w:szCs w:val="24"/>
      <w:lang w:eastAsia="es-ES"/>
    </w:rPr>
  </w:style>
  <w:style w:type="character" w:customStyle="1" w:styleId="Sangra2detindependienteCar">
    <w:name w:val="Sangría 2 de t. independiente Car"/>
    <w:basedOn w:val="Fuentedeprrafopredeter"/>
    <w:link w:val="Sangra2detindependiente"/>
    <w:rsid w:val="00BA7B49"/>
    <w:rPr>
      <w:rFonts w:ascii="Britannic Bold" w:eastAsia="Times New Roman" w:hAnsi="Britannic Bold" w:cs="Times New Roman"/>
      <w:b/>
      <w:i/>
      <w:sz w:val="24"/>
      <w:szCs w:val="24"/>
      <w:lang w:val="es-ES" w:eastAsia="es-ES"/>
    </w:rPr>
  </w:style>
  <w:style w:type="character" w:styleId="Refdecomentario">
    <w:name w:val="annotation reference"/>
    <w:rsid w:val="00BA7B49"/>
    <w:rPr>
      <w:sz w:val="16"/>
      <w:szCs w:val="16"/>
    </w:rPr>
  </w:style>
  <w:style w:type="paragraph" w:styleId="Textocomentario">
    <w:name w:val="annotation text"/>
    <w:basedOn w:val="Normal"/>
    <w:link w:val="TextocomentarioCar"/>
    <w:rsid w:val="00BA7B49"/>
    <w:pPr>
      <w:widowControl w:val="0"/>
      <w:overflowPunct w:val="0"/>
      <w:autoSpaceDE w:val="0"/>
      <w:autoSpaceDN w:val="0"/>
      <w:adjustRightInd w:val="0"/>
      <w:spacing w:after="0" w:line="240" w:lineRule="auto"/>
      <w:textAlignment w:val="baseline"/>
    </w:pPr>
    <w:rPr>
      <w:rFonts w:ascii="Arial Narrow" w:hAnsi="Arial Narrow"/>
      <w:sz w:val="20"/>
      <w:szCs w:val="20"/>
      <w:lang w:eastAsia="es-ES"/>
    </w:rPr>
  </w:style>
  <w:style w:type="character" w:customStyle="1" w:styleId="TextocomentarioCar">
    <w:name w:val="Texto comentario Car"/>
    <w:basedOn w:val="Fuentedeprrafopredeter"/>
    <w:link w:val="Textocomentario"/>
    <w:rsid w:val="00BA7B4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BA7B49"/>
    <w:rPr>
      <w:b/>
      <w:bCs/>
    </w:rPr>
  </w:style>
  <w:style w:type="character" w:customStyle="1" w:styleId="AsuntodelcomentarioCar">
    <w:name w:val="Asunto del comentario Car"/>
    <w:basedOn w:val="TextocomentarioCar"/>
    <w:link w:val="Asuntodelcomentario"/>
    <w:rsid w:val="00BA7B49"/>
    <w:rPr>
      <w:rFonts w:ascii="Arial Narrow" w:eastAsia="Times New Roman" w:hAnsi="Arial Narrow" w:cs="Times New Roman"/>
      <w:b/>
      <w:bCs/>
      <w:sz w:val="20"/>
      <w:szCs w:val="20"/>
      <w:lang w:val="es-ES" w:eastAsia="es-ES"/>
    </w:rPr>
  </w:style>
  <w:style w:type="character" w:styleId="nfasis">
    <w:name w:val="Emphasis"/>
    <w:qFormat/>
    <w:rsid w:val="00BA7B49"/>
    <w:rPr>
      <w:i/>
      <w:iCs/>
    </w:rPr>
  </w:style>
  <w:style w:type="paragraph" w:styleId="Subttulo">
    <w:name w:val="Subtitle"/>
    <w:basedOn w:val="Normal"/>
    <w:next w:val="Normal"/>
    <w:link w:val="SubttuloCar"/>
    <w:qFormat/>
    <w:rsid w:val="00BA7B49"/>
    <w:pPr>
      <w:widowControl w:val="0"/>
      <w:overflowPunct w:val="0"/>
      <w:autoSpaceDE w:val="0"/>
      <w:autoSpaceDN w:val="0"/>
      <w:adjustRightInd w:val="0"/>
      <w:spacing w:after="60" w:line="240" w:lineRule="auto"/>
      <w:jc w:val="center"/>
      <w:textAlignment w:val="baseline"/>
      <w:outlineLvl w:val="1"/>
    </w:pPr>
    <w:rPr>
      <w:rFonts w:ascii="Cambria" w:hAnsi="Cambria"/>
      <w:sz w:val="24"/>
      <w:szCs w:val="24"/>
      <w:lang w:eastAsia="es-ES"/>
    </w:rPr>
  </w:style>
  <w:style w:type="character" w:customStyle="1" w:styleId="SubttuloCar">
    <w:name w:val="Subtítulo Car"/>
    <w:basedOn w:val="Fuentedeprrafopredeter"/>
    <w:link w:val="Subttulo"/>
    <w:rsid w:val="00BA7B49"/>
    <w:rPr>
      <w:rFonts w:ascii="Cambria" w:eastAsia="Times New Roman" w:hAnsi="Cambria" w:cs="Times New Roman"/>
      <w:sz w:val="24"/>
      <w:szCs w:val="24"/>
      <w:lang w:val="es-ES" w:eastAsia="es-ES"/>
    </w:rPr>
  </w:style>
  <w:style w:type="character" w:styleId="Textoennegrita">
    <w:name w:val="Strong"/>
    <w:qFormat/>
    <w:rsid w:val="00BA7B49"/>
    <w:rPr>
      <w:b/>
      <w:bCs/>
    </w:rPr>
  </w:style>
  <w:style w:type="paragraph" w:styleId="Ttulo">
    <w:name w:val="Title"/>
    <w:basedOn w:val="Normal"/>
    <w:next w:val="Normal"/>
    <w:link w:val="TtuloCar"/>
    <w:qFormat/>
    <w:rsid w:val="00BA7B49"/>
    <w:pPr>
      <w:widowControl w:val="0"/>
      <w:overflowPunct w:val="0"/>
      <w:autoSpaceDE w:val="0"/>
      <w:autoSpaceDN w:val="0"/>
      <w:adjustRightInd w:val="0"/>
      <w:spacing w:before="240" w:after="60" w:line="240" w:lineRule="auto"/>
      <w:jc w:val="center"/>
      <w:textAlignment w:val="baseline"/>
      <w:outlineLvl w:val="0"/>
    </w:pPr>
    <w:rPr>
      <w:rFonts w:ascii="Cambria" w:hAnsi="Cambria"/>
      <w:b/>
      <w:bCs/>
      <w:kern w:val="28"/>
      <w:sz w:val="32"/>
      <w:szCs w:val="32"/>
      <w:lang w:eastAsia="es-ES"/>
    </w:rPr>
  </w:style>
  <w:style w:type="character" w:customStyle="1" w:styleId="TtuloCar">
    <w:name w:val="Título Car"/>
    <w:basedOn w:val="Fuentedeprrafopredeter"/>
    <w:link w:val="Ttulo"/>
    <w:rsid w:val="00BA7B49"/>
    <w:rPr>
      <w:rFonts w:ascii="Cambria" w:eastAsia="Times New Roman" w:hAnsi="Cambria"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570">
      <w:bodyDiv w:val="1"/>
      <w:marLeft w:val="0"/>
      <w:marRight w:val="0"/>
      <w:marTop w:val="0"/>
      <w:marBottom w:val="0"/>
      <w:divBdr>
        <w:top w:val="none" w:sz="0" w:space="0" w:color="auto"/>
        <w:left w:val="none" w:sz="0" w:space="0" w:color="auto"/>
        <w:bottom w:val="none" w:sz="0" w:space="0" w:color="auto"/>
        <w:right w:val="none" w:sz="0" w:space="0" w:color="auto"/>
      </w:divBdr>
    </w:div>
    <w:div w:id="1860964">
      <w:bodyDiv w:val="1"/>
      <w:marLeft w:val="0"/>
      <w:marRight w:val="0"/>
      <w:marTop w:val="0"/>
      <w:marBottom w:val="0"/>
      <w:divBdr>
        <w:top w:val="none" w:sz="0" w:space="0" w:color="auto"/>
        <w:left w:val="none" w:sz="0" w:space="0" w:color="auto"/>
        <w:bottom w:val="none" w:sz="0" w:space="0" w:color="auto"/>
        <w:right w:val="none" w:sz="0" w:space="0" w:color="auto"/>
      </w:divBdr>
    </w:div>
    <w:div w:id="5133155">
      <w:bodyDiv w:val="1"/>
      <w:marLeft w:val="0"/>
      <w:marRight w:val="0"/>
      <w:marTop w:val="0"/>
      <w:marBottom w:val="0"/>
      <w:divBdr>
        <w:top w:val="none" w:sz="0" w:space="0" w:color="auto"/>
        <w:left w:val="none" w:sz="0" w:space="0" w:color="auto"/>
        <w:bottom w:val="none" w:sz="0" w:space="0" w:color="auto"/>
        <w:right w:val="none" w:sz="0" w:space="0" w:color="auto"/>
      </w:divBdr>
    </w:div>
    <w:div w:id="6831447">
      <w:bodyDiv w:val="1"/>
      <w:marLeft w:val="0"/>
      <w:marRight w:val="0"/>
      <w:marTop w:val="0"/>
      <w:marBottom w:val="0"/>
      <w:divBdr>
        <w:top w:val="none" w:sz="0" w:space="0" w:color="auto"/>
        <w:left w:val="none" w:sz="0" w:space="0" w:color="auto"/>
        <w:bottom w:val="none" w:sz="0" w:space="0" w:color="auto"/>
        <w:right w:val="none" w:sz="0" w:space="0" w:color="auto"/>
      </w:divBdr>
    </w:div>
    <w:div w:id="15087090">
      <w:bodyDiv w:val="1"/>
      <w:marLeft w:val="0"/>
      <w:marRight w:val="0"/>
      <w:marTop w:val="0"/>
      <w:marBottom w:val="0"/>
      <w:divBdr>
        <w:top w:val="none" w:sz="0" w:space="0" w:color="auto"/>
        <w:left w:val="none" w:sz="0" w:space="0" w:color="auto"/>
        <w:bottom w:val="none" w:sz="0" w:space="0" w:color="auto"/>
        <w:right w:val="none" w:sz="0" w:space="0" w:color="auto"/>
      </w:divBdr>
    </w:div>
    <w:div w:id="19473292">
      <w:bodyDiv w:val="1"/>
      <w:marLeft w:val="0"/>
      <w:marRight w:val="0"/>
      <w:marTop w:val="0"/>
      <w:marBottom w:val="0"/>
      <w:divBdr>
        <w:top w:val="none" w:sz="0" w:space="0" w:color="auto"/>
        <w:left w:val="none" w:sz="0" w:space="0" w:color="auto"/>
        <w:bottom w:val="none" w:sz="0" w:space="0" w:color="auto"/>
        <w:right w:val="none" w:sz="0" w:space="0" w:color="auto"/>
      </w:divBdr>
    </w:div>
    <w:div w:id="25563872">
      <w:bodyDiv w:val="1"/>
      <w:marLeft w:val="0"/>
      <w:marRight w:val="0"/>
      <w:marTop w:val="0"/>
      <w:marBottom w:val="0"/>
      <w:divBdr>
        <w:top w:val="none" w:sz="0" w:space="0" w:color="auto"/>
        <w:left w:val="none" w:sz="0" w:space="0" w:color="auto"/>
        <w:bottom w:val="none" w:sz="0" w:space="0" w:color="auto"/>
        <w:right w:val="none" w:sz="0" w:space="0" w:color="auto"/>
      </w:divBdr>
    </w:div>
    <w:div w:id="29960635">
      <w:bodyDiv w:val="1"/>
      <w:marLeft w:val="0"/>
      <w:marRight w:val="0"/>
      <w:marTop w:val="0"/>
      <w:marBottom w:val="0"/>
      <w:divBdr>
        <w:top w:val="none" w:sz="0" w:space="0" w:color="auto"/>
        <w:left w:val="none" w:sz="0" w:space="0" w:color="auto"/>
        <w:bottom w:val="none" w:sz="0" w:space="0" w:color="auto"/>
        <w:right w:val="none" w:sz="0" w:space="0" w:color="auto"/>
      </w:divBdr>
    </w:div>
    <w:div w:id="34238724">
      <w:bodyDiv w:val="1"/>
      <w:marLeft w:val="0"/>
      <w:marRight w:val="0"/>
      <w:marTop w:val="0"/>
      <w:marBottom w:val="0"/>
      <w:divBdr>
        <w:top w:val="none" w:sz="0" w:space="0" w:color="auto"/>
        <w:left w:val="none" w:sz="0" w:space="0" w:color="auto"/>
        <w:bottom w:val="none" w:sz="0" w:space="0" w:color="auto"/>
        <w:right w:val="none" w:sz="0" w:space="0" w:color="auto"/>
      </w:divBdr>
    </w:div>
    <w:div w:id="34693707">
      <w:bodyDiv w:val="1"/>
      <w:marLeft w:val="0"/>
      <w:marRight w:val="0"/>
      <w:marTop w:val="0"/>
      <w:marBottom w:val="0"/>
      <w:divBdr>
        <w:top w:val="none" w:sz="0" w:space="0" w:color="auto"/>
        <w:left w:val="none" w:sz="0" w:space="0" w:color="auto"/>
        <w:bottom w:val="none" w:sz="0" w:space="0" w:color="auto"/>
        <w:right w:val="none" w:sz="0" w:space="0" w:color="auto"/>
      </w:divBdr>
    </w:div>
    <w:div w:id="37780449">
      <w:bodyDiv w:val="1"/>
      <w:marLeft w:val="0"/>
      <w:marRight w:val="0"/>
      <w:marTop w:val="0"/>
      <w:marBottom w:val="0"/>
      <w:divBdr>
        <w:top w:val="none" w:sz="0" w:space="0" w:color="auto"/>
        <w:left w:val="none" w:sz="0" w:space="0" w:color="auto"/>
        <w:bottom w:val="none" w:sz="0" w:space="0" w:color="auto"/>
        <w:right w:val="none" w:sz="0" w:space="0" w:color="auto"/>
      </w:divBdr>
    </w:div>
    <w:div w:id="39324455">
      <w:bodyDiv w:val="1"/>
      <w:marLeft w:val="0"/>
      <w:marRight w:val="0"/>
      <w:marTop w:val="0"/>
      <w:marBottom w:val="0"/>
      <w:divBdr>
        <w:top w:val="none" w:sz="0" w:space="0" w:color="auto"/>
        <w:left w:val="none" w:sz="0" w:space="0" w:color="auto"/>
        <w:bottom w:val="none" w:sz="0" w:space="0" w:color="auto"/>
        <w:right w:val="none" w:sz="0" w:space="0" w:color="auto"/>
      </w:divBdr>
    </w:div>
    <w:div w:id="42680019">
      <w:bodyDiv w:val="1"/>
      <w:marLeft w:val="0"/>
      <w:marRight w:val="0"/>
      <w:marTop w:val="0"/>
      <w:marBottom w:val="0"/>
      <w:divBdr>
        <w:top w:val="none" w:sz="0" w:space="0" w:color="auto"/>
        <w:left w:val="none" w:sz="0" w:space="0" w:color="auto"/>
        <w:bottom w:val="none" w:sz="0" w:space="0" w:color="auto"/>
        <w:right w:val="none" w:sz="0" w:space="0" w:color="auto"/>
      </w:divBdr>
    </w:div>
    <w:div w:id="44566473">
      <w:bodyDiv w:val="1"/>
      <w:marLeft w:val="0"/>
      <w:marRight w:val="0"/>
      <w:marTop w:val="0"/>
      <w:marBottom w:val="0"/>
      <w:divBdr>
        <w:top w:val="none" w:sz="0" w:space="0" w:color="auto"/>
        <w:left w:val="none" w:sz="0" w:space="0" w:color="auto"/>
        <w:bottom w:val="none" w:sz="0" w:space="0" w:color="auto"/>
        <w:right w:val="none" w:sz="0" w:space="0" w:color="auto"/>
      </w:divBdr>
    </w:div>
    <w:div w:id="44642790">
      <w:bodyDiv w:val="1"/>
      <w:marLeft w:val="0"/>
      <w:marRight w:val="0"/>
      <w:marTop w:val="0"/>
      <w:marBottom w:val="0"/>
      <w:divBdr>
        <w:top w:val="none" w:sz="0" w:space="0" w:color="auto"/>
        <w:left w:val="none" w:sz="0" w:space="0" w:color="auto"/>
        <w:bottom w:val="none" w:sz="0" w:space="0" w:color="auto"/>
        <w:right w:val="none" w:sz="0" w:space="0" w:color="auto"/>
      </w:divBdr>
    </w:div>
    <w:div w:id="45420171">
      <w:bodyDiv w:val="1"/>
      <w:marLeft w:val="0"/>
      <w:marRight w:val="0"/>
      <w:marTop w:val="0"/>
      <w:marBottom w:val="0"/>
      <w:divBdr>
        <w:top w:val="none" w:sz="0" w:space="0" w:color="auto"/>
        <w:left w:val="none" w:sz="0" w:space="0" w:color="auto"/>
        <w:bottom w:val="none" w:sz="0" w:space="0" w:color="auto"/>
        <w:right w:val="none" w:sz="0" w:space="0" w:color="auto"/>
      </w:divBdr>
    </w:div>
    <w:div w:id="48460653">
      <w:bodyDiv w:val="1"/>
      <w:marLeft w:val="0"/>
      <w:marRight w:val="0"/>
      <w:marTop w:val="0"/>
      <w:marBottom w:val="0"/>
      <w:divBdr>
        <w:top w:val="none" w:sz="0" w:space="0" w:color="auto"/>
        <w:left w:val="none" w:sz="0" w:space="0" w:color="auto"/>
        <w:bottom w:val="none" w:sz="0" w:space="0" w:color="auto"/>
        <w:right w:val="none" w:sz="0" w:space="0" w:color="auto"/>
      </w:divBdr>
    </w:div>
    <w:div w:id="53435880">
      <w:bodyDiv w:val="1"/>
      <w:marLeft w:val="0"/>
      <w:marRight w:val="0"/>
      <w:marTop w:val="0"/>
      <w:marBottom w:val="0"/>
      <w:divBdr>
        <w:top w:val="none" w:sz="0" w:space="0" w:color="auto"/>
        <w:left w:val="none" w:sz="0" w:space="0" w:color="auto"/>
        <w:bottom w:val="none" w:sz="0" w:space="0" w:color="auto"/>
        <w:right w:val="none" w:sz="0" w:space="0" w:color="auto"/>
      </w:divBdr>
    </w:div>
    <w:div w:id="56635557">
      <w:bodyDiv w:val="1"/>
      <w:marLeft w:val="0"/>
      <w:marRight w:val="0"/>
      <w:marTop w:val="0"/>
      <w:marBottom w:val="0"/>
      <w:divBdr>
        <w:top w:val="none" w:sz="0" w:space="0" w:color="auto"/>
        <w:left w:val="none" w:sz="0" w:space="0" w:color="auto"/>
        <w:bottom w:val="none" w:sz="0" w:space="0" w:color="auto"/>
        <w:right w:val="none" w:sz="0" w:space="0" w:color="auto"/>
      </w:divBdr>
    </w:div>
    <w:div w:id="63188468">
      <w:bodyDiv w:val="1"/>
      <w:marLeft w:val="0"/>
      <w:marRight w:val="0"/>
      <w:marTop w:val="0"/>
      <w:marBottom w:val="0"/>
      <w:divBdr>
        <w:top w:val="none" w:sz="0" w:space="0" w:color="auto"/>
        <w:left w:val="none" w:sz="0" w:space="0" w:color="auto"/>
        <w:bottom w:val="none" w:sz="0" w:space="0" w:color="auto"/>
        <w:right w:val="none" w:sz="0" w:space="0" w:color="auto"/>
      </w:divBdr>
    </w:div>
    <w:div w:id="63988173">
      <w:bodyDiv w:val="1"/>
      <w:marLeft w:val="0"/>
      <w:marRight w:val="0"/>
      <w:marTop w:val="0"/>
      <w:marBottom w:val="0"/>
      <w:divBdr>
        <w:top w:val="none" w:sz="0" w:space="0" w:color="auto"/>
        <w:left w:val="none" w:sz="0" w:space="0" w:color="auto"/>
        <w:bottom w:val="none" w:sz="0" w:space="0" w:color="auto"/>
        <w:right w:val="none" w:sz="0" w:space="0" w:color="auto"/>
      </w:divBdr>
    </w:div>
    <w:div w:id="69081604">
      <w:bodyDiv w:val="1"/>
      <w:marLeft w:val="0"/>
      <w:marRight w:val="0"/>
      <w:marTop w:val="0"/>
      <w:marBottom w:val="0"/>
      <w:divBdr>
        <w:top w:val="none" w:sz="0" w:space="0" w:color="auto"/>
        <w:left w:val="none" w:sz="0" w:space="0" w:color="auto"/>
        <w:bottom w:val="none" w:sz="0" w:space="0" w:color="auto"/>
        <w:right w:val="none" w:sz="0" w:space="0" w:color="auto"/>
      </w:divBdr>
    </w:div>
    <w:div w:id="74203975">
      <w:bodyDiv w:val="1"/>
      <w:marLeft w:val="0"/>
      <w:marRight w:val="0"/>
      <w:marTop w:val="0"/>
      <w:marBottom w:val="0"/>
      <w:divBdr>
        <w:top w:val="none" w:sz="0" w:space="0" w:color="auto"/>
        <w:left w:val="none" w:sz="0" w:space="0" w:color="auto"/>
        <w:bottom w:val="none" w:sz="0" w:space="0" w:color="auto"/>
        <w:right w:val="none" w:sz="0" w:space="0" w:color="auto"/>
      </w:divBdr>
    </w:div>
    <w:div w:id="78914476">
      <w:bodyDiv w:val="1"/>
      <w:marLeft w:val="0"/>
      <w:marRight w:val="0"/>
      <w:marTop w:val="0"/>
      <w:marBottom w:val="0"/>
      <w:divBdr>
        <w:top w:val="none" w:sz="0" w:space="0" w:color="auto"/>
        <w:left w:val="none" w:sz="0" w:space="0" w:color="auto"/>
        <w:bottom w:val="none" w:sz="0" w:space="0" w:color="auto"/>
        <w:right w:val="none" w:sz="0" w:space="0" w:color="auto"/>
      </w:divBdr>
    </w:div>
    <w:div w:id="82727004">
      <w:bodyDiv w:val="1"/>
      <w:marLeft w:val="0"/>
      <w:marRight w:val="0"/>
      <w:marTop w:val="0"/>
      <w:marBottom w:val="0"/>
      <w:divBdr>
        <w:top w:val="none" w:sz="0" w:space="0" w:color="auto"/>
        <w:left w:val="none" w:sz="0" w:space="0" w:color="auto"/>
        <w:bottom w:val="none" w:sz="0" w:space="0" w:color="auto"/>
        <w:right w:val="none" w:sz="0" w:space="0" w:color="auto"/>
      </w:divBdr>
    </w:div>
    <w:div w:id="87505265">
      <w:bodyDiv w:val="1"/>
      <w:marLeft w:val="0"/>
      <w:marRight w:val="0"/>
      <w:marTop w:val="0"/>
      <w:marBottom w:val="0"/>
      <w:divBdr>
        <w:top w:val="none" w:sz="0" w:space="0" w:color="auto"/>
        <w:left w:val="none" w:sz="0" w:space="0" w:color="auto"/>
        <w:bottom w:val="none" w:sz="0" w:space="0" w:color="auto"/>
        <w:right w:val="none" w:sz="0" w:space="0" w:color="auto"/>
      </w:divBdr>
    </w:div>
    <w:div w:id="91292204">
      <w:bodyDiv w:val="1"/>
      <w:marLeft w:val="0"/>
      <w:marRight w:val="0"/>
      <w:marTop w:val="0"/>
      <w:marBottom w:val="0"/>
      <w:divBdr>
        <w:top w:val="none" w:sz="0" w:space="0" w:color="auto"/>
        <w:left w:val="none" w:sz="0" w:space="0" w:color="auto"/>
        <w:bottom w:val="none" w:sz="0" w:space="0" w:color="auto"/>
        <w:right w:val="none" w:sz="0" w:space="0" w:color="auto"/>
      </w:divBdr>
    </w:div>
    <w:div w:id="96338342">
      <w:bodyDiv w:val="1"/>
      <w:marLeft w:val="0"/>
      <w:marRight w:val="0"/>
      <w:marTop w:val="0"/>
      <w:marBottom w:val="0"/>
      <w:divBdr>
        <w:top w:val="none" w:sz="0" w:space="0" w:color="auto"/>
        <w:left w:val="none" w:sz="0" w:space="0" w:color="auto"/>
        <w:bottom w:val="none" w:sz="0" w:space="0" w:color="auto"/>
        <w:right w:val="none" w:sz="0" w:space="0" w:color="auto"/>
      </w:divBdr>
    </w:div>
    <w:div w:id="97995321">
      <w:bodyDiv w:val="1"/>
      <w:marLeft w:val="0"/>
      <w:marRight w:val="0"/>
      <w:marTop w:val="0"/>
      <w:marBottom w:val="0"/>
      <w:divBdr>
        <w:top w:val="none" w:sz="0" w:space="0" w:color="auto"/>
        <w:left w:val="none" w:sz="0" w:space="0" w:color="auto"/>
        <w:bottom w:val="none" w:sz="0" w:space="0" w:color="auto"/>
        <w:right w:val="none" w:sz="0" w:space="0" w:color="auto"/>
      </w:divBdr>
    </w:div>
    <w:div w:id="104155875">
      <w:bodyDiv w:val="1"/>
      <w:marLeft w:val="0"/>
      <w:marRight w:val="0"/>
      <w:marTop w:val="0"/>
      <w:marBottom w:val="0"/>
      <w:divBdr>
        <w:top w:val="none" w:sz="0" w:space="0" w:color="auto"/>
        <w:left w:val="none" w:sz="0" w:space="0" w:color="auto"/>
        <w:bottom w:val="none" w:sz="0" w:space="0" w:color="auto"/>
        <w:right w:val="none" w:sz="0" w:space="0" w:color="auto"/>
      </w:divBdr>
    </w:div>
    <w:div w:id="105856453">
      <w:bodyDiv w:val="1"/>
      <w:marLeft w:val="0"/>
      <w:marRight w:val="0"/>
      <w:marTop w:val="0"/>
      <w:marBottom w:val="0"/>
      <w:divBdr>
        <w:top w:val="none" w:sz="0" w:space="0" w:color="auto"/>
        <w:left w:val="none" w:sz="0" w:space="0" w:color="auto"/>
        <w:bottom w:val="none" w:sz="0" w:space="0" w:color="auto"/>
        <w:right w:val="none" w:sz="0" w:space="0" w:color="auto"/>
      </w:divBdr>
    </w:div>
    <w:div w:id="113912423">
      <w:bodyDiv w:val="1"/>
      <w:marLeft w:val="0"/>
      <w:marRight w:val="0"/>
      <w:marTop w:val="0"/>
      <w:marBottom w:val="0"/>
      <w:divBdr>
        <w:top w:val="none" w:sz="0" w:space="0" w:color="auto"/>
        <w:left w:val="none" w:sz="0" w:space="0" w:color="auto"/>
        <w:bottom w:val="none" w:sz="0" w:space="0" w:color="auto"/>
        <w:right w:val="none" w:sz="0" w:space="0" w:color="auto"/>
      </w:divBdr>
    </w:div>
    <w:div w:id="115754029">
      <w:bodyDiv w:val="1"/>
      <w:marLeft w:val="0"/>
      <w:marRight w:val="0"/>
      <w:marTop w:val="0"/>
      <w:marBottom w:val="0"/>
      <w:divBdr>
        <w:top w:val="none" w:sz="0" w:space="0" w:color="auto"/>
        <w:left w:val="none" w:sz="0" w:space="0" w:color="auto"/>
        <w:bottom w:val="none" w:sz="0" w:space="0" w:color="auto"/>
        <w:right w:val="none" w:sz="0" w:space="0" w:color="auto"/>
      </w:divBdr>
    </w:div>
    <w:div w:id="120340774">
      <w:bodyDiv w:val="1"/>
      <w:marLeft w:val="0"/>
      <w:marRight w:val="0"/>
      <w:marTop w:val="0"/>
      <w:marBottom w:val="0"/>
      <w:divBdr>
        <w:top w:val="none" w:sz="0" w:space="0" w:color="auto"/>
        <w:left w:val="none" w:sz="0" w:space="0" w:color="auto"/>
        <w:bottom w:val="none" w:sz="0" w:space="0" w:color="auto"/>
        <w:right w:val="none" w:sz="0" w:space="0" w:color="auto"/>
      </w:divBdr>
    </w:div>
    <w:div w:id="121701232">
      <w:bodyDiv w:val="1"/>
      <w:marLeft w:val="0"/>
      <w:marRight w:val="0"/>
      <w:marTop w:val="0"/>
      <w:marBottom w:val="0"/>
      <w:divBdr>
        <w:top w:val="none" w:sz="0" w:space="0" w:color="auto"/>
        <w:left w:val="none" w:sz="0" w:space="0" w:color="auto"/>
        <w:bottom w:val="none" w:sz="0" w:space="0" w:color="auto"/>
        <w:right w:val="none" w:sz="0" w:space="0" w:color="auto"/>
      </w:divBdr>
    </w:div>
    <w:div w:id="122428545">
      <w:bodyDiv w:val="1"/>
      <w:marLeft w:val="0"/>
      <w:marRight w:val="0"/>
      <w:marTop w:val="0"/>
      <w:marBottom w:val="0"/>
      <w:divBdr>
        <w:top w:val="none" w:sz="0" w:space="0" w:color="auto"/>
        <w:left w:val="none" w:sz="0" w:space="0" w:color="auto"/>
        <w:bottom w:val="none" w:sz="0" w:space="0" w:color="auto"/>
        <w:right w:val="none" w:sz="0" w:space="0" w:color="auto"/>
      </w:divBdr>
    </w:div>
    <w:div w:id="125588275">
      <w:bodyDiv w:val="1"/>
      <w:marLeft w:val="0"/>
      <w:marRight w:val="0"/>
      <w:marTop w:val="0"/>
      <w:marBottom w:val="0"/>
      <w:divBdr>
        <w:top w:val="none" w:sz="0" w:space="0" w:color="auto"/>
        <w:left w:val="none" w:sz="0" w:space="0" w:color="auto"/>
        <w:bottom w:val="none" w:sz="0" w:space="0" w:color="auto"/>
        <w:right w:val="none" w:sz="0" w:space="0" w:color="auto"/>
      </w:divBdr>
    </w:div>
    <w:div w:id="126092082">
      <w:bodyDiv w:val="1"/>
      <w:marLeft w:val="0"/>
      <w:marRight w:val="0"/>
      <w:marTop w:val="0"/>
      <w:marBottom w:val="0"/>
      <w:divBdr>
        <w:top w:val="none" w:sz="0" w:space="0" w:color="auto"/>
        <w:left w:val="none" w:sz="0" w:space="0" w:color="auto"/>
        <w:bottom w:val="none" w:sz="0" w:space="0" w:color="auto"/>
        <w:right w:val="none" w:sz="0" w:space="0" w:color="auto"/>
      </w:divBdr>
    </w:div>
    <w:div w:id="126163886">
      <w:bodyDiv w:val="1"/>
      <w:marLeft w:val="0"/>
      <w:marRight w:val="0"/>
      <w:marTop w:val="0"/>
      <w:marBottom w:val="0"/>
      <w:divBdr>
        <w:top w:val="none" w:sz="0" w:space="0" w:color="auto"/>
        <w:left w:val="none" w:sz="0" w:space="0" w:color="auto"/>
        <w:bottom w:val="none" w:sz="0" w:space="0" w:color="auto"/>
        <w:right w:val="none" w:sz="0" w:space="0" w:color="auto"/>
      </w:divBdr>
    </w:div>
    <w:div w:id="130052577">
      <w:bodyDiv w:val="1"/>
      <w:marLeft w:val="0"/>
      <w:marRight w:val="0"/>
      <w:marTop w:val="0"/>
      <w:marBottom w:val="0"/>
      <w:divBdr>
        <w:top w:val="none" w:sz="0" w:space="0" w:color="auto"/>
        <w:left w:val="none" w:sz="0" w:space="0" w:color="auto"/>
        <w:bottom w:val="none" w:sz="0" w:space="0" w:color="auto"/>
        <w:right w:val="none" w:sz="0" w:space="0" w:color="auto"/>
      </w:divBdr>
    </w:div>
    <w:div w:id="134152448">
      <w:bodyDiv w:val="1"/>
      <w:marLeft w:val="0"/>
      <w:marRight w:val="0"/>
      <w:marTop w:val="0"/>
      <w:marBottom w:val="0"/>
      <w:divBdr>
        <w:top w:val="none" w:sz="0" w:space="0" w:color="auto"/>
        <w:left w:val="none" w:sz="0" w:space="0" w:color="auto"/>
        <w:bottom w:val="none" w:sz="0" w:space="0" w:color="auto"/>
        <w:right w:val="none" w:sz="0" w:space="0" w:color="auto"/>
      </w:divBdr>
    </w:div>
    <w:div w:id="134641949">
      <w:bodyDiv w:val="1"/>
      <w:marLeft w:val="0"/>
      <w:marRight w:val="0"/>
      <w:marTop w:val="0"/>
      <w:marBottom w:val="0"/>
      <w:divBdr>
        <w:top w:val="none" w:sz="0" w:space="0" w:color="auto"/>
        <w:left w:val="none" w:sz="0" w:space="0" w:color="auto"/>
        <w:bottom w:val="none" w:sz="0" w:space="0" w:color="auto"/>
        <w:right w:val="none" w:sz="0" w:space="0" w:color="auto"/>
      </w:divBdr>
    </w:div>
    <w:div w:id="138310847">
      <w:bodyDiv w:val="1"/>
      <w:marLeft w:val="0"/>
      <w:marRight w:val="0"/>
      <w:marTop w:val="0"/>
      <w:marBottom w:val="0"/>
      <w:divBdr>
        <w:top w:val="none" w:sz="0" w:space="0" w:color="auto"/>
        <w:left w:val="none" w:sz="0" w:space="0" w:color="auto"/>
        <w:bottom w:val="none" w:sz="0" w:space="0" w:color="auto"/>
        <w:right w:val="none" w:sz="0" w:space="0" w:color="auto"/>
      </w:divBdr>
    </w:div>
    <w:div w:id="139538729">
      <w:bodyDiv w:val="1"/>
      <w:marLeft w:val="0"/>
      <w:marRight w:val="0"/>
      <w:marTop w:val="0"/>
      <w:marBottom w:val="0"/>
      <w:divBdr>
        <w:top w:val="none" w:sz="0" w:space="0" w:color="auto"/>
        <w:left w:val="none" w:sz="0" w:space="0" w:color="auto"/>
        <w:bottom w:val="none" w:sz="0" w:space="0" w:color="auto"/>
        <w:right w:val="none" w:sz="0" w:space="0" w:color="auto"/>
      </w:divBdr>
    </w:div>
    <w:div w:id="140851049">
      <w:bodyDiv w:val="1"/>
      <w:marLeft w:val="0"/>
      <w:marRight w:val="0"/>
      <w:marTop w:val="0"/>
      <w:marBottom w:val="0"/>
      <w:divBdr>
        <w:top w:val="none" w:sz="0" w:space="0" w:color="auto"/>
        <w:left w:val="none" w:sz="0" w:space="0" w:color="auto"/>
        <w:bottom w:val="none" w:sz="0" w:space="0" w:color="auto"/>
        <w:right w:val="none" w:sz="0" w:space="0" w:color="auto"/>
      </w:divBdr>
    </w:div>
    <w:div w:id="142163086">
      <w:bodyDiv w:val="1"/>
      <w:marLeft w:val="0"/>
      <w:marRight w:val="0"/>
      <w:marTop w:val="0"/>
      <w:marBottom w:val="0"/>
      <w:divBdr>
        <w:top w:val="none" w:sz="0" w:space="0" w:color="auto"/>
        <w:left w:val="none" w:sz="0" w:space="0" w:color="auto"/>
        <w:bottom w:val="none" w:sz="0" w:space="0" w:color="auto"/>
        <w:right w:val="none" w:sz="0" w:space="0" w:color="auto"/>
      </w:divBdr>
    </w:div>
    <w:div w:id="142965186">
      <w:bodyDiv w:val="1"/>
      <w:marLeft w:val="0"/>
      <w:marRight w:val="0"/>
      <w:marTop w:val="0"/>
      <w:marBottom w:val="0"/>
      <w:divBdr>
        <w:top w:val="none" w:sz="0" w:space="0" w:color="auto"/>
        <w:left w:val="none" w:sz="0" w:space="0" w:color="auto"/>
        <w:bottom w:val="none" w:sz="0" w:space="0" w:color="auto"/>
        <w:right w:val="none" w:sz="0" w:space="0" w:color="auto"/>
      </w:divBdr>
    </w:div>
    <w:div w:id="143014732">
      <w:bodyDiv w:val="1"/>
      <w:marLeft w:val="0"/>
      <w:marRight w:val="0"/>
      <w:marTop w:val="0"/>
      <w:marBottom w:val="0"/>
      <w:divBdr>
        <w:top w:val="none" w:sz="0" w:space="0" w:color="auto"/>
        <w:left w:val="none" w:sz="0" w:space="0" w:color="auto"/>
        <w:bottom w:val="none" w:sz="0" w:space="0" w:color="auto"/>
        <w:right w:val="none" w:sz="0" w:space="0" w:color="auto"/>
      </w:divBdr>
    </w:div>
    <w:div w:id="155734456">
      <w:bodyDiv w:val="1"/>
      <w:marLeft w:val="0"/>
      <w:marRight w:val="0"/>
      <w:marTop w:val="0"/>
      <w:marBottom w:val="0"/>
      <w:divBdr>
        <w:top w:val="none" w:sz="0" w:space="0" w:color="auto"/>
        <w:left w:val="none" w:sz="0" w:space="0" w:color="auto"/>
        <w:bottom w:val="none" w:sz="0" w:space="0" w:color="auto"/>
        <w:right w:val="none" w:sz="0" w:space="0" w:color="auto"/>
      </w:divBdr>
    </w:div>
    <w:div w:id="155807033">
      <w:bodyDiv w:val="1"/>
      <w:marLeft w:val="0"/>
      <w:marRight w:val="0"/>
      <w:marTop w:val="0"/>
      <w:marBottom w:val="0"/>
      <w:divBdr>
        <w:top w:val="none" w:sz="0" w:space="0" w:color="auto"/>
        <w:left w:val="none" w:sz="0" w:space="0" w:color="auto"/>
        <w:bottom w:val="none" w:sz="0" w:space="0" w:color="auto"/>
        <w:right w:val="none" w:sz="0" w:space="0" w:color="auto"/>
      </w:divBdr>
    </w:div>
    <w:div w:id="155919311">
      <w:bodyDiv w:val="1"/>
      <w:marLeft w:val="0"/>
      <w:marRight w:val="0"/>
      <w:marTop w:val="0"/>
      <w:marBottom w:val="0"/>
      <w:divBdr>
        <w:top w:val="none" w:sz="0" w:space="0" w:color="auto"/>
        <w:left w:val="none" w:sz="0" w:space="0" w:color="auto"/>
        <w:bottom w:val="none" w:sz="0" w:space="0" w:color="auto"/>
        <w:right w:val="none" w:sz="0" w:space="0" w:color="auto"/>
      </w:divBdr>
    </w:div>
    <w:div w:id="159272659">
      <w:bodyDiv w:val="1"/>
      <w:marLeft w:val="0"/>
      <w:marRight w:val="0"/>
      <w:marTop w:val="0"/>
      <w:marBottom w:val="0"/>
      <w:divBdr>
        <w:top w:val="none" w:sz="0" w:space="0" w:color="auto"/>
        <w:left w:val="none" w:sz="0" w:space="0" w:color="auto"/>
        <w:bottom w:val="none" w:sz="0" w:space="0" w:color="auto"/>
        <w:right w:val="none" w:sz="0" w:space="0" w:color="auto"/>
      </w:divBdr>
    </w:div>
    <w:div w:id="166942340">
      <w:bodyDiv w:val="1"/>
      <w:marLeft w:val="0"/>
      <w:marRight w:val="0"/>
      <w:marTop w:val="0"/>
      <w:marBottom w:val="0"/>
      <w:divBdr>
        <w:top w:val="none" w:sz="0" w:space="0" w:color="auto"/>
        <w:left w:val="none" w:sz="0" w:space="0" w:color="auto"/>
        <w:bottom w:val="none" w:sz="0" w:space="0" w:color="auto"/>
        <w:right w:val="none" w:sz="0" w:space="0" w:color="auto"/>
      </w:divBdr>
    </w:div>
    <w:div w:id="168257786">
      <w:bodyDiv w:val="1"/>
      <w:marLeft w:val="0"/>
      <w:marRight w:val="0"/>
      <w:marTop w:val="0"/>
      <w:marBottom w:val="0"/>
      <w:divBdr>
        <w:top w:val="none" w:sz="0" w:space="0" w:color="auto"/>
        <w:left w:val="none" w:sz="0" w:space="0" w:color="auto"/>
        <w:bottom w:val="none" w:sz="0" w:space="0" w:color="auto"/>
        <w:right w:val="none" w:sz="0" w:space="0" w:color="auto"/>
      </w:divBdr>
    </w:div>
    <w:div w:id="169295084">
      <w:bodyDiv w:val="1"/>
      <w:marLeft w:val="0"/>
      <w:marRight w:val="0"/>
      <w:marTop w:val="0"/>
      <w:marBottom w:val="0"/>
      <w:divBdr>
        <w:top w:val="none" w:sz="0" w:space="0" w:color="auto"/>
        <w:left w:val="none" w:sz="0" w:space="0" w:color="auto"/>
        <w:bottom w:val="none" w:sz="0" w:space="0" w:color="auto"/>
        <w:right w:val="none" w:sz="0" w:space="0" w:color="auto"/>
      </w:divBdr>
    </w:div>
    <w:div w:id="170340495">
      <w:bodyDiv w:val="1"/>
      <w:marLeft w:val="0"/>
      <w:marRight w:val="0"/>
      <w:marTop w:val="0"/>
      <w:marBottom w:val="0"/>
      <w:divBdr>
        <w:top w:val="none" w:sz="0" w:space="0" w:color="auto"/>
        <w:left w:val="none" w:sz="0" w:space="0" w:color="auto"/>
        <w:bottom w:val="none" w:sz="0" w:space="0" w:color="auto"/>
        <w:right w:val="none" w:sz="0" w:space="0" w:color="auto"/>
      </w:divBdr>
    </w:div>
    <w:div w:id="173231645">
      <w:bodyDiv w:val="1"/>
      <w:marLeft w:val="0"/>
      <w:marRight w:val="0"/>
      <w:marTop w:val="0"/>
      <w:marBottom w:val="0"/>
      <w:divBdr>
        <w:top w:val="none" w:sz="0" w:space="0" w:color="auto"/>
        <w:left w:val="none" w:sz="0" w:space="0" w:color="auto"/>
        <w:bottom w:val="none" w:sz="0" w:space="0" w:color="auto"/>
        <w:right w:val="none" w:sz="0" w:space="0" w:color="auto"/>
      </w:divBdr>
    </w:div>
    <w:div w:id="174151600">
      <w:bodyDiv w:val="1"/>
      <w:marLeft w:val="0"/>
      <w:marRight w:val="0"/>
      <w:marTop w:val="0"/>
      <w:marBottom w:val="0"/>
      <w:divBdr>
        <w:top w:val="none" w:sz="0" w:space="0" w:color="auto"/>
        <w:left w:val="none" w:sz="0" w:space="0" w:color="auto"/>
        <w:bottom w:val="none" w:sz="0" w:space="0" w:color="auto"/>
        <w:right w:val="none" w:sz="0" w:space="0" w:color="auto"/>
      </w:divBdr>
    </w:div>
    <w:div w:id="186527212">
      <w:bodyDiv w:val="1"/>
      <w:marLeft w:val="0"/>
      <w:marRight w:val="0"/>
      <w:marTop w:val="0"/>
      <w:marBottom w:val="0"/>
      <w:divBdr>
        <w:top w:val="none" w:sz="0" w:space="0" w:color="auto"/>
        <w:left w:val="none" w:sz="0" w:space="0" w:color="auto"/>
        <w:bottom w:val="none" w:sz="0" w:space="0" w:color="auto"/>
        <w:right w:val="none" w:sz="0" w:space="0" w:color="auto"/>
      </w:divBdr>
    </w:div>
    <w:div w:id="188566068">
      <w:bodyDiv w:val="1"/>
      <w:marLeft w:val="0"/>
      <w:marRight w:val="0"/>
      <w:marTop w:val="0"/>
      <w:marBottom w:val="0"/>
      <w:divBdr>
        <w:top w:val="none" w:sz="0" w:space="0" w:color="auto"/>
        <w:left w:val="none" w:sz="0" w:space="0" w:color="auto"/>
        <w:bottom w:val="none" w:sz="0" w:space="0" w:color="auto"/>
        <w:right w:val="none" w:sz="0" w:space="0" w:color="auto"/>
      </w:divBdr>
    </w:div>
    <w:div w:id="190535015">
      <w:bodyDiv w:val="1"/>
      <w:marLeft w:val="0"/>
      <w:marRight w:val="0"/>
      <w:marTop w:val="0"/>
      <w:marBottom w:val="0"/>
      <w:divBdr>
        <w:top w:val="none" w:sz="0" w:space="0" w:color="auto"/>
        <w:left w:val="none" w:sz="0" w:space="0" w:color="auto"/>
        <w:bottom w:val="none" w:sz="0" w:space="0" w:color="auto"/>
        <w:right w:val="none" w:sz="0" w:space="0" w:color="auto"/>
      </w:divBdr>
    </w:div>
    <w:div w:id="193738008">
      <w:bodyDiv w:val="1"/>
      <w:marLeft w:val="0"/>
      <w:marRight w:val="0"/>
      <w:marTop w:val="0"/>
      <w:marBottom w:val="0"/>
      <w:divBdr>
        <w:top w:val="none" w:sz="0" w:space="0" w:color="auto"/>
        <w:left w:val="none" w:sz="0" w:space="0" w:color="auto"/>
        <w:bottom w:val="none" w:sz="0" w:space="0" w:color="auto"/>
        <w:right w:val="none" w:sz="0" w:space="0" w:color="auto"/>
      </w:divBdr>
    </w:div>
    <w:div w:id="196702438">
      <w:bodyDiv w:val="1"/>
      <w:marLeft w:val="0"/>
      <w:marRight w:val="0"/>
      <w:marTop w:val="0"/>
      <w:marBottom w:val="0"/>
      <w:divBdr>
        <w:top w:val="none" w:sz="0" w:space="0" w:color="auto"/>
        <w:left w:val="none" w:sz="0" w:space="0" w:color="auto"/>
        <w:bottom w:val="none" w:sz="0" w:space="0" w:color="auto"/>
        <w:right w:val="none" w:sz="0" w:space="0" w:color="auto"/>
      </w:divBdr>
    </w:div>
    <w:div w:id="199708666">
      <w:bodyDiv w:val="1"/>
      <w:marLeft w:val="0"/>
      <w:marRight w:val="0"/>
      <w:marTop w:val="0"/>
      <w:marBottom w:val="0"/>
      <w:divBdr>
        <w:top w:val="none" w:sz="0" w:space="0" w:color="auto"/>
        <w:left w:val="none" w:sz="0" w:space="0" w:color="auto"/>
        <w:bottom w:val="none" w:sz="0" w:space="0" w:color="auto"/>
        <w:right w:val="none" w:sz="0" w:space="0" w:color="auto"/>
      </w:divBdr>
    </w:div>
    <w:div w:id="207495523">
      <w:bodyDiv w:val="1"/>
      <w:marLeft w:val="0"/>
      <w:marRight w:val="0"/>
      <w:marTop w:val="0"/>
      <w:marBottom w:val="0"/>
      <w:divBdr>
        <w:top w:val="none" w:sz="0" w:space="0" w:color="auto"/>
        <w:left w:val="none" w:sz="0" w:space="0" w:color="auto"/>
        <w:bottom w:val="none" w:sz="0" w:space="0" w:color="auto"/>
        <w:right w:val="none" w:sz="0" w:space="0" w:color="auto"/>
      </w:divBdr>
    </w:div>
    <w:div w:id="207765580">
      <w:bodyDiv w:val="1"/>
      <w:marLeft w:val="0"/>
      <w:marRight w:val="0"/>
      <w:marTop w:val="0"/>
      <w:marBottom w:val="0"/>
      <w:divBdr>
        <w:top w:val="none" w:sz="0" w:space="0" w:color="auto"/>
        <w:left w:val="none" w:sz="0" w:space="0" w:color="auto"/>
        <w:bottom w:val="none" w:sz="0" w:space="0" w:color="auto"/>
        <w:right w:val="none" w:sz="0" w:space="0" w:color="auto"/>
      </w:divBdr>
    </w:div>
    <w:div w:id="209271024">
      <w:bodyDiv w:val="1"/>
      <w:marLeft w:val="0"/>
      <w:marRight w:val="0"/>
      <w:marTop w:val="0"/>
      <w:marBottom w:val="0"/>
      <w:divBdr>
        <w:top w:val="none" w:sz="0" w:space="0" w:color="auto"/>
        <w:left w:val="none" w:sz="0" w:space="0" w:color="auto"/>
        <w:bottom w:val="none" w:sz="0" w:space="0" w:color="auto"/>
        <w:right w:val="none" w:sz="0" w:space="0" w:color="auto"/>
      </w:divBdr>
    </w:div>
    <w:div w:id="211039720">
      <w:bodyDiv w:val="1"/>
      <w:marLeft w:val="0"/>
      <w:marRight w:val="0"/>
      <w:marTop w:val="0"/>
      <w:marBottom w:val="0"/>
      <w:divBdr>
        <w:top w:val="none" w:sz="0" w:space="0" w:color="auto"/>
        <w:left w:val="none" w:sz="0" w:space="0" w:color="auto"/>
        <w:bottom w:val="none" w:sz="0" w:space="0" w:color="auto"/>
        <w:right w:val="none" w:sz="0" w:space="0" w:color="auto"/>
      </w:divBdr>
    </w:div>
    <w:div w:id="212235747">
      <w:bodyDiv w:val="1"/>
      <w:marLeft w:val="0"/>
      <w:marRight w:val="0"/>
      <w:marTop w:val="0"/>
      <w:marBottom w:val="0"/>
      <w:divBdr>
        <w:top w:val="none" w:sz="0" w:space="0" w:color="auto"/>
        <w:left w:val="none" w:sz="0" w:space="0" w:color="auto"/>
        <w:bottom w:val="none" w:sz="0" w:space="0" w:color="auto"/>
        <w:right w:val="none" w:sz="0" w:space="0" w:color="auto"/>
      </w:divBdr>
    </w:div>
    <w:div w:id="217672058">
      <w:bodyDiv w:val="1"/>
      <w:marLeft w:val="0"/>
      <w:marRight w:val="0"/>
      <w:marTop w:val="0"/>
      <w:marBottom w:val="0"/>
      <w:divBdr>
        <w:top w:val="none" w:sz="0" w:space="0" w:color="auto"/>
        <w:left w:val="none" w:sz="0" w:space="0" w:color="auto"/>
        <w:bottom w:val="none" w:sz="0" w:space="0" w:color="auto"/>
        <w:right w:val="none" w:sz="0" w:space="0" w:color="auto"/>
      </w:divBdr>
    </w:div>
    <w:div w:id="219482443">
      <w:bodyDiv w:val="1"/>
      <w:marLeft w:val="0"/>
      <w:marRight w:val="0"/>
      <w:marTop w:val="0"/>
      <w:marBottom w:val="0"/>
      <w:divBdr>
        <w:top w:val="none" w:sz="0" w:space="0" w:color="auto"/>
        <w:left w:val="none" w:sz="0" w:space="0" w:color="auto"/>
        <w:bottom w:val="none" w:sz="0" w:space="0" w:color="auto"/>
        <w:right w:val="none" w:sz="0" w:space="0" w:color="auto"/>
      </w:divBdr>
    </w:div>
    <w:div w:id="219902058">
      <w:bodyDiv w:val="1"/>
      <w:marLeft w:val="0"/>
      <w:marRight w:val="0"/>
      <w:marTop w:val="0"/>
      <w:marBottom w:val="0"/>
      <w:divBdr>
        <w:top w:val="none" w:sz="0" w:space="0" w:color="auto"/>
        <w:left w:val="none" w:sz="0" w:space="0" w:color="auto"/>
        <w:bottom w:val="none" w:sz="0" w:space="0" w:color="auto"/>
        <w:right w:val="none" w:sz="0" w:space="0" w:color="auto"/>
      </w:divBdr>
    </w:div>
    <w:div w:id="227691509">
      <w:bodyDiv w:val="1"/>
      <w:marLeft w:val="0"/>
      <w:marRight w:val="0"/>
      <w:marTop w:val="0"/>
      <w:marBottom w:val="0"/>
      <w:divBdr>
        <w:top w:val="none" w:sz="0" w:space="0" w:color="auto"/>
        <w:left w:val="none" w:sz="0" w:space="0" w:color="auto"/>
        <w:bottom w:val="none" w:sz="0" w:space="0" w:color="auto"/>
        <w:right w:val="none" w:sz="0" w:space="0" w:color="auto"/>
      </w:divBdr>
    </w:div>
    <w:div w:id="234517170">
      <w:bodyDiv w:val="1"/>
      <w:marLeft w:val="0"/>
      <w:marRight w:val="0"/>
      <w:marTop w:val="0"/>
      <w:marBottom w:val="0"/>
      <w:divBdr>
        <w:top w:val="none" w:sz="0" w:space="0" w:color="auto"/>
        <w:left w:val="none" w:sz="0" w:space="0" w:color="auto"/>
        <w:bottom w:val="none" w:sz="0" w:space="0" w:color="auto"/>
        <w:right w:val="none" w:sz="0" w:space="0" w:color="auto"/>
      </w:divBdr>
    </w:div>
    <w:div w:id="235210798">
      <w:bodyDiv w:val="1"/>
      <w:marLeft w:val="0"/>
      <w:marRight w:val="0"/>
      <w:marTop w:val="0"/>
      <w:marBottom w:val="0"/>
      <w:divBdr>
        <w:top w:val="none" w:sz="0" w:space="0" w:color="auto"/>
        <w:left w:val="none" w:sz="0" w:space="0" w:color="auto"/>
        <w:bottom w:val="none" w:sz="0" w:space="0" w:color="auto"/>
        <w:right w:val="none" w:sz="0" w:space="0" w:color="auto"/>
      </w:divBdr>
    </w:div>
    <w:div w:id="238714346">
      <w:bodyDiv w:val="1"/>
      <w:marLeft w:val="0"/>
      <w:marRight w:val="0"/>
      <w:marTop w:val="0"/>
      <w:marBottom w:val="0"/>
      <w:divBdr>
        <w:top w:val="none" w:sz="0" w:space="0" w:color="auto"/>
        <w:left w:val="none" w:sz="0" w:space="0" w:color="auto"/>
        <w:bottom w:val="none" w:sz="0" w:space="0" w:color="auto"/>
        <w:right w:val="none" w:sz="0" w:space="0" w:color="auto"/>
      </w:divBdr>
    </w:div>
    <w:div w:id="239289861">
      <w:bodyDiv w:val="1"/>
      <w:marLeft w:val="0"/>
      <w:marRight w:val="0"/>
      <w:marTop w:val="0"/>
      <w:marBottom w:val="0"/>
      <w:divBdr>
        <w:top w:val="none" w:sz="0" w:space="0" w:color="auto"/>
        <w:left w:val="none" w:sz="0" w:space="0" w:color="auto"/>
        <w:bottom w:val="none" w:sz="0" w:space="0" w:color="auto"/>
        <w:right w:val="none" w:sz="0" w:space="0" w:color="auto"/>
      </w:divBdr>
    </w:div>
    <w:div w:id="241839101">
      <w:bodyDiv w:val="1"/>
      <w:marLeft w:val="0"/>
      <w:marRight w:val="0"/>
      <w:marTop w:val="0"/>
      <w:marBottom w:val="0"/>
      <w:divBdr>
        <w:top w:val="none" w:sz="0" w:space="0" w:color="auto"/>
        <w:left w:val="none" w:sz="0" w:space="0" w:color="auto"/>
        <w:bottom w:val="none" w:sz="0" w:space="0" w:color="auto"/>
        <w:right w:val="none" w:sz="0" w:space="0" w:color="auto"/>
      </w:divBdr>
    </w:div>
    <w:div w:id="243224755">
      <w:bodyDiv w:val="1"/>
      <w:marLeft w:val="0"/>
      <w:marRight w:val="0"/>
      <w:marTop w:val="0"/>
      <w:marBottom w:val="0"/>
      <w:divBdr>
        <w:top w:val="none" w:sz="0" w:space="0" w:color="auto"/>
        <w:left w:val="none" w:sz="0" w:space="0" w:color="auto"/>
        <w:bottom w:val="none" w:sz="0" w:space="0" w:color="auto"/>
        <w:right w:val="none" w:sz="0" w:space="0" w:color="auto"/>
      </w:divBdr>
    </w:div>
    <w:div w:id="249967624">
      <w:bodyDiv w:val="1"/>
      <w:marLeft w:val="0"/>
      <w:marRight w:val="0"/>
      <w:marTop w:val="0"/>
      <w:marBottom w:val="0"/>
      <w:divBdr>
        <w:top w:val="none" w:sz="0" w:space="0" w:color="auto"/>
        <w:left w:val="none" w:sz="0" w:space="0" w:color="auto"/>
        <w:bottom w:val="none" w:sz="0" w:space="0" w:color="auto"/>
        <w:right w:val="none" w:sz="0" w:space="0" w:color="auto"/>
      </w:divBdr>
    </w:div>
    <w:div w:id="250430668">
      <w:bodyDiv w:val="1"/>
      <w:marLeft w:val="0"/>
      <w:marRight w:val="0"/>
      <w:marTop w:val="0"/>
      <w:marBottom w:val="0"/>
      <w:divBdr>
        <w:top w:val="none" w:sz="0" w:space="0" w:color="auto"/>
        <w:left w:val="none" w:sz="0" w:space="0" w:color="auto"/>
        <w:bottom w:val="none" w:sz="0" w:space="0" w:color="auto"/>
        <w:right w:val="none" w:sz="0" w:space="0" w:color="auto"/>
      </w:divBdr>
    </w:div>
    <w:div w:id="261954594">
      <w:bodyDiv w:val="1"/>
      <w:marLeft w:val="0"/>
      <w:marRight w:val="0"/>
      <w:marTop w:val="0"/>
      <w:marBottom w:val="0"/>
      <w:divBdr>
        <w:top w:val="none" w:sz="0" w:space="0" w:color="auto"/>
        <w:left w:val="none" w:sz="0" w:space="0" w:color="auto"/>
        <w:bottom w:val="none" w:sz="0" w:space="0" w:color="auto"/>
        <w:right w:val="none" w:sz="0" w:space="0" w:color="auto"/>
      </w:divBdr>
    </w:div>
    <w:div w:id="262615544">
      <w:bodyDiv w:val="1"/>
      <w:marLeft w:val="0"/>
      <w:marRight w:val="0"/>
      <w:marTop w:val="0"/>
      <w:marBottom w:val="0"/>
      <w:divBdr>
        <w:top w:val="none" w:sz="0" w:space="0" w:color="auto"/>
        <w:left w:val="none" w:sz="0" w:space="0" w:color="auto"/>
        <w:bottom w:val="none" w:sz="0" w:space="0" w:color="auto"/>
        <w:right w:val="none" w:sz="0" w:space="0" w:color="auto"/>
      </w:divBdr>
    </w:div>
    <w:div w:id="264509465">
      <w:bodyDiv w:val="1"/>
      <w:marLeft w:val="0"/>
      <w:marRight w:val="0"/>
      <w:marTop w:val="0"/>
      <w:marBottom w:val="0"/>
      <w:divBdr>
        <w:top w:val="none" w:sz="0" w:space="0" w:color="auto"/>
        <w:left w:val="none" w:sz="0" w:space="0" w:color="auto"/>
        <w:bottom w:val="none" w:sz="0" w:space="0" w:color="auto"/>
        <w:right w:val="none" w:sz="0" w:space="0" w:color="auto"/>
      </w:divBdr>
    </w:div>
    <w:div w:id="268508660">
      <w:bodyDiv w:val="1"/>
      <w:marLeft w:val="0"/>
      <w:marRight w:val="0"/>
      <w:marTop w:val="0"/>
      <w:marBottom w:val="0"/>
      <w:divBdr>
        <w:top w:val="none" w:sz="0" w:space="0" w:color="auto"/>
        <w:left w:val="none" w:sz="0" w:space="0" w:color="auto"/>
        <w:bottom w:val="none" w:sz="0" w:space="0" w:color="auto"/>
        <w:right w:val="none" w:sz="0" w:space="0" w:color="auto"/>
      </w:divBdr>
    </w:div>
    <w:div w:id="276453962">
      <w:bodyDiv w:val="1"/>
      <w:marLeft w:val="0"/>
      <w:marRight w:val="0"/>
      <w:marTop w:val="0"/>
      <w:marBottom w:val="0"/>
      <w:divBdr>
        <w:top w:val="none" w:sz="0" w:space="0" w:color="auto"/>
        <w:left w:val="none" w:sz="0" w:space="0" w:color="auto"/>
        <w:bottom w:val="none" w:sz="0" w:space="0" w:color="auto"/>
        <w:right w:val="none" w:sz="0" w:space="0" w:color="auto"/>
      </w:divBdr>
    </w:div>
    <w:div w:id="278879945">
      <w:bodyDiv w:val="1"/>
      <w:marLeft w:val="0"/>
      <w:marRight w:val="0"/>
      <w:marTop w:val="0"/>
      <w:marBottom w:val="0"/>
      <w:divBdr>
        <w:top w:val="none" w:sz="0" w:space="0" w:color="auto"/>
        <w:left w:val="none" w:sz="0" w:space="0" w:color="auto"/>
        <w:bottom w:val="none" w:sz="0" w:space="0" w:color="auto"/>
        <w:right w:val="none" w:sz="0" w:space="0" w:color="auto"/>
      </w:divBdr>
    </w:div>
    <w:div w:id="290744928">
      <w:bodyDiv w:val="1"/>
      <w:marLeft w:val="0"/>
      <w:marRight w:val="0"/>
      <w:marTop w:val="0"/>
      <w:marBottom w:val="0"/>
      <w:divBdr>
        <w:top w:val="none" w:sz="0" w:space="0" w:color="auto"/>
        <w:left w:val="none" w:sz="0" w:space="0" w:color="auto"/>
        <w:bottom w:val="none" w:sz="0" w:space="0" w:color="auto"/>
        <w:right w:val="none" w:sz="0" w:space="0" w:color="auto"/>
      </w:divBdr>
    </w:div>
    <w:div w:id="291639610">
      <w:bodyDiv w:val="1"/>
      <w:marLeft w:val="0"/>
      <w:marRight w:val="0"/>
      <w:marTop w:val="0"/>
      <w:marBottom w:val="0"/>
      <w:divBdr>
        <w:top w:val="none" w:sz="0" w:space="0" w:color="auto"/>
        <w:left w:val="none" w:sz="0" w:space="0" w:color="auto"/>
        <w:bottom w:val="none" w:sz="0" w:space="0" w:color="auto"/>
        <w:right w:val="none" w:sz="0" w:space="0" w:color="auto"/>
      </w:divBdr>
    </w:div>
    <w:div w:id="295643271">
      <w:bodyDiv w:val="1"/>
      <w:marLeft w:val="0"/>
      <w:marRight w:val="0"/>
      <w:marTop w:val="0"/>
      <w:marBottom w:val="0"/>
      <w:divBdr>
        <w:top w:val="none" w:sz="0" w:space="0" w:color="auto"/>
        <w:left w:val="none" w:sz="0" w:space="0" w:color="auto"/>
        <w:bottom w:val="none" w:sz="0" w:space="0" w:color="auto"/>
        <w:right w:val="none" w:sz="0" w:space="0" w:color="auto"/>
      </w:divBdr>
    </w:div>
    <w:div w:id="296690211">
      <w:bodyDiv w:val="1"/>
      <w:marLeft w:val="0"/>
      <w:marRight w:val="0"/>
      <w:marTop w:val="0"/>
      <w:marBottom w:val="0"/>
      <w:divBdr>
        <w:top w:val="none" w:sz="0" w:space="0" w:color="auto"/>
        <w:left w:val="none" w:sz="0" w:space="0" w:color="auto"/>
        <w:bottom w:val="none" w:sz="0" w:space="0" w:color="auto"/>
        <w:right w:val="none" w:sz="0" w:space="0" w:color="auto"/>
      </w:divBdr>
    </w:div>
    <w:div w:id="299850910">
      <w:bodyDiv w:val="1"/>
      <w:marLeft w:val="0"/>
      <w:marRight w:val="0"/>
      <w:marTop w:val="0"/>
      <w:marBottom w:val="0"/>
      <w:divBdr>
        <w:top w:val="none" w:sz="0" w:space="0" w:color="auto"/>
        <w:left w:val="none" w:sz="0" w:space="0" w:color="auto"/>
        <w:bottom w:val="none" w:sz="0" w:space="0" w:color="auto"/>
        <w:right w:val="none" w:sz="0" w:space="0" w:color="auto"/>
      </w:divBdr>
    </w:div>
    <w:div w:id="303780861">
      <w:bodyDiv w:val="1"/>
      <w:marLeft w:val="0"/>
      <w:marRight w:val="0"/>
      <w:marTop w:val="0"/>
      <w:marBottom w:val="0"/>
      <w:divBdr>
        <w:top w:val="none" w:sz="0" w:space="0" w:color="auto"/>
        <w:left w:val="none" w:sz="0" w:space="0" w:color="auto"/>
        <w:bottom w:val="none" w:sz="0" w:space="0" w:color="auto"/>
        <w:right w:val="none" w:sz="0" w:space="0" w:color="auto"/>
      </w:divBdr>
    </w:div>
    <w:div w:id="312876738">
      <w:bodyDiv w:val="1"/>
      <w:marLeft w:val="0"/>
      <w:marRight w:val="0"/>
      <w:marTop w:val="0"/>
      <w:marBottom w:val="0"/>
      <w:divBdr>
        <w:top w:val="none" w:sz="0" w:space="0" w:color="auto"/>
        <w:left w:val="none" w:sz="0" w:space="0" w:color="auto"/>
        <w:bottom w:val="none" w:sz="0" w:space="0" w:color="auto"/>
        <w:right w:val="none" w:sz="0" w:space="0" w:color="auto"/>
      </w:divBdr>
    </w:div>
    <w:div w:id="315768743">
      <w:bodyDiv w:val="1"/>
      <w:marLeft w:val="0"/>
      <w:marRight w:val="0"/>
      <w:marTop w:val="0"/>
      <w:marBottom w:val="0"/>
      <w:divBdr>
        <w:top w:val="none" w:sz="0" w:space="0" w:color="auto"/>
        <w:left w:val="none" w:sz="0" w:space="0" w:color="auto"/>
        <w:bottom w:val="none" w:sz="0" w:space="0" w:color="auto"/>
        <w:right w:val="none" w:sz="0" w:space="0" w:color="auto"/>
      </w:divBdr>
    </w:div>
    <w:div w:id="321324448">
      <w:bodyDiv w:val="1"/>
      <w:marLeft w:val="0"/>
      <w:marRight w:val="0"/>
      <w:marTop w:val="0"/>
      <w:marBottom w:val="0"/>
      <w:divBdr>
        <w:top w:val="none" w:sz="0" w:space="0" w:color="auto"/>
        <w:left w:val="none" w:sz="0" w:space="0" w:color="auto"/>
        <w:bottom w:val="none" w:sz="0" w:space="0" w:color="auto"/>
        <w:right w:val="none" w:sz="0" w:space="0" w:color="auto"/>
      </w:divBdr>
    </w:div>
    <w:div w:id="323120578">
      <w:bodyDiv w:val="1"/>
      <w:marLeft w:val="0"/>
      <w:marRight w:val="0"/>
      <w:marTop w:val="0"/>
      <w:marBottom w:val="0"/>
      <w:divBdr>
        <w:top w:val="none" w:sz="0" w:space="0" w:color="auto"/>
        <w:left w:val="none" w:sz="0" w:space="0" w:color="auto"/>
        <w:bottom w:val="none" w:sz="0" w:space="0" w:color="auto"/>
        <w:right w:val="none" w:sz="0" w:space="0" w:color="auto"/>
      </w:divBdr>
    </w:div>
    <w:div w:id="327101785">
      <w:bodyDiv w:val="1"/>
      <w:marLeft w:val="0"/>
      <w:marRight w:val="0"/>
      <w:marTop w:val="0"/>
      <w:marBottom w:val="0"/>
      <w:divBdr>
        <w:top w:val="none" w:sz="0" w:space="0" w:color="auto"/>
        <w:left w:val="none" w:sz="0" w:space="0" w:color="auto"/>
        <w:bottom w:val="none" w:sz="0" w:space="0" w:color="auto"/>
        <w:right w:val="none" w:sz="0" w:space="0" w:color="auto"/>
      </w:divBdr>
    </w:div>
    <w:div w:id="327753391">
      <w:bodyDiv w:val="1"/>
      <w:marLeft w:val="0"/>
      <w:marRight w:val="0"/>
      <w:marTop w:val="0"/>
      <w:marBottom w:val="0"/>
      <w:divBdr>
        <w:top w:val="none" w:sz="0" w:space="0" w:color="auto"/>
        <w:left w:val="none" w:sz="0" w:space="0" w:color="auto"/>
        <w:bottom w:val="none" w:sz="0" w:space="0" w:color="auto"/>
        <w:right w:val="none" w:sz="0" w:space="0" w:color="auto"/>
      </w:divBdr>
    </w:div>
    <w:div w:id="329677346">
      <w:bodyDiv w:val="1"/>
      <w:marLeft w:val="0"/>
      <w:marRight w:val="0"/>
      <w:marTop w:val="0"/>
      <w:marBottom w:val="0"/>
      <w:divBdr>
        <w:top w:val="none" w:sz="0" w:space="0" w:color="auto"/>
        <w:left w:val="none" w:sz="0" w:space="0" w:color="auto"/>
        <w:bottom w:val="none" w:sz="0" w:space="0" w:color="auto"/>
        <w:right w:val="none" w:sz="0" w:space="0" w:color="auto"/>
      </w:divBdr>
    </w:div>
    <w:div w:id="334723720">
      <w:bodyDiv w:val="1"/>
      <w:marLeft w:val="0"/>
      <w:marRight w:val="0"/>
      <w:marTop w:val="0"/>
      <w:marBottom w:val="0"/>
      <w:divBdr>
        <w:top w:val="none" w:sz="0" w:space="0" w:color="auto"/>
        <w:left w:val="none" w:sz="0" w:space="0" w:color="auto"/>
        <w:bottom w:val="none" w:sz="0" w:space="0" w:color="auto"/>
        <w:right w:val="none" w:sz="0" w:space="0" w:color="auto"/>
      </w:divBdr>
    </w:div>
    <w:div w:id="336882652">
      <w:bodyDiv w:val="1"/>
      <w:marLeft w:val="0"/>
      <w:marRight w:val="0"/>
      <w:marTop w:val="0"/>
      <w:marBottom w:val="0"/>
      <w:divBdr>
        <w:top w:val="none" w:sz="0" w:space="0" w:color="auto"/>
        <w:left w:val="none" w:sz="0" w:space="0" w:color="auto"/>
        <w:bottom w:val="none" w:sz="0" w:space="0" w:color="auto"/>
        <w:right w:val="none" w:sz="0" w:space="0" w:color="auto"/>
      </w:divBdr>
    </w:div>
    <w:div w:id="338236387">
      <w:bodyDiv w:val="1"/>
      <w:marLeft w:val="0"/>
      <w:marRight w:val="0"/>
      <w:marTop w:val="0"/>
      <w:marBottom w:val="0"/>
      <w:divBdr>
        <w:top w:val="none" w:sz="0" w:space="0" w:color="auto"/>
        <w:left w:val="none" w:sz="0" w:space="0" w:color="auto"/>
        <w:bottom w:val="none" w:sz="0" w:space="0" w:color="auto"/>
        <w:right w:val="none" w:sz="0" w:space="0" w:color="auto"/>
      </w:divBdr>
    </w:div>
    <w:div w:id="341056399">
      <w:bodyDiv w:val="1"/>
      <w:marLeft w:val="0"/>
      <w:marRight w:val="0"/>
      <w:marTop w:val="0"/>
      <w:marBottom w:val="0"/>
      <w:divBdr>
        <w:top w:val="none" w:sz="0" w:space="0" w:color="auto"/>
        <w:left w:val="none" w:sz="0" w:space="0" w:color="auto"/>
        <w:bottom w:val="none" w:sz="0" w:space="0" w:color="auto"/>
        <w:right w:val="none" w:sz="0" w:space="0" w:color="auto"/>
      </w:divBdr>
    </w:div>
    <w:div w:id="343361047">
      <w:bodyDiv w:val="1"/>
      <w:marLeft w:val="0"/>
      <w:marRight w:val="0"/>
      <w:marTop w:val="0"/>
      <w:marBottom w:val="0"/>
      <w:divBdr>
        <w:top w:val="none" w:sz="0" w:space="0" w:color="auto"/>
        <w:left w:val="none" w:sz="0" w:space="0" w:color="auto"/>
        <w:bottom w:val="none" w:sz="0" w:space="0" w:color="auto"/>
        <w:right w:val="none" w:sz="0" w:space="0" w:color="auto"/>
      </w:divBdr>
    </w:div>
    <w:div w:id="344208320">
      <w:bodyDiv w:val="1"/>
      <w:marLeft w:val="0"/>
      <w:marRight w:val="0"/>
      <w:marTop w:val="0"/>
      <w:marBottom w:val="0"/>
      <w:divBdr>
        <w:top w:val="none" w:sz="0" w:space="0" w:color="auto"/>
        <w:left w:val="none" w:sz="0" w:space="0" w:color="auto"/>
        <w:bottom w:val="none" w:sz="0" w:space="0" w:color="auto"/>
        <w:right w:val="none" w:sz="0" w:space="0" w:color="auto"/>
      </w:divBdr>
    </w:div>
    <w:div w:id="351344220">
      <w:bodyDiv w:val="1"/>
      <w:marLeft w:val="0"/>
      <w:marRight w:val="0"/>
      <w:marTop w:val="0"/>
      <w:marBottom w:val="0"/>
      <w:divBdr>
        <w:top w:val="none" w:sz="0" w:space="0" w:color="auto"/>
        <w:left w:val="none" w:sz="0" w:space="0" w:color="auto"/>
        <w:bottom w:val="none" w:sz="0" w:space="0" w:color="auto"/>
        <w:right w:val="none" w:sz="0" w:space="0" w:color="auto"/>
      </w:divBdr>
    </w:div>
    <w:div w:id="353700217">
      <w:bodyDiv w:val="1"/>
      <w:marLeft w:val="0"/>
      <w:marRight w:val="0"/>
      <w:marTop w:val="0"/>
      <w:marBottom w:val="0"/>
      <w:divBdr>
        <w:top w:val="none" w:sz="0" w:space="0" w:color="auto"/>
        <w:left w:val="none" w:sz="0" w:space="0" w:color="auto"/>
        <w:bottom w:val="none" w:sz="0" w:space="0" w:color="auto"/>
        <w:right w:val="none" w:sz="0" w:space="0" w:color="auto"/>
      </w:divBdr>
    </w:div>
    <w:div w:id="357896873">
      <w:bodyDiv w:val="1"/>
      <w:marLeft w:val="0"/>
      <w:marRight w:val="0"/>
      <w:marTop w:val="0"/>
      <w:marBottom w:val="0"/>
      <w:divBdr>
        <w:top w:val="none" w:sz="0" w:space="0" w:color="auto"/>
        <w:left w:val="none" w:sz="0" w:space="0" w:color="auto"/>
        <w:bottom w:val="none" w:sz="0" w:space="0" w:color="auto"/>
        <w:right w:val="none" w:sz="0" w:space="0" w:color="auto"/>
      </w:divBdr>
    </w:div>
    <w:div w:id="359667907">
      <w:bodyDiv w:val="1"/>
      <w:marLeft w:val="0"/>
      <w:marRight w:val="0"/>
      <w:marTop w:val="0"/>
      <w:marBottom w:val="0"/>
      <w:divBdr>
        <w:top w:val="none" w:sz="0" w:space="0" w:color="auto"/>
        <w:left w:val="none" w:sz="0" w:space="0" w:color="auto"/>
        <w:bottom w:val="none" w:sz="0" w:space="0" w:color="auto"/>
        <w:right w:val="none" w:sz="0" w:space="0" w:color="auto"/>
      </w:divBdr>
    </w:div>
    <w:div w:id="362366444">
      <w:bodyDiv w:val="1"/>
      <w:marLeft w:val="0"/>
      <w:marRight w:val="0"/>
      <w:marTop w:val="0"/>
      <w:marBottom w:val="0"/>
      <w:divBdr>
        <w:top w:val="none" w:sz="0" w:space="0" w:color="auto"/>
        <w:left w:val="none" w:sz="0" w:space="0" w:color="auto"/>
        <w:bottom w:val="none" w:sz="0" w:space="0" w:color="auto"/>
        <w:right w:val="none" w:sz="0" w:space="0" w:color="auto"/>
      </w:divBdr>
    </w:div>
    <w:div w:id="372310261">
      <w:bodyDiv w:val="1"/>
      <w:marLeft w:val="0"/>
      <w:marRight w:val="0"/>
      <w:marTop w:val="0"/>
      <w:marBottom w:val="0"/>
      <w:divBdr>
        <w:top w:val="none" w:sz="0" w:space="0" w:color="auto"/>
        <w:left w:val="none" w:sz="0" w:space="0" w:color="auto"/>
        <w:bottom w:val="none" w:sz="0" w:space="0" w:color="auto"/>
        <w:right w:val="none" w:sz="0" w:space="0" w:color="auto"/>
      </w:divBdr>
    </w:div>
    <w:div w:id="373039577">
      <w:bodyDiv w:val="1"/>
      <w:marLeft w:val="0"/>
      <w:marRight w:val="0"/>
      <w:marTop w:val="0"/>
      <w:marBottom w:val="0"/>
      <w:divBdr>
        <w:top w:val="none" w:sz="0" w:space="0" w:color="auto"/>
        <w:left w:val="none" w:sz="0" w:space="0" w:color="auto"/>
        <w:bottom w:val="none" w:sz="0" w:space="0" w:color="auto"/>
        <w:right w:val="none" w:sz="0" w:space="0" w:color="auto"/>
      </w:divBdr>
    </w:div>
    <w:div w:id="373772609">
      <w:bodyDiv w:val="1"/>
      <w:marLeft w:val="0"/>
      <w:marRight w:val="0"/>
      <w:marTop w:val="0"/>
      <w:marBottom w:val="0"/>
      <w:divBdr>
        <w:top w:val="none" w:sz="0" w:space="0" w:color="auto"/>
        <w:left w:val="none" w:sz="0" w:space="0" w:color="auto"/>
        <w:bottom w:val="none" w:sz="0" w:space="0" w:color="auto"/>
        <w:right w:val="none" w:sz="0" w:space="0" w:color="auto"/>
      </w:divBdr>
    </w:div>
    <w:div w:id="378824979">
      <w:bodyDiv w:val="1"/>
      <w:marLeft w:val="0"/>
      <w:marRight w:val="0"/>
      <w:marTop w:val="0"/>
      <w:marBottom w:val="0"/>
      <w:divBdr>
        <w:top w:val="none" w:sz="0" w:space="0" w:color="auto"/>
        <w:left w:val="none" w:sz="0" w:space="0" w:color="auto"/>
        <w:bottom w:val="none" w:sz="0" w:space="0" w:color="auto"/>
        <w:right w:val="none" w:sz="0" w:space="0" w:color="auto"/>
      </w:divBdr>
    </w:div>
    <w:div w:id="396901495">
      <w:bodyDiv w:val="1"/>
      <w:marLeft w:val="0"/>
      <w:marRight w:val="0"/>
      <w:marTop w:val="0"/>
      <w:marBottom w:val="0"/>
      <w:divBdr>
        <w:top w:val="none" w:sz="0" w:space="0" w:color="auto"/>
        <w:left w:val="none" w:sz="0" w:space="0" w:color="auto"/>
        <w:bottom w:val="none" w:sz="0" w:space="0" w:color="auto"/>
        <w:right w:val="none" w:sz="0" w:space="0" w:color="auto"/>
      </w:divBdr>
    </w:div>
    <w:div w:id="397748795">
      <w:bodyDiv w:val="1"/>
      <w:marLeft w:val="0"/>
      <w:marRight w:val="0"/>
      <w:marTop w:val="0"/>
      <w:marBottom w:val="0"/>
      <w:divBdr>
        <w:top w:val="none" w:sz="0" w:space="0" w:color="auto"/>
        <w:left w:val="none" w:sz="0" w:space="0" w:color="auto"/>
        <w:bottom w:val="none" w:sz="0" w:space="0" w:color="auto"/>
        <w:right w:val="none" w:sz="0" w:space="0" w:color="auto"/>
      </w:divBdr>
    </w:div>
    <w:div w:id="399448142">
      <w:bodyDiv w:val="1"/>
      <w:marLeft w:val="0"/>
      <w:marRight w:val="0"/>
      <w:marTop w:val="0"/>
      <w:marBottom w:val="0"/>
      <w:divBdr>
        <w:top w:val="none" w:sz="0" w:space="0" w:color="auto"/>
        <w:left w:val="none" w:sz="0" w:space="0" w:color="auto"/>
        <w:bottom w:val="none" w:sz="0" w:space="0" w:color="auto"/>
        <w:right w:val="none" w:sz="0" w:space="0" w:color="auto"/>
      </w:divBdr>
    </w:div>
    <w:div w:id="402340076">
      <w:bodyDiv w:val="1"/>
      <w:marLeft w:val="0"/>
      <w:marRight w:val="0"/>
      <w:marTop w:val="0"/>
      <w:marBottom w:val="0"/>
      <w:divBdr>
        <w:top w:val="none" w:sz="0" w:space="0" w:color="auto"/>
        <w:left w:val="none" w:sz="0" w:space="0" w:color="auto"/>
        <w:bottom w:val="none" w:sz="0" w:space="0" w:color="auto"/>
        <w:right w:val="none" w:sz="0" w:space="0" w:color="auto"/>
      </w:divBdr>
    </w:div>
    <w:div w:id="409469129">
      <w:bodyDiv w:val="1"/>
      <w:marLeft w:val="0"/>
      <w:marRight w:val="0"/>
      <w:marTop w:val="0"/>
      <w:marBottom w:val="0"/>
      <w:divBdr>
        <w:top w:val="none" w:sz="0" w:space="0" w:color="auto"/>
        <w:left w:val="none" w:sz="0" w:space="0" w:color="auto"/>
        <w:bottom w:val="none" w:sz="0" w:space="0" w:color="auto"/>
        <w:right w:val="none" w:sz="0" w:space="0" w:color="auto"/>
      </w:divBdr>
    </w:div>
    <w:div w:id="410464490">
      <w:bodyDiv w:val="1"/>
      <w:marLeft w:val="0"/>
      <w:marRight w:val="0"/>
      <w:marTop w:val="0"/>
      <w:marBottom w:val="0"/>
      <w:divBdr>
        <w:top w:val="none" w:sz="0" w:space="0" w:color="auto"/>
        <w:left w:val="none" w:sz="0" w:space="0" w:color="auto"/>
        <w:bottom w:val="none" w:sz="0" w:space="0" w:color="auto"/>
        <w:right w:val="none" w:sz="0" w:space="0" w:color="auto"/>
      </w:divBdr>
    </w:div>
    <w:div w:id="411777015">
      <w:bodyDiv w:val="1"/>
      <w:marLeft w:val="0"/>
      <w:marRight w:val="0"/>
      <w:marTop w:val="0"/>
      <w:marBottom w:val="0"/>
      <w:divBdr>
        <w:top w:val="none" w:sz="0" w:space="0" w:color="auto"/>
        <w:left w:val="none" w:sz="0" w:space="0" w:color="auto"/>
        <w:bottom w:val="none" w:sz="0" w:space="0" w:color="auto"/>
        <w:right w:val="none" w:sz="0" w:space="0" w:color="auto"/>
      </w:divBdr>
    </w:div>
    <w:div w:id="416825178">
      <w:bodyDiv w:val="1"/>
      <w:marLeft w:val="0"/>
      <w:marRight w:val="0"/>
      <w:marTop w:val="0"/>
      <w:marBottom w:val="0"/>
      <w:divBdr>
        <w:top w:val="none" w:sz="0" w:space="0" w:color="auto"/>
        <w:left w:val="none" w:sz="0" w:space="0" w:color="auto"/>
        <w:bottom w:val="none" w:sz="0" w:space="0" w:color="auto"/>
        <w:right w:val="none" w:sz="0" w:space="0" w:color="auto"/>
      </w:divBdr>
    </w:div>
    <w:div w:id="417992687">
      <w:bodyDiv w:val="1"/>
      <w:marLeft w:val="0"/>
      <w:marRight w:val="0"/>
      <w:marTop w:val="0"/>
      <w:marBottom w:val="0"/>
      <w:divBdr>
        <w:top w:val="none" w:sz="0" w:space="0" w:color="auto"/>
        <w:left w:val="none" w:sz="0" w:space="0" w:color="auto"/>
        <w:bottom w:val="none" w:sz="0" w:space="0" w:color="auto"/>
        <w:right w:val="none" w:sz="0" w:space="0" w:color="auto"/>
      </w:divBdr>
    </w:div>
    <w:div w:id="418644045">
      <w:bodyDiv w:val="1"/>
      <w:marLeft w:val="0"/>
      <w:marRight w:val="0"/>
      <w:marTop w:val="0"/>
      <w:marBottom w:val="0"/>
      <w:divBdr>
        <w:top w:val="none" w:sz="0" w:space="0" w:color="auto"/>
        <w:left w:val="none" w:sz="0" w:space="0" w:color="auto"/>
        <w:bottom w:val="none" w:sz="0" w:space="0" w:color="auto"/>
        <w:right w:val="none" w:sz="0" w:space="0" w:color="auto"/>
      </w:divBdr>
    </w:div>
    <w:div w:id="418790667">
      <w:bodyDiv w:val="1"/>
      <w:marLeft w:val="0"/>
      <w:marRight w:val="0"/>
      <w:marTop w:val="0"/>
      <w:marBottom w:val="0"/>
      <w:divBdr>
        <w:top w:val="none" w:sz="0" w:space="0" w:color="auto"/>
        <w:left w:val="none" w:sz="0" w:space="0" w:color="auto"/>
        <w:bottom w:val="none" w:sz="0" w:space="0" w:color="auto"/>
        <w:right w:val="none" w:sz="0" w:space="0" w:color="auto"/>
      </w:divBdr>
    </w:div>
    <w:div w:id="422454656">
      <w:bodyDiv w:val="1"/>
      <w:marLeft w:val="0"/>
      <w:marRight w:val="0"/>
      <w:marTop w:val="0"/>
      <w:marBottom w:val="0"/>
      <w:divBdr>
        <w:top w:val="none" w:sz="0" w:space="0" w:color="auto"/>
        <w:left w:val="none" w:sz="0" w:space="0" w:color="auto"/>
        <w:bottom w:val="none" w:sz="0" w:space="0" w:color="auto"/>
        <w:right w:val="none" w:sz="0" w:space="0" w:color="auto"/>
      </w:divBdr>
    </w:div>
    <w:div w:id="428818802">
      <w:bodyDiv w:val="1"/>
      <w:marLeft w:val="0"/>
      <w:marRight w:val="0"/>
      <w:marTop w:val="0"/>
      <w:marBottom w:val="0"/>
      <w:divBdr>
        <w:top w:val="none" w:sz="0" w:space="0" w:color="auto"/>
        <w:left w:val="none" w:sz="0" w:space="0" w:color="auto"/>
        <w:bottom w:val="none" w:sz="0" w:space="0" w:color="auto"/>
        <w:right w:val="none" w:sz="0" w:space="0" w:color="auto"/>
      </w:divBdr>
    </w:div>
    <w:div w:id="431322864">
      <w:bodyDiv w:val="1"/>
      <w:marLeft w:val="0"/>
      <w:marRight w:val="0"/>
      <w:marTop w:val="0"/>
      <w:marBottom w:val="0"/>
      <w:divBdr>
        <w:top w:val="none" w:sz="0" w:space="0" w:color="auto"/>
        <w:left w:val="none" w:sz="0" w:space="0" w:color="auto"/>
        <w:bottom w:val="none" w:sz="0" w:space="0" w:color="auto"/>
        <w:right w:val="none" w:sz="0" w:space="0" w:color="auto"/>
      </w:divBdr>
    </w:div>
    <w:div w:id="432361250">
      <w:bodyDiv w:val="1"/>
      <w:marLeft w:val="0"/>
      <w:marRight w:val="0"/>
      <w:marTop w:val="0"/>
      <w:marBottom w:val="0"/>
      <w:divBdr>
        <w:top w:val="none" w:sz="0" w:space="0" w:color="auto"/>
        <w:left w:val="none" w:sz="0" w:space="0" w:color="auto"/>
        <w:bottom w:val="none" w:sz="0" w:space="0" w:color="auto"/>
        <w:right w:val="none" w:sz="0" w:space="0" w:color="auto"/>
      </w:divBdr>
    </w:div>
    <w:div w:id="439570192">
      <w:bodyDiv w:val="1"/>
      <w:marLeft w:val="0"/>
      <w:marRight w:val="0"/>
      <w:marTop w:val="0"/>
      <w:marBottom w:val="0"/>
      <w:divBdr>
        <w:top w:val="none" w:sz="0" w:space="0" w:color="auto"/>
        <w:left w:val="none" w:sz="0" w:space="0" w:color="auto"/>
        <w:bottom w:val="none" w:sz="0" w:space="0" w:color="auto"/>
        <w:right w:val="none" w:sz="0" w:space="0" w:color="auto"/>
      </w:divBdr>
    </w:div>
    <w:div w:id="443889435">
      <w:bodyDiv w:val="1"/>
      <w:marLeft w:val="0"/>
      <w:marRight w:val="0"/>
      <w:marTop w:val="0"/>
      <w:marBottom w:val="0"/>
      <w:divBdr>
        <w:top w:val="none" w:sz="0" w:space="0" w:color="auto"/>
        <w:left w:val="none" w:sz="0" w:space="0" w:color="auto"/>
        <w:bottom w:val="none" w:sz="0" w:space="0" w:color="auto"/>
        <w:right w:val="none" w:sz="0" w:space="0" w:color="auto"/>
      </w:divBdr>
    </w:div>
    <w:div w:id="445082692">
      <w:bodyDiv w:val="1"/>
      <w:marLeft w:val="0"/>
      <w:marRight w:val="0"/>
      <w:marTop w:val="0"/>
      <w:marBottom w:val="0"/>
      <w:divBdr>
        <w:top w:val="none" w:sz="0" w:space="0" w:color="auto"/>
        <w:left w:val="none" w:sz="0" w:space="0" w:color="auto"/>
        <w:bottom w:val="none" w:sz="0" w:space="0" w:color="auto"/>
        <w:right w:val="none" w:sz="0" w:space="0" w:color="auto"/>
      </w:divBdr>
    </w:div>
    <w:div w:id="447284487">
      <w:bodyDiv w:val="1"/>
      <w:marLeft w:val="0"/>
      <w:marRight w:val="0"/>
      <w:marTop w:val="0"/>
      <w:marBottom w:val="0"/>
      <w:divBdr>
        <w:top w:val="none" w:sz="0" w:space="0" w:color="auto"/>
        <w:left w:val="none" w:sz="0" w:space="0" w:color="auto"/>
        <w:bottom w:val="none" w:sz="0" w:space="0" w:color="auto"/>
        <w:right w:val="none" w:sz="0" w:space="0" w:color="auto"/>
      </w:divBdr>
    </w:div>
    <w:div w:id="447702193">
      <w:bodyDiv w:val="1"/>
      <w:marLeft w:val="0"/>
      <w:marRight w:val="0"/>
      <w:marTop w:val="0"/>
      <w:marBottom w:val="0"/>
      <w:divBdr>
        <w:top w:val="none" w:sz="0" w:space="0" w:color="auto"/>
        <w:left w:val="none" w:sz="0" w:space="0" w:color="auto"/>
        <w:bottom w:val="none" w:sz="0" w:space="0" w:color="auto"/>
        <w:right w:val="none" w:sz="0" w:space="0" w:color="auto"/>
      </w:divBdr>
    </w:div>
    <w:div w:id="453183740">
      <w:bodyDiv w:val="1"/>
      <w:marLeft w:val="0"/>
      <w:marRight w:val="0"/>
      <w:marTop w:val="0"/>
      <w:marBottom w:val="0"/>
      <w:divBdr>
        <w:top w:val="none" w:sz="0" w:space="0" w:color="auto"/>
        <w:left w:val="none" w:sz="0" w:space="0" w:color="auto"/>
        <w:bottom w:val="none" w:sz="0" w:space="0" w:color="auto"/>
        <w:right w:val="none" w:sz="0" w:space="0" w:color="auto"/>
      </w:divBdr>
    </w:div>
    <w:div w:id="458036508">
      <w:bodyDiv w:val="1"/>
      <w:marLeft w:val="0"/>
      <w:marRight w:val="0"/>
      <w:marTop w:val="0"/>
      <w:marBottom w:val="0"/>
      <w:divBdr>
        <w:top w:val="none" w:sz="0" w:space="0" w:color="auto"/>
        <w:left w:val="none" w:sz="0" w:space="0" w:color="auto"/>
        <w:bottom w:val="none" w:sz="0" w:space="0" w:color="auto"/>
        <w:right w:val="none" w:sz="0" w:space="0" w:color="auto"/>
      </w:divBdr>
    </w:div>
    <w:div w:id="459500527">
      <w:bodyDiv w:val="1"/>
      <w:marLeft w:val="0"/>
      <w:marRight w:val="0"/>
      <w:marTop w:val="0"/>
      <w:marBottom w:val="0"/>
      <w:divBdr>
        <w:top w:val="none" w:sz="0" w:space="0" w:color="auto"/>
        <w:left w:val="none" w:sz="0" w:space="0" w:color="auto"/>
        <w:bottom w:val="none" w:sz="0" w:space="0" w:color="auto"/>
        <w:right w:val="none" w:sz="0" w:space="0" w:color="auto"/>
      </w:divBdr>
    </w:div>
    <w:div w:id="462388205">
      <w:bodyDiv w:val="1"/>
      <w:marLeft w:val="0"/>
      <w:marRight w:val="0"/>
      <w:marTop w:val="0"/>
      <w:marBottom w:val="0"/>
      <w:divBdr>
        <w:top w:val="none" w:sz="0" w:space="0" w:color="auto"/>
        <w:left w:val="none" w:sz="0" w:space="0" w:color="auto"/>
        <w:bottom w:val="none" w:sz="0" w:space="0" w:color="auto"/>
        <w:right w:val="none" w:sz="0" w:space="0" w:color="auto"/>
      </w:divBdr>
    </w:div>
    <w:div w:id="464979134">
      <w:bodyDiv w:val="1"/>
      <w:marLeft w:val="0"/>
      <w:marRight w:val="0"/>
      <w:marTop w:val="0"/>
      <w:marBottom w:val="0"/>
      <w:divBdr>
        <w:top w:val="none" w:sz="0" w:space="0" w:color="auto"/>
        <w:left w:val="none" w:sz="0" w:space="0" w:color="auto"/>
        <w:bottom w:val="none" w:sz="0" w:space="0" w:color="auto"/>
        <w:right w:val="none" w:sz="0" w:space="0" w:color="auto"/>
      </w:divBdr>
    </w:div>
    <w:div w:id="470832530">
      <w:bodyDiv w:val="1"/>
      <w:marLeft w:val="0"/>
      <w:marRight w:val="0"/>
      <w:marTop w:val="0"/>
      <w:marBottom w:val="0"/>
      <w:divBdr>
        <w:top w:val="none" w:sz="0" w:space="0" w:color="auto"/>
        <w:left w:val="none" w:sz="0" w:space="0" w:color="auto"/>
        <w:bottom w:val="none" w:sz="0" w:space="0" w:color="auto"/>
        <w:right w:val="none" w:sz="0" w:space="0" w:color="auto"/>
      </w:divBdr>
    </w:div>
    <w:div w:id="483157274">
      <w:bodyDiv w:val="1"/>
      <w:marLeft w:val="0"/>
      <w:marRight w:val="0"/>
      <w:marTop w:val="0"/>
      <w:marBottom w:val="0"/>
      <w:divBdr>
        <w:top w:val="none" w:sz="0" w:space="0" w:color="auto"/>
        <w:left w:val="none" w:sz="0" w:space="0" w:color="auto"/>
        <w:bottom w:val="none" w:sz="0" w:space="0" w:color="auto"/>
        <w:right w:val="none" w:sz="0" w:space="0" w:color="auto"/>
      </w:divBdr>
    </w:div>
    <w:div w:id="485172497">
      <w:bodyDiv w:val="1"/>
      <w:marLeft w:val="0"/>
      <w:marRight w:val="0"/>
      <w:marTop w:val="0"/>
      <w:marBottom w:val="0"/>
      <w:divBdr>
        <w:top w:val="none" w:sz="0" w:space="0" w:color="auto"/>
        <w:left w:val="none" w:sz="0" w:space="0" w:color="auto"/>
        <w:bottom w:val="none" w:sz="0" w:space="0" w:color="auto"/>
        <w:right w:val="none" w:sz="0" w:space="0" w:color="auto"/>
      </w:divBdr>
    </w:div>
    <w:div w:id="488984808">
      <w:bodyDiv w:val="1"/>
      <w:marLeft w:val="0"/>
      <w:marRight w:val="0"/>
      <w:marTop w:val="0"/>
      <w:marBottom w:val="0"/>
      <w:divBdr>
        <w:top w:val="none" w:sz="0" w:space="0" w:color="auto"/>
        <w:left w:val="none" w:sz="0" w:space="0" w:color="auto"/>
        <w:bottom w:val="none" w:sz="0" w:space="0" w:color="auto"/>
        <w:right w:val="none" w:sz="0" w:space="0" w:color="auto"/>
      </w:divBdr>
    </w:div>
    <w:div w:id="494540450">
      <w:bodyDiv w:val="1"/>
      <w:marLeft w:val="0"/>
      <w:marRight w:val="0"/>
      <w:marTop w:val="0"/>
      <w:marBottom w:val="0"/>
      <w:divBdr>
        <w:top w:val="none" w:sz="0" w:space="0" w:color="auto"/>
        <w:left w:val="none" w:sz="0" w:space="0" w:color="auto"/>
        <w:bottom w:val="none" w:sz="0" w:space="0" w:color="auto"/>
        <w:right w:val="none" w:sz="0" w:space="0" w:color="auto"/>
      </w:divBdr>
    </w:div>
    <w:div w:id="500243020">
      <w:bodyDiv w:val="1"/>
      <w:marLeft w:val="0"/>
      <w:marRight w:val="0"/>
      <w:marTop w:val="0"/>
      <w:marBottom w:val="0"/>
      <w:divBdr>
        <w:top w:val="none" w:sz="0" w:space="0" w:color="auto"/>
        <w:left w:val="none" w:sz="0" w:space="0" w:color="auto"/>
        <w:bottom w:val="none" w:sz="0" w:space="0" w:color="auto"/>
        <w:right w:val="none" w:sz="0" w:space="0" w:color="auto"/>
      </w:divBdr>
    </w:div>
    <w:div w:id="503127425">
      <w:bodyDiv w:val="1"/>
      <w:marLeft w:val="0"/>
      <w:marRight w:val="0"/>
      <w:marTop w:val="0"/>
      <w:marBottom w:val="0"/>
      <w:divBdr>
        <w:top w:val="none" w:sz="0" w:space="0" w:color="auto"/>
        <w:left w:val="none" w:sz="0" w:space="0" w:color="auto"/>
        <w:bottom w:val="none" w:sz="0" w:space="0" w:color="auto"/>
        <w:right w:val="none" w:sz="0" w:space="0" w:color="auto"/>
      </w:divBdr>
    </w:div>
    <w:div w:id="510686164">
      <w:bodyDiv w:val="1"/>
      <w:marLeft w:val="0"/>
      <w:marRight w:val="0"/>
      <w:marTop w:val="0"/>
      <w:marBottom w:val="0"/>
      <w:divBdr>
        <w:top w:val="none" w:sz="0" w:space="0" w:color="auto"/>
        <w:left w:val="none" w:sz="0" w:space="0" w:color="auto"/>
        <w:bottom w:val="none" w:sz="0" w:space="0" w:color="auto"/>
        <w:right w:val="none" w:sz="0" w:space="0" w:color="auto"/>
      </w:divBdr>
    </w:div>
    <w:div w:id="515536292">
      <w:bodyDiv w:val="1"/>
      <w:marLeft w:val="0"/>
      <w:marRight w:val="0"/>
      <w:marTop w:val="0"/>
      <w:marBottom w:val="0"/>
      <w:divBdr>
        <w:top w:val="none" w:sz="0" w:space="0" w:color="auto"/>
        <w:left w:val="none" w:sz="0" w:space="0" w:color="auto"/>
        <w:bottom w:val="none" w:sz="0" w:space="0" w:color="auto"/>
        <w:right w:val="none" w:sz="0" w:space="0" w:color="auto"/>
      </w:divBdr>
    </w:div>
    <w:div w:id="515659842">
      <w:bodyDiv w:val="1"/>
      <w:marLeft w:val="0"/>
      <w:marRight w:val="0"/>
      <w:marTop w:val="0"/>
      <w:marBottom w:val="0"/>
      <w:divBdr>
        <w:top w:val="none" w:sz="0" w:space="0" w:color="auto"/>
        <w:left w:val="none" w:sz="0" w:space="0" w:color="auto"/>
        <w:bottom w:val="none" w:sz="0" w:space="0" w:color="auto"/>
        <w:right w:val="none" w:sz="0" w:space="0" w:color="auto"/>
      </w:divBdr>
    </w:div>
    <w:div w:id="522742136">
      <w:bodyDiv w:val="1"/>
      <w:marLeft w:val="0"/>
      <w:marRight w:val="0"/>
      <w:marTop w:val="0"/>
      <w:marBottom w:val="0"/>
      <w:divBdr>
        <w:top w:val="none" w:sz="0" w:space="0" w:color="auto"/>
        <w:left w:val="none" w:sz="0" w:space="0" w:color="auto"/>
        <w:bottom w:val="none" w:sz="0" w:space="0" w:color="auto"/>
        <w:right w:val="none" w:sz="0" w:space="0" w:color="auto"/>
      </w:divBdr>
    </w:div>
    <w:div w:id="524634078">
      <w:bodyDiv w:val="1"/>
      <w:marLeft w:val="0"/>
      <w:marRight w:val="0"/>
      <w:marTop w:val="0"/>
      <w:marBottom w:val="0"/>
      <w:divBdr>
        <w:top w:val="none" w:sz="0" w:space="0" w:color="auto"/>
        <w:left w:val="none" w:sz="0" w:space="0" w:color="auto"/>
        <w:bottom w:val="none" w:sz="0" w:space="0" w:color="auto"/>
        <w:right w:val="none" w:sz="0" w:space="0" w:color="auto"/>
      </w:divBdr>
    </w:div>
    <w:div w:id="529688893">
      <w:bodyDiv w:val="1"/>
      <w:marLeft w:val="0"/>
      <w:marRight w:val="0"/>
      <w:marTop w:val="0"/>
      <w:marBottom w:val="0"/>
      <w:divBdr>
        <w:top w:val="none" w:sz="0" w:space="0" w:color="auto"/>
        <w:left w:val="none" w:sz="0" w:space="0" w:color="auto"/>
        <w:bottom w:val="none" w:sz="0" w:space="0" w:color="auto"/>
        <w:right w:val="none" w:sz="0" w:space="0" w:color="auto"/>
      </w:divBdr>
    </w:div>
    <w:div w:id="530923947">
      <w:bodyDiv w:val="1"/>
      <w:marLeft w:val="0"/>
      <w:marRight w:val="0"/>
      <w:marTop w:val="0"/>
      <w:marBottom w:val="0"/>
      <w:divBdr>
        <w:top w:val="none" w:sz="0" w:space="0" w:color="auto"/>
        <w:left w:val="none" w:sz="0" w:space="0" w:color="auto"/>
        <w:bottom w:val="none" w:sz="0" w:space="0" w:color="auto"/>
        <w:right w:val="none" w:sz="0" w:space="0" w:color="auto"/>
      </w:divBdr>
    </w:div>
    <w:div w:id="534121143">
      <w:bodyDiv w:val="1"/>
      <w:marLeft w:val="0"/>
      <w:marRight w:val="0"/>
      <w:marTop w:val="0"/>
      <w:marBottom w:val="0"/>
      <w:divBdr>
        <w:top w:val="none" w:sz="0" w:space="0" w:color="auto"/>
        <w:left w:val="none" w:sz="0" w:space="0" w:color="auto"/>
        <w:bottom w:val="none" w:sz="0" w:space="0" w:color="auto"/>
        <w:right w:val="none" w:sz="0" w:space="0" w:color="auto"/>
      </w:divBdr>
    </w:div>
    <w:div w:id="534267920">
      <w:bodyDiv w:val="1"/>
      <w:marLeft w:val="0"/>
      <w:marRight w:val="0"/>
      <w:marTop w:val="0"/>
      <w:marBottom w:val="0"/>
      <w:divBdr>
        <w:top w:val="none" w:sz="0" w:space="0" w:color="auto"/>
        <w:left w:val="none" w:sz="0" w:space="0" w:color="auto"/>
        <w:bottom w:val="none" w:sz="0" w:space="0" w:color="auto"/>
        <w:right w:val="none" w:sz="0" w:space="0" w:color="auto"/>
      </w:divBdr>
    </w:div>
    <w:div w:id="536360461">
      <w:bodyDiv w:val="1"/>
      <w:marLeft w:val="0"/>
      <w:marRight w:val="0"/>
      <w:marTop w:val="0"/>
      <w:marBottom w:val="0"/>
      <w:divBdr>
        <w:top w:val="none" w:sz="0" w:space="0" w:color="auto"/>
        <w:left w:val="none" w:sz="0" w:space="0" w:color="auto"/>
        <w:bottom w:val="none" w:sz="0" w:space="0" w:color="auto"/>
        <w:right w:val="none" w:sz="0" w:space="0" w:color="auto"/>
      </w:divBdr>
    </w:div>
    <w:div w:id="538051208">
      <w:bodyDiv w:val="1"/>
      <w:marLeft w:val="0"/>
      <w:marRight w:val="0"/>
      <w:marTop w:val="0"/>
      <w:marBottom w:val="0"/>
      <w:divBdr>
        <w:top w:val="none" w:sz="0" w:space="0" w:color="auto"/>
        <w:left w:val="none" w:sz="0" w:space="0" w:color="auto"/>
        <w:bottom w:val="none" w:sz="0" w:space="0" w:color="auto"/>
        <w:right w:val="none" w:sz="0" w:space="0" w:color="auto"/>
      </w:divBdr>
    </w:div>
    <w:div w:id="538783447">
      <w:bodyDiv w:val="1"/>
      <w:marLeft w:val="0"/>
      <w:marRight w:val="0"/>
      <w:marTop w:val="0"/>
      <w:marBottom w:val="0"/>
      <w:divBdr>
        <w:top w:val="none" w:sz="0" w:space="0" w:color="auto"/>
        <w:left w:val="none" w:sz="0" w:space="0" w:color="auto"/>
        <w:bottom w:val="none" w:sz="0" w:space="0" w:color="auto"/>
        <w:right w:val="none" w:sz="0" w:space="0" w:color="auto"/>
      </w:divBdr>
    </w:div>
    <w:div w:id="539518031">
      <w:bodyDiv w:val="1"/>
      <w:marLeft w:val="0"/>
      <w:marRight w:val="0"/>
      <w:marTop w:val="0"/>
      <w:marBottom w:val="0"/>
      <w:divBdr>
        <w:top w:val="none" w:sz="0" w:space="0" w:color="auto"/>
        <w:left w:val="none" w:sz="0" w:space="0" w:color="auto"/>
        <w:bottom w:val="none" w:sz="0" w:space="0" w:color="auto"/>
        <w:right w:val="none" w:sz="0" w:space="0" w:color="auto"/>
      </w:divBdr>
    </w:div>
    <w:div w:id="544369202">
      <w:bodyDiv w:val="1"/>
      <w:marLeft w:val="0"/>
      <w:marRight w:val="0"/>
      <w:marTop w:val="0"/>
      <w:marBottom w:val="0"/>
      <w:divBdr>
        <w:top w:val="none" w:sz="0" w:space="0" w:color="auto"/>
        <w:left w:val="none" w:sz="0" w:space="0" w:color="auto"/>
        <w:bottom w:val="none" w:sz="0" w:space="0" w:color="auto"/>
        <w:right w:val="none" w:sz="0" w:space="0" w:color="auto"/>
      </w:divBdr>
    </w:div>
    <w:div w:id="544874382">
      <w:bodyDiv w:val="1"/>
      <w:marLeft w:val="0"/>
      <w:marRight w:val="0"/>
      <w:marTop w:val="0"/>
      <w:marBottom w:val="0"/>
      <w:divBdr>
        <w:top w:val="none" w:sz="0" w:space="0" w:color="auto"/>
        <w:left w:val="none" w:sz="0" w:space="0" w:color="auto"/>
        <w:bottom w:val="none" w:sz="0" w:space="0" w:color="auto"/>
        <w:right w:val="none" w:sz="0" w:space="0" w:color="auto"/>
      </w:divBdr>
    </w:div>
    <w:div w:id="546798280">
      <w:bodyDiv w:val="1"/>
      <w:marLeft w:val="0"/>
      <w:marRight w:val="0"/>
      <w:marTop w:val="0"/>
      <w:marBottom w:val="0"/>
      <w:divBdr>
        <w:top w:val="none" w:sz="0" w:space="0" w:color="auto"/>
        <w:left w:val="none" w:sz="0" w:space="0" w:color="auto"/>
        <w:bottom w:val="none" w:sz="0" w:space="0" w:color="auto"/>
        <w:right w:val="none" w:sz="0" w:space="0" w:color="auto"/>
      </w:divBdr>
    </w:div>
    <w:div w:id="553780674">
      <w:bodyDiv w:val="1"/>
      <w:marLeft w:val="0"/>
      <w:marRight w:val="0"/>
      <w:marTop w:val="0"/>
      <w:marBottom w:val="0"/>
      <w:divBdr>
        <w:top w:val="none" w:sz="0" w:space="0" w:color="auto"/>
        <w:left w:val="none" w:sz="0" w:space="0" w:color="auto"/>
        <w:bottom w:val="none" w:sz="0" w:space="0" w:color="auto"/>
        <w:right w:val="none" w:sz="0" w:space="0" w:color="auto"/>
      </w:divBdr>
    </w:div>
    <w:div w:id="559824415">
      <w:bodyDiv w:val="1"/>
      <w:marLeft w:val="0"/>
      <w:marRight w:val="0"/>
      <w:marTop w:val="0"/>
      <w:marBottom w:val="0"/>
      <w:divBdr>
        <w:top w:val="none" w:sz="0" w:space="0" w:color="auto"/>
        <w:left w:val="none" w:sz="0" w:space="0" w:color="auto"/>
        <w:bottom w:val="none" w:sz="0" w:space="0" w:color="auto"/>
        <w:right w:val="none" w:sz="0" w:space="0" w:color="auto"/>
      </w:divBdr>
    </w:div>
    <w:div w:id="561408874">
      <w:bodyDiv w:val="1"/>
      <w:marLeft w:val="0"/>
      <w:marRight w:val="0"/>
      <w:marTop w:val="0"/>
      <w:marBottom w:val="0"/>
      <w:divBdr>
        <w:top w:val="none" w:sz="0" w:space="0" w:color="auto"/>
        <w:left w:val="none" w:sz="0" w:space="0" w:color="auto"/>
        <w:bottom w:val="none" w:sz="0" w:space="0" w:color="auto"/>
        <w:right w:val="none" w:sz="0" w:space="0" w:color="auto"/>
      </w:divBdr>
    </w:div>
    <w:div w:id="570311908">
      <w:bodyDiv w:val="1"/>
      <w:marLeft w:val="0"/>
      <w:marRight w:val="0"/>
      <w:marTop w:val="0"/>
      <w:marBottom w:val="0"/>
      <w:divBdr>
        <w:top w:val="none" w:sz="0" w:space="0" w:color="auto"/>
        <w:left w:val="none" w:sz="0" w:space="0" w:color="auto"/>
        <w:bottom w:val="none" w:sz="0" w:space="0" w:color="auto"/>
        <w:right w:val="none" w:sz="0" w:space="0" w:color="auto"/>
      </w:divBdr>
    </w:div>
    <w:div w:id="573583843">
      <w:bodyDiv w:val="1"/>
      <w:marLeft w:val="0"/>
      <w:marRight w:val="0"/>
      <w:marTop w:val="0"/>
      <w:marBottom w:val="0"/>
      <w:divBdr>
        <w:top w:val="none" w:sz="0" w:space="0" w:color="auto"/>
        <w:left w:val="none" w:sz="0" w:space="0" w:color="auto"/>
        <w:bottom w:val="none" w:sz="0" w:space="0" w:color="auto"/>
        <w:right w:val="none" w:sz="0" w:space="0" w:color="auto"/>
      </w:divBdr>
    </w:div>
    <w:div w:id="581453297">
      <w:bodyDiv w:val="1"/>
      <w:marLeft w:val="0"/>
      <w:marRight w:val="0"/>
      <w:marTop w:val="0"/>
      <w:marBottom w:val="0"/>
      <w:divBdr>
        <w:top w:val="none" w:sz="0" w:space="0" w:color="auto"/>
        <w:left w:val="none" w:sz="0" w:space="0" w:color="auto"/>
        <w:bottom w:val="none" w:sz="0" w:space="0" w:color="auto"/>
        <w:right w:val="none" w:sz="0" w:space="0" w:color="auto"/>
      </w:divBdr>
    </w:div>
    <w:div w:id="593434958">
      <w:bodyDiv w:val="1"/>
      <w:marLeft w:val="0"/>
      <w:marRight w:val="0"/>
      <w:marTop w:val="0"/>
      <w:marBottom w:val="0"/>
      <w:divBdr>
        <w:top w:val="none" w:sz="0" w:space="0" w:color="auto"/>
        <w:left w:val="none" w:sz="0" w:space="0" w:color="auto"/>
        <w:bottom w:val="none" w:sz="0" w:space="0" w:color="auto"/>
        <w:right w:val="none" w:sz="0" w:space="0" w:color="auto"/>
      </w:divBdr>
    </w:div>
    <w:div w:id="594706006">
      <w:bodyDiv w:val="1"/>
      <w:marLeft w:val="0"/>
      <w:marRight w:val="0"/>
      <w:marTop w:val="0"/>
      <w:marBottom w:val="0"/>
      <w:divBdr>
        <w:top w:val="none" w:sz="0" w:space="0" w:color="auto"/>
        <w:left w:val="none" w:sz="0" w:space="0" w:color="auto"/>
        <w:bottom w:val="none" w:sz="0" w:space="0" w:color="auto"/>
        <w:right w:val="none" w:sz="0" w:space="0" w:color="auto"/>
      </w:divBdr>
    </w:div>
    <w:div w:id="601032119">
      <w:bodyDiv w:val="1"/>
      <w:marLeft w:val="0"/>
      <w:marRight w:val="0"/>
      <w:marTop w:val="0"/>
      <w:marBottom w:val="0"/>
      <w:divBdr>
        <w:top w:val="none" w:sz="0" w:space="0" w:color="auto"/>
        <w:left w:val="none" w:sz="0" w:space="0" w:color="auto"/>
        <w:bottom w:val="none" w:sz="0" w:space="0" w:color="auto"/>
        <w:right w:val="none" w:sz="0" w:space="0" w:color="auto"/>
      </w:divBdr>
    </w:div>
    <w:div w:id="604850834">
      <w:bodyDiv w:val="1"/>
      <w:marLeft w:val="0"/>
      <w:marRight w:val="0"/>
      <w:marTop w:val="0"/>
      <w:marBottom w:val="0"/>
      <w:divBdr>
        <w:top w:val="none" w:sz="0" w:space="0" w:color="auto"/>
        <w:left w:val="none" w:sz="0" w:space="0" w:color="auto"/>
        <w:bottom w:val="none" w:sz="0" w:space="0" w:color="auto"/>
        <w:right w:val="none" w:sz="0" w:space="0" w:color="auto"/>
      </w:divBdr>
    </w:div>
    <w:div w:id="605623319">
      <w:bodyDiv w:val="1"/>
      <w:marLeft w:val="0"/>
      <w:marRight w:val="0"/>
      <w:marTop w:val="0"/>
      <w:marBottom w:val="0"/>
      <w:divBdr>
        <w:top w:val="none" w:sz="0" w:space="0" w:color="auto"/>
        <w:left w:val="none" w:sz="0" w:space="0" w:color="auto"/>
        <w:bottom w:val="none" w:sz="0" w:space="0" w:color="auto"/>
        <w:right w:val="none" w:sz="0" w:space="0" w:color="auto"/>
      </w:divBdr>
    </w:div>
    <w:div w:id="606893029">
      <w:bodyDiv w:val="1"/>
      <w:marLeft w:val="0"/>
      <w:marRight w:val="0"/>
      <w:marTop w:val="0"/>
      <w:marBottom w:val="0"/>
      <w:divBdr>
        <w:top w:val="none" w:sz="0" w:space="0" w:color="auto"/>
        <w:left w:val="none" w:sz="0" w:space="0" w:color="auto"/>
        <w:bottom w:val="none" w:sz="0" w:space="0" w:color="auto"/>
        <w:right w:val="none" w:sz="0" w:space="0" w:color="auto"/>
      </w:divBdr>
    </w:div>
    <w:div w:id="609048976">
      <w:bodyDiv w:val="1"/>
      <w:marLeft w:val="0"/>
      <w:marRight w:val="0"/>
      <w:marTop w:val="0"/>
      <w:marBottom w:val="0"/>
      <w:divBdr>
        <w:top w:val="none" w:sz="0" w:space="0" w:color="auto"/>
        <w:left w:val="none" w:sz="0" w:space="0" w:color="auto"/>
        <w:bottom w:val="none" w:sz="0" w:space="0" w:color="auto"/>
        <w:right w:val="none" w:sz="0" w:space="0" w:color="auto"/>
      </w:divBdr>
    </w:div>
    <w:div w:id="618992491">
      <w:bodyDiv w:val="1"/>
      <w:marLeft w:val="0"/>
      <w:marRight w:val="0"/>
      <w:marTop w:val="0"/>
      <w:marBottom w:val="0"/>
      <w:divBdr>
        <w:top w:val="none" w:sz="0" w:space="0" w:color="auto"/>
        <w:left w:val="none" w:sz="0" w:space="0" w:color="auto"/>
        <w:bottom w:val="none" w:sz="0" w:space="0" w:color="auto"/>
        <w:right w:val="none" w:sz="0" w:space="0" w:color="auto"/>
      </w:divBdr>
    </w:div>
    <w:div w:id="620263684">
      <w:bodyDiv w:val="1"/>
      <w:marLeft w:val="0"/>
      <w:marRight w:val="0"/>
      <w:marTop w:val="0"/>
      <w:marBottom w:val="0"/>
      <w:divBdr>
        <w:top w:val="none" w:sz="0" w:space="0" w:color="auto"/>
        <w:left w:val="none" w:sz="0" w:space="0" w:color="auto"/>
        <w:bottom w:val="none" w:sz="0" w:space="0" w:color="auto"/>
        <w:right w:val="none" w:sz="0" w:space="0" w:color="auto"/>
      </w:divBdr>
    </w:div>
    <w:div w:id="624431523">
      <w:bodyDiv w:val="1"/>
      <w:marLeft w:val="0"/>
      <w:marRight w:val="0"/>
      <w:marTop w:val="0"/>
      <w:marBottom w:val="0"/>
      <w:divBdr>
        <w:top w:val="none" w:sz="0" w:space="0" w:color="auto"/>
        <w:left w:val="none" w:sz="0" w:space="0" w:color="auto"/>
        <w:bottom w:val="none" w:sz="0" w:space="0" w:color="auto"/>
        <w:right w:val="none" w:sz="0" w:space="0" w:color="auto"/>
      </w:divBdr>
    </w:div>
    <w:div w:id="626812911">
      <w:bodyDiv w:val="1"/>
      <w:marLeft w:val="0"/>
      <w:marRight w:val="0"/>
      <w:marTop w:val="0"/>
      <w:marBottom w:val="0"/>
      <w:divBdr>
        <w:top w:val="none" w:sz="0" w:space="0" w:color="auto"/>
        <w:left w:val="none" w:sz="0" w:space="0" w:color="auto"/>
        <w:bottom w:val="none" w:sz="0" w:space="0" w:color="auto"/>
        <w:right w:val="none" w:sz="0" w:space="0" w:color="auto"/>
      </w:divBdr>
    </w:div>
    <w:div w:id="627399427">
      <w:bodyDiv w:val="1"/>
      <w:marLeft w:val="0"/>
      <w:marRight w:val="0"/>
      <w:marTop w:val="0"/>
      <w:marBottom w:val="0"/>
      <w:divBdr>
        <w:top w:val="none" w:sz="0" w:space="0" w:color="auto"/>
        <w:left w:val="none" w:sz="0" w:space="0" w:color="auto"/>
        <w:bottom w:val="none" w:sz="0" w:space="0" w:color="auto"/>
        <w:right w:val="none" w:sz="0" w:space="0" w:color="auto"/>
      </w:divBdr>
    </w:div>
    <w:div w:id="630869575">
      <w:bodyDiv w:val="1"/>
      <w:marLeft w:val="0"/>
      <w:marRight w:val="0"/>
      <w:marTop w:val="0"/>
      <w:marBottom w:val="0"/>
      <w:divBdr>
        <w:top w:val="none" w:sz="0" w:space="0" w:color="auto"/>
        <w:left w:val="none" w:sz="0" w:space="0" w:color="auto"/>
        <w:bottom w:val="none" w:sz="0" w:space="0" w:color="auto"/>
        <w:right w:val="none" w:sz="0" w:space="0" w:color="auto"/>
      </w:divBdr>
    </w:div>
    <w:div w:id="633101628">
      <w:bodyDiv w:val="1"/>
      <w:marLeft w:val="0"/>
      <w:marRight w:val="0"/>
      <w:marTop w:val="0"/>
      <w:marBottom w:val="0"/>
      <w:divBdr>
        <w:top w:val="none" w:sz="0" w:space="0" w:color="auto"/>
        <w:left w:val="none" w:sz="0" w:space="0" w:color="auto"/>
        <w:bottom w:val="none" w:sz="0" w:space="0" w:color="auto"/>
        <w:right w:val="none" w:sz="0" w:space="0" w:color="auto"/>
      </w:divBdr>
    </w:div>
    <w:div w:id="641270937">
      <w:bodyDiv w:val="1"/>
      <w:marLeft w:val="0"/>
      <w:marRight w:val="0"/>
      <w:marTop w:val="0"/>
      <w:marBottom w:val="0"/>
      <w:divBdr>
        <w:top w:val="none" w:sz="0" w:space="0" w:color="auto"/>
        <w:left w:val="none" w:sz="0" w:space="0" w:color="auto"/>
        <w:bottom w:val="none" w:sz="0" w:space="0" w:color="auto"/>
        <w:right w:val="none" w:sz="0" w:space="0" w:color="auto"/>
      </w:divBdr>
    </w:div>
    <w:div w:id="641274746">
      <w:bodyDiv w:val="1"/>
      <w:marLeft w:val="0"/>
      <w:marRight w:val="0"/>
      <w:marTop w:val="0"/>
      <w:marBottom w:val="0"/>
      <w:divBdr>
        <w:top w:val="none" w:sz="0" w:space="0" w:color="auto"/>
        <w:left w:val="none" w:sz="0" w:space="0" w:color="auto"/>
        <w:bottom w:val="none" w:sz="0" w:space="0" w:color="auto"/>
        <w:right w:val="none" w:sz="0" w:space="0" w:color="auto"/>
      </w:divBdr>
    </w:div>
    <w:div w:id="645814804">
      <w:bodyDiv w:val="1"/>
      <w:marLeft w:val="0"/>
      <w:marRight w:val="0"/>
      <w:marTop w:val="0"/>
      <w:marBottom w:val="0"/>
      <w:divBdr>
        <w:top w:val="none" w:sz="0" w:space="0" w:color="auto"/>
        <w:left w:val="none" w:sz="0" w:space="0" w:color="auto"/>
        <w:bottom w:val="none" w:sz="0" w:space="0" w:color="auto"/>
        <w:right w:val="none" w:sz="0" w:space="0" w:color="auto"/>
      </w:divBdr>
    </w:div>
    <w:div w:id="647516614">
      <w:bodyDiv w:val="1"/>
      <w:marLeft w:val="0"/>
      <w:marRight w:val="0"/>
      <w:marTop w:val="0"/>
      <w:marBottom w:val="0"/>
      <w:divBdr>
        <w:top w:val="none" w:sz="0" w:space="0" w:color="auto"/>
        <w:left w:val="none" w:sz="0" w:space="0" w:color="auto"/>
        <w:bottom w:val="none" w:sz="0" w:space="0" w:color="auto"/>
        <w:right w:val="none" w:sz="0" w:space="0" w:color="auto"/>
      </w:divBdr>
    </w:div>
    <w:div w:id="658461092">
      <w:bodyDiv w:val="1"/>
      <w:marLeft w:val="0"/>
      <w:marRight w:val="0"/>
      <w:marTop w:val="0"/>
      <w:marBottom w:val="0"/>
      <w:divBdr>
        <w:top w:val="none" w:sz="0" w:space="0" w:color="auto"/>
        <w:left w:val="none" w:sz="0" w:space="0" w:color="auto"/>
        <w:bottom w:val="none" w:sz="0" w:space="0" w:color="auto"/>
        <w:right w:val="none" w:sz="0" w:space="0" w:color="auto"/>
      </w:divBdr>
    </w:div>
    <w:div w:id="660084310">
      <w:bodyDiv w:val="1"/>
      <w:marLeft w:val="0"/>
      <w:marRight w:val="0"/>
      <w:marTop w:val="0"/>
      <w:marBottom w:val="0"/>
      <w:divBdr>
        <w:top w:val="none" w:sz="0" w:space="0" w:color="auto"/>
        <w:left w:val="none" w:sz="0" w:space="0" w:color="auto"/>
        <w:bottom w:val="none" w:sz="0" w:space="0" w:color="auto"/>
        <w:right w:val="none" w:sz="0" w:space="0" w:color="auto"/>
      </w:divBdr>
    </w:div>
    <w:div w:id="667560676">
      <w:bodyDiv w:val="1"/>
      <w:marLeft w:val="0"/>
      <w:marRight w:val="0"/>
      <w:marTop w:val="0"/>
      <w:marBottom w:val="0"/>
      <w:divBdr>
        <w:top w:val="none" w:sz="0" w:space="0" w:color="auto"/>
        <w:left w:val="none" w:sz="0" w:space="0" w:color="auto"/>
        <w:bottom w:val="none" w:sz="0" w:space="0" w:color="auto"/>
        <w:right w:val="none" w:sz="0" w:space="0" w:color="auto"/>
      </w:divBdr>
    </w:div>
    <w:div w:id="673148648">
      <w:bodyDiv w:val="1"/>
      <w:marLeft w:val="0"/>
      <w:marRight w:val="0"/>
      <w:marTop w:val="0"/>
      <w:marBottom w:val="0"/>
      <w:divBdr>
        <w:top w:val="none" w:sz="0" w:space="0" w:color="auto"/>
        <w:left w:val="none" w:sz="0" w:space="0" w:color="auto"/>
        <w:bottom w:val="none" w:sz="0" w:space="0" w:color="auto"/>
        <w:right w:val="none" w:sz="0" w:space="0" w:color="auto"/>
      </w:divBdr>
    </w:div>
    <w:div w:id="675184258">
      <w:bodyDiv w:val="1"/>
      <w:marLeft w:val="0"/>
      <w:marRight w:val="0"/>
      <w:marTop w:val="0"/>
      <w:marBottom w:val="0"/>
      <w:divBdr>
        <w:top w:val="none" w:sz="0" w:space="0" w:color="auto"/>
        <w:left w:val="none" w:sz="0" w:space="0" w:color="auto"/>
        <w:bottom w:val="none" w:sz="0" w:space="0" w:color="auto"/>
        <w:right w:val="none" w:sz="0" w:space="0" w:color="auto"/>
      </w:divBdr>
    </w:div>
    <w:div w:id="679702015">
      <w:bodyDiv w:val="1"/>
      <w:marLeft w:val="0"/>
      <w:marRight w:val="0"/>
      <w:marTop w:val="0"/>
      <w:marBottom w:val="0"/>
      <w:divBdr>
        <w:top w:val="none" w:sz="0" w:space="0" w:color="auto"/>
        <w:left w:val="none" w:sz="0" w:space="0" w:color="auto"/>
        <w:bottom w:val="none" w:sz="0" w:space="0" w:color="auto"/>
        <w:right w:val="none" w:sz="0" w:space="0" w:color="auto"/>
      </w:divBdr>
    </w:div>
    <w:div w:id="682167024">
      <w:bodyDiv w:val="1"/>
      <w:marLeft w:val="0"/>
      <w:marRight w:val="0"/>
      <w:marTop w:val="0"/>
      <w:marBottom w:val="0"/>
      <w:divBdr>
        <w:top w:val="none" w:sz="0" w:space="0" w:color="auto"/>
        <w:left w:val="none" w:sz="0" w:space="0" w:color="auto"/>
        <w:bottom w:val="none" w:sz="0" w:space="0" w:color="auto"/>
        <w:right w:val="none" w:sz="0" w:space="0" w:color="auto"/>
      </w:divBdr>
    </w:div>
    <w:div w:id="683629012">
      <w:bodyDiv w:val="1"/>
      <w:marLeft w:val="0"/>
      <w:marRight w:val="0"/>
      <w:marTop w:val="0"/>
      <w:marBottom w:val="0"/>
      <w:divBdr>
        <w:top w:val="none" w:sz="0" w:space="0" w:color="auto"/>
        <w:left w:val="none" w:sz="0" w:space="0" w:color="auto"/>
        <w:bottom w:val="none" w:sz="0" w:space="0" w:color="auto"/>
        <w:right w:val="none" w:sz="0" w:space="0" w:color="auto"/>
      </w:divBdr>
    </w:div>
    <w:div w:id="684483484">
      <w:bodyDiv w:val="1"/>
      <w:marLeft w:val="0"/>
      <w:marRight w:val="0"/>
      <w:marTop w:val="0"/>
      <w:marBottom w:val="0"/>
      <w:divBdr>
        <w:top w:val="none" w:sz="0" w:space="0" w:color="auto"/>
        <w:left w:val="none" w:sz="0" w:space="0" w:color="auto"/>
        <w:bottom w:val="none" w:sz="0" w:space="0" w:color="auto"/>
        <w:right w:val="none" w:sz="0" w:space="0" w:color="auto"/>
      </w:divBdr>
    </w:div>
    <w:div w:id="685253596">
      <w:bodyDiv w:val="1"/>
      <w:marLeft w:val="0"/>
      <w:marRight w:val="0"/>
      <w:marTop w:val="0"/>
      <w:marBottom w:val="0"/>
      <w:divBdr>
        <w:top w:val="none" w:sz="0" w:space="0" w:color="auto"/>
        <w:left w:val="none" w:sz="0" w:space="0" w:color="auto"/>
        <w:bottom w:val="none" w:sz="0" w:space="0" w:color="auto"/>
        <w:right w:val="none" w:sz="0" w:space="0" w:color="auto"/>
      </w:divBdr>
    </w:div>
    <w:div w:id="690374280">
      <w:bodyDiv w:val="1"/>
      <w:marLeft w:val="0"/>
      <w:marRight w:val="0"/>
      <w:marTop w:val="0"/>
      <w:marBottom w:val="0"/>
      <w:divBdr>
        <w:top w:val="none" w:sz="0" w:space="0" w:color="auto"/>
        <w:left w:val="none" w:sz="0" w:space="0" w:color="auto"/>
        <w:bottom w:val="none" w:sz="0" w:space="0" w:color="auto"/>
        <w:right w:val="none" w:sz="0" w:space="0" w:color="auto"/>
      </w:divBdr>
    </w:div>
    <w:div w:id="691297915">
      <w:bodyDiv w:val="1"/>
      <w:marLeft w:val="0"/>
      <w:marRight w:val="0"/>
      <w:marTop w:val="0"/>
      <w:marBottom w:val="0"/>
      <w:divBdr>
        <w:top w:val="none" w:sz="0" w:space="0" w:color="auto"/>
        <w:left w:val="none" w:sz="0" w:space="0" w:color="auto"/>
        <w:bottom w:val="none" w:sz="0" w:space="0" w:color="auto"/>
        <w:right w:val="none" w:sz="0" w:space="0" w:color="auto"/>
      </w:divBdr>
    </w:div>
    <w:div w:id="694308950">
      <w:bodyDiv w:val="1"/>
      <w:marLeft w:val="0"/>
      <w:marRight w:val="0"/>
      <w:marTop w:val="0"/>
      <w:marBottom w:val="0"/>
      <w:divBdr>
        <w:top w:val="none" w:sz="0" w:space="0" w:color="auto"/>
        <w:left w:val="none" w:sz="0" w:space="0" w:color="auto"/>
        <w:bottom w:val="none" w:sz="0" w:space="0" w:color="auto"/>
        <w:right w:val="none" w:sz="0" w:space="0" w:color="auto"/>
      </w:divBdr>
    </w:div>
    <w:div w:id="695886483">
      <w:bodyDiv w:val="1"/>
      <w:marLeft w:val="0"/>
      <w:marRight w:val="0"/>
      <w:marTop w:val="0"/>
      <w:marBottom w:val="0"/>
      <w:divBdr>
        <w:top w:val="none" w:sz="0" w:space="0" w:color="auto"/>
        <w:left w:val="none" w:sz="0" w:space="0" w:color="auto"/>
        <w:bottom w:val="none" w:sz="0" w:space="0" w:color="auto"/>
        <w:right w:val="none" w:sz="0" w:space="0" w:color="auto"/>
      </w:divBdr>
    </w:div>
    <w:div w:id="695889191">
      <w:bodyDiv w:val="1"/>
      <w:marLeft w:val="0"/>
      <w:marRight w:val="0"/>
      <w:marTop w:val="0"/>
      <w:marBottom w:val="0"/>
      <w:divBdr>
        <w:top w:val="none" w:sz="0" w:space="0" w:color="auto"/>
        <w:left w:val="none" w:sz="0" w:space="0" w:color="auto"/>
        <w:bottom w:val="none" w:sz="0" w:space="0" w:color="auto"/>
        <w:right w:val="none" w:sz="0" w:space="0" w:color="auto"/>
      </w:divBdr>
    </w:div>
    <w:div w:id="698824611">
      <w:bodyDiv w:val="1"/>
      <w:marLeft w:val="0"/>
      <w:marRight w:val="0"/>
      <w:marTop w:val="0"/>
      <w:marBottom w:val="0"/>
      <w:divBdr>
        <w:top w:val="none" w:sz="0" w:space="0" w:color="auto"/>
        <w:left w:val="none" w:sz="0" w:space="0" w:color="auto"/>
        <w:bottom w:val="none" w:sz="0" w:space="0" w:color="auto"/>
        <w:right w:val="none" w:sz="0" w:space="0" w:color="auto"/>
      </w:divBdr>
    </w:div>
    <w:div w:id="699623939">
      <w:bodyDiv w:val="1"/>
      <w:marLeft w:val="0"/>
      <w:marRight w:val="0"/>
      <w:marTop w:val="0"/>
      <w:marBottom w:val="0"/>
      <w:divBdr>
        <w:top w:val="none" w:sz="0" w:space="0" w:color="auto"/>
        <w:left w:val="none" w:sz="0" w:space="0" w:color="auto"/>
        <w:bottom w:val="none" w:sz="0" w:space="0" w:color="auto"/>
        <w:right w:val="none" w:sz="0" w:space="0" w:color="auto"/>
      </w:divBdr>
    </w:div>
    <w:div w:id="700517302">
      <w:bodyDiv w:val="1"/>
      <w:marLeft w:val="0"/>
      <w:marRight w:val="0"/>
      <w:marTop w:val="0"/>
      <w:marBottom w:val="0"/>
      <w:divBdr>
        <w:top w:val="none" w:sz="0" w:space="0" w:color="auto"/>
        <w:left w:val="none" w:sz="0" w:space="0" w:color="auto"/>
        <w:bottom w:val="none" w:sz="0" w:space="0" w:color="auto"/>
        <w:right w:val="none" w:sz="0" w:space="0" w:color="auto"/>
      </w:divBdr>
    </w:div>
    <w:div w:id="701320961">
      <w:bodyDiv w:val="1"/>
      <w:marLeft w:val="0"/>
      <w:marRight w:val="0"/>
      <w:marTop w:val="0"/>
      <w:marBottom w:val="0"/>
      <w:divBdr>
        <w:top w:val="none" w:sz="0" w:space="0" w:color="auto"/>
        <w:left w:val="none" w:sz="0" w:space="0" w:color="auto"/>
        <w:bottom w:val="none" w:sz="0" w:space="0" w:color="auto"/>
        <w:right w:val="none" w:sz="0" w:space="0" w:color="auto"/>
      </w:divBdr>
    </w:div>
    <w:div w:id="702219249">
      <w:bodyDiv w:val="1"/>
      <w:marLeft w:val="0"/>
      <w:marRight w:val="0"/>
      <w:marTop w:val="0"/>
      <w:marBottom w:val="0"/>
      <w:divBdr>
        <w:top w:val="none" w:sz="0" w:space="0" w:color="auto"/>
        <w:left w:val="none" w:sz="0" w:space="0" w:color="auto"/>
        <w:bottom w:val="none" w:sz="0" w:space="0" w:color="auto"/>
        <w:right w:val="none" w:sz="0" w:space="0" w:color="auto"/>
      </w:divBdr>
    </w:div>
    <w:div w:id="702244886">
      <w:bodyDiv w:val="1"/>
      <w:marLeft w:val="0"/>
      <w:marRight w:val="0"/>
      <w:marTop w:val="0"/>
      <w:marBottom w:val="0"/>
      <w:divBdr>
        <w:top w:val="none" w:sz="0" w:space="0" w:color="auto"/>
        <w:left w:val="none" w:sz="0" w:space="0" w:color="auto"/>
        <w:bottom w:val="none" w:sz="0" w:space="0" w:color="auto"/>
        <w:right w:val="none" w:sz="0" w:space="0" w:color="auto"/>
      </w:divBdr>
    </w:div>
    <w:div w:id="702679393">
      <w:bodyDiv w:val="1"/>
      <w:marLeft w:val="0"/>
      <w:marRight w:val="0"/>
      <w:marTop w:val="0"/>
      <w:marBottom w:val="0"/>
      <w:divBdr>
        <w:top w:val="none" w:sz="0" w:space="0" w:color="auto"/>
        <w:left w:val="none" w:sz="0" w:space="0" w:color="auto"/>
        <w:bottom w:val="none" w:sz="0" w:space="0" w:color="auto"/>
        <w:right w:val="none" w:sz="0" w:space="0" w:color="auto"/>
      </w:divBdr>
    </w:div>
    <w:div w:id="704675424">
      <w:bodyDiv w:val="1"/>
      <w:marLeft w:val="0"/>
      <w:marRight w:val="0"/>
      <w:marTop w:val="0"/>
      <w:marBottom w:val="0"/>
      <w:divBdr>
        <w:top w:val="none" w:sz="0" w:space="0" w:color="auto"/>
        <w:left w:val="none" w:sz="0" w:space="0" w:color="auto"/>
        <w:bottom w:val="none" w:sz="0" w:space="0" w:color="auto"/>
        <w:right w:val="none" w:sz="0" w:space="0" w:color="auto"/>
      </w:divBdr>
    </w:div>
    <w:div w:id="705981113">
      <w:bodyDiv w:val="1"/>
      <w:marLeft w:val="0"/>
      <w:marRight w:val="0"/>
      <w:marTop w:val="0"/>
      <w:marBottom w:val="0"/>
      <w:divBdr>
        <w:top w:val="none" w:sz="0" w:space="0" w:color="auto"/>
        <w:left w:val="none" w:sz="0" w:space="0" w:color="auto"/>
        <w:bottom w:val="none" w:sz="0" w:space="0" w:color="auto"/>
        <w:right w:val="none" w:sz="0" w:space="0" w:color="auto"/>
      </w:divBdr>
    </w:div>
    <w:div w:id="706100913">
      <w:bodyDiv w:val="1"/>
      <w:marLeft w:val="0"/>
      <w:marRight w:val="0"/>
      <w:marTop w:val="0"/>
      <w:marBottom w:val="0"/>
      <w:divBdr>
        <w:top w:val="none" w:sz="0" w:space="0" w:color="auto"/>
        <w:left w:val="none" w:sz="0" w:space="0" w:color="auto"/>
        <w:bottom w:val="none" w:sz="0" w:space="0" w:color="auto"/>
        <w:right w:val="none" w:sz="0" w:space="0" w:color="auto"/>
      </w:divBdr>
    </w:div>
    <w:div w:id="706371895">
      <w:bodyDiv w:val="1"/>
      <w:marLeft w:val="0"/>
      <w:marRight w:val="0"/>
      <w:marTop w:val="0"/>
      <w:marBottom w:val="0"/>
      <w:divBdr>
        <w:top w:val="none" w:sz="0" w:space="0" w:color="auto"/>
        <w:left w:val="none" w:sz="0" w:space="0" w:color="auto"/>
        <w:bottom w:val="none" w:sz="0" w:space="0" w:color="auto"/>
        <w:right w:val="none" w:sz="0" w:space="0" w:color="auto"/>
      </w:divBdr>
    </w:div>
    <w:div w:id="710375827">
      <w:bodyDiv w:val="1"/>
      <w:marLeft w:val="0"/>
      <w:marRight w:val="0"/>
      <w:marTop w:val="0"/>
      <w:marBottom w:val="0"/>
      <w:divBdr>
        <w:top w:val="none" w:sz="0" w:space="0" w:color="auto"/>
        <w:left w:val="none" w:sz="0" w:space="0" w:color="auto"/>
        <w:bottom w:val="none" w:sz="0" w:space="0" w:color="auto"/>
        <w:right w:val="none" w:sz="0" w:space="0" w:color="auto"/>
      </w:divBdr>
    </w:div>
    <w:div w:id="714701851">
      <w:bodyDiv w:val="1"/>
      <w:marLeft w:val="0"/>
      <w:marRight w:val="0"/>
      <w:marTop w:val="0"/>
      <w:marBottom w:val="0"/>
      <w:divBdr>
        <w:top w:val="none" w:sz="0" w:space="0" w:color="auto"/>
        <w:left w:val="none" w:sz="0" w:space="0" w:color="auto"/>
        <w:bottom w:val="none" w:sz="0" w:space="0" w:color="auto"/>
        <w:right w:val="none" w:sz="0" w:space="0" w:color="auto"/>
      </w:divBdr>
    </w:div>
    <w:div w:id="714737859">
      <w:bodyDiv w:val="1"/>
      <w:marLeft w:val="0"/>
      <w:marRight w:val="0"/>
      <w:marTop w:val="0"/>
      <w:marBottom w:val="0"/>
      <w:divBdr>
        <w:top w:val="none" w:sz="0" w:space="0" w:color="auto"/>
        <w:left w:val="none" w:sz="0" w:space="0" w:color="auto"/>
        <w:bottom w:val="none" w:sz="0" w:space="0" w:color="auto"/>
        <w:right w:val="none" w:sz="0" w:space="0" w:color="auto"/>
      </w:divBdr>
    </w:div>
    <w:div w:id="716507773">
      <w:bodyDiv w:val="1"/>
      <w:marLeft w:val="0"/>
      <w:marRight w:val="0"/>
      <w:marTop w:val="0"/>
      <w:marBottom w:val="0"/>
      <w:divBdr>
        <w:top w:val="none" w:sz="0" w:space="0" w:color="auto"/>
        <w:left w:val="none" w:sz="0" w:space="0" w:color="auto"/>
        <w:bottom w:val="none" w:sz="0" w:space="0" w:color="auto"/>
        <w:right w:val="none" w:sz="0" w:space="0" w:color="auto"/>
      </w:divBdr>
    </w:div>
    <w:div w:id="720789907">
      <w:bodyDiv w:val="1"/>
      <w:marLeft w:val="0"/>
      <w:marRight w:val="0"/>
      <w:marTop w:val="0"/>
      <w:marBottom w:val="0"/>
      <w:divBdr>
        <w:top w:val="none" w:sz="0" w:space="0" w:color="auto"/>
        <w:left w:val="none" w:sz="0" w:space="0" w:color="auto"/>
        <w:bottom w:val="none" w:sz="0" w:space="0" w:color="auto"/>
        <w:right w:val="none" w:sz="0" w:space="0" w:color="auto"/>
      </w:divBdr>
    </w:div>
    <w:div w:id="724524462">
      <w:bodyDiv w:val="1"/>
      <w:marLeft w:val="0"/>
      <w:marRight w:val="0"/>
      <w:marTop w:val="0"/>
      <w:marBottom w:val="0"/>
      <w:divBdr>
        <w:top w:val="none" w:sz="0" w:space="0" w:color="auto"/>
        <w:left w:val="none" w:sz="0" w:space="0" w:color="auto"/>
        <w:bottom w:val="none" w:sz="0" w:space="0" w:color="auto"/>
        <w:right w:val="none" w:sz="0" w:space="0" w:color="auto"/>
      </w:divBdr>
    </w:div>
    <w:div w:id="725299476">
      <w:bodyDiv w:val="1"/>
      <w:marLeft w:val="0"/>
      <w:marRight w:val="0"/>
      <w:marTop w:val="0"/>
      <w:marBottom w:val="0"/>
      <w:divBdr>
        <w:top w:val="none" w:sz="0" w:space="0" w:color="auto"/>
        <w:left w:val="none" w:sz="0" w:space="0" w:color="auto"/>
        <w:bottom w:val="none" w:sz="0" w:space="0" w:color="auto"/>
        <w:right w:val="none" w:sz="0" w:space="0" w:color="auto"/>
      </w:divBdr>
    </w:div>
    <w:div w:id="725757097">
      <w:bodyDiv w:val="1"/>
      <w:marLeft w:val="0"/>
      <w:marRight w:val="0"/>
      <w:marTop w:val="0"/>
      <w:marBottom w:val="0"/>
      <w:divBdr>
        <w:top w:val="none" w:sz="0" w:space="0" w:color="auto"/>
        <w:left w:val="none" w:sz="0" w:space="0" w:color="auto"/>
        <w:bottom w:val="none" w:sz="0" w:space="0" w:color="auto"/>
        <w:right w:val="none" w:sz="0" w:space="0" w:color="auto"/>
      </w:divBdr>
    </w:div>
    <w:div w:id="728043508">
      <w:bodyDiv w:val="1"/>
      <w:marLeft w:val="0"/>
      <w:marRight w:val="0"/>
      <w:marTop w:val="0"/>
      <w:marBottom w:val="0"/>
      <w:divBdr>
        <w:top w:val="none" w:sz="0" w:space="0" w:color="auto"/>
        <w:left w:val="none" w:sz="0" w:space="0" w:color="auto"/>
        <w:bottom w:val="none" w:sz="0" w:space="0" w:color="auto"/>
        <w:right w:val="none" w:sz="0" w:space="0" w:color="auto"/>
      </w:divBdr>
    </w:div>
    <w:div w:id="735477189">
      <w:bodyDiv w:val="1"/>
      <w:marLeft w:val="0"/>
      <w:marRight w:val="0"/>
      <w:marTop w:val="0"/>
      <w:marBottom w:val="0"/>
      <w:divBdr>
        <w:top w:val="none" w:sz="0" w:space="0" w:color="auto"/>
        <w:left w:val="none" w:sz="0" w:space="0" w:color="auto"/>
        <w:bottom w:val="none" w:sz="0" w:space="0" w:color="auto"/>
        <w:right w:val="none" w:sz="0" w:space="0" w:color="auto"/>
      </w:divBdr>
    </w:div>
    <w:div w:id="748041352">
      <w:bodyDiv w:val="1"/>
      <w:marLeft w:val="0"/>
      <w:marRight w:val="0"/>
      <w:marTop w:val="0"/>
      <w:marBottom w:val="0"/>
      <w:divBdr>
        <w:top w:val="none" w:sz="0" w:space="0" w:color="auto"/>
        <w:left w:val="none" w:sz="0" w:space="0" w:color="auto"/>
        <w:bottom w:val="none" w:sz="0" w:space="0" w:color="auto"/>
        <w:right w:val="none" w:sz="0" w:space="0" w:color="auto"/>
      </w:divBdr>
    </w:div>
    <w:div w:id="748968481">
      <w:bodyDiv w:val="1"/>
      <w:marLeft w:val="0"/>
      <w:marRight w:val="0"/>
      <w:marTop w:val="0"/>
      <w:marBottom w:val="0"/>
      <w:divBdr>
        <w:top w:val="none" w:sz="0" w:space="0" w:color="auto"/>
        <w:left w:val="none" w:sz="0" w:space="0" w:color="auto"/>
        <w:bottom w:val="none" w:sz="0" w:space="0" w:color="auto"/>
        <w:right w:val="none" w:sz="0" w:space="0" w:color="auto"/>
      </w:divBdr>
    </w:div>
    <w:div w:id="753282621">
      <w:bodyDiv w:val="1"/>
      <w:marLeft w:val="0"/>
      <w:marRight w:val="0"/>
      <w:marTop w:val="0"/>
      <w:marBottom w:val="0"/>
      <w:divBdr>
        <w:top w:val="none" w:sz="0" w:space="0" w:color="auto"/>
        <w:left w:val="none" w:sz="0" w:space="0" w:color="auto"/>
        <w:bottom w:val="none" w:sz="0" w:space="0" w:color="auto"/>
        <w:right w:val="none" w:sz="0" w:space="0" w:color="auto"/>
      </w:divBdr>
    </w:div>
    <w:div w:id="753940742">
      <w:bodyDiv w:val="1"/>
      <w:marLeft w:val="0"/>
      <w:marRight w:val="0"/>
      <w:marTop w:val="0"/>
      <w:marBottom w:val="0"/>
      <w:divBdr>
        <w:top w:val="none" w:sz="0" w:space="0" w:color="auto"/>
        <w:left w:val="none" w:sz="0" w:space="0" w:color="auto"/>
        <w:bottom w:val="none" w:sz="0" w:space="0" w:color="auto"/>
        <w:right w:val="none" w:sz="0" w:space="0" w:color="auto"/>
      </w:divBdr>
    </w:div>
    <w:div w:id="754782014">
      <w:bodyDiv w:val="1"/>
      <w:marLeft w:val="0"/>
      <w:marRight w:val="0"/>
      <w:marTop w:val="0"/>
      <w:marBottom w:val="0"/>
      <w:divBdr>
        <w:top w:val="none" w:sz="0" w:space="0" w:color="auto"/>
        <w:left w:val="none" w:sz="0" w:space="0" w:color="auto"/>
        <w:bottom w:val="none" w:sz="0" w:space="0" w:color="auto"/>
        <w:right w:val="none" w:sz="0" w:space="0" w:color="auto"/>
      </w:divBdr>
    </w:div>
    <w:div w:id="760221493">
      <w:bodyDiv w:val="1"/>
      <w:marLeft w:val="0"/>
      <w:marRight w:val="0"/>
      <w:marTop w:val="0"/>
      <w:marBottom w:val="0"/>
      <w:divBdr>
        <w:top w:val="none" w:sz="0" w:space="0" w:color="auto"/>
        <w:left w:val="none" w:sz="0" w:space="0" w:color="auto"/>
        <w:bottom w:val="none" w:sz="0" w:space="0" w:color="auto"/>
        <w:right w:val="none" w:sz="0" w:space="0" w:color="auto"/>
      </w:divBdr>
    </w:div>
    <w:div w:id="767966770">
      <w:bodyDiv w:val="1"/>
      <w:marLeft w:val="0"/>
      <w:marRight w:val="0"/>
      <w:marTop w:val="0"/>
      <w:marBottom w:val="0"/>
      <w:divBdr>
        <w:top w:val="none" w:sz="0" w:space="0" w:color="auto"/>
        <w:left w:val="none" w:sz="0" w:space="0" w:color="auto"/>
        <w:bottom w:val="none" w:sz="0" w:space="0" w:color="auto"/>
        <w:right w:val="none" w:sz="0" w:space="0" w:color="auto"/>
      </w:divBdr>
    </w:div>
    <w:div w:id="773207424">
      <w:bodyDiv w:val="1"/>
      <w:marLeft w:val="0"/>
      <w:marRight w:val="0"/>
      <w:marTop w:val="0"/>
      <w:marBottom w:val="0"/>
      <w:divBdr>
        <w:top w:val="none" w:sz="0" w:space="0" w:color="auto"/>
        <w:left w:val="none" w:sz="0" w:space="0" w:color="auto"/>
        <w:bottom w:val="none" w:sz="0" w:space="0" w:color="auto"/>
        <w:right w:val="none" w:sz="0" w:space="0" w:color="auto"/>
      </w:divBdr>
    </w:div>
    <w:div w:id="778110627">
      <w:bodyDiv w:val="1"/>
      <w:marLeft w:val="0"/>
      <w:marRight w:val="0"/>
      <w:marTop w:val="0"/>
      <w:marBottom w:val="0"/>
      <w:divBdr>
        <w:top w:val="none" w:sz="0" w:space="0" w:color="auto"/>
        <w:left w:val="none" w:sz="0" w:space="0" w:color="auto"/>
        <w:bottom w:val="none" w:sz="0" w:space="0" w:color="auto"/>
        <w:right w:val="none" w:sz="0" w:space="0" w:color="auto"/>
      </w:divBdr>
    </w:div>
    <w:div w:id="778451695">
      <w:bodyDiv w:val="1"/>
      <w:marLeft w:val="0"/>
      <w:marRight w:val="0"/>
      <w:marTop w:val="0"/>
      <w:marBottom w:val="0"/>
      <w:divBdr>
        <w:top w:val="none" w:sz="0" w:space="0" w:color="auto"/>
        <w:left w:val="none" w:sz="0" w:space="0" w:color="auto"/>
        <w:bottom w:val="none" w:sz="0" w:space="0" w:color="auto"/>
        <w:right w:val="none" w:sz="0" w:space="0" w:color="auto"/>
      </w:divBdr>
    </w:div>
    <w:div w:id="784541729">
      <w:bodyDiv w:val="1"/>
      <w:marLeft w:val="0"/>
      <w:marRight w:val="0"/>
      <w:marTop w:val="0"/>
      <w:marBottom w:val="0"/>
      <w:divBdr>
        <w:top w:val="none" w:sz="0" w:space="0" w:color="auto"/>
        <w:left w:val="none" w:sz="0" w:space="0" w:color="auto"/>
        <w:bottom w:val="none" w:sz="0" w:space="0" w:color="auto"/>
        <w:right w:val="none" w:sz="0" w:space="0" w:color="auto"/>
      </w:divBdr>
    </w:div>
    <w:div w:id="787166699">
      <w:bodyDiv w:val="1"/>
      <w:marLeft w:val="0"/>
      <w:marRight w:val="0"/>
      <w:marTop w:val="0"/>
      <w:marBottom w:val="0"/>
      <w:divBdr>
        <w:top w:val="none" w:sz="0" w:space="0" w:color="auto"/>
        <w:left w:val="none" w:sz="0" w:space="0" w:color="auto"/>
        <w:bottom w:val="none" w:sz="0" w:space="0" w:color="auto"/>
        <w:right w:val="none" w:sz="0" w:space="0" w:color="auto"/>
      </w:divBdr>
    </w:div>
    <w:div w:id="787703004">
      <w:bodyDiv w:val="1"/>
      <w:marLeft w:val="0"/>
      <w:marRight w:val="0"/>
      <w:marTop w:val="0"/>
      <w:marBottom w:val="0"/>
      <w:divBdr>
        <w:top w:val="none" w:sz="0" w:space="0" w:color="auto"/>
        <w:left w:val="none" w:sz="0" w:space="0" w:color="auto"/>
        <w:bottom w:val="none" w:sz="0" w:space="0" w:color="auto"/>
        <w:right w:val="none" w:sz="0" w:space="0" w:color="auto"/>
      </w:divBdr>
    </w:div>
    <w:div w:id="788474362">
      <w:bodyDiv w:val="1"/>
      <w:marLeft w:val="0"/>
      <w:marRight w:val="0"/>
      <w:marTop w:val="0"/>
      <w:marBottom w:val="0"/>
      <w:divBdr>
        <w:top w:val="none" w:sz="0" w:space="0" w:color="auto"/>
        <w:left w:val="none" w:sz="0" w:space="0" w:color="auto"/>
        <w:bottom w:val="none" w:sz="0" w:space="0" w:color="auto"/>
        <w:right w:val="none" w:sz="0" w:space="0" w:color="auto"/>
      </w:divBdr>
    </w:div>
    <w:div w:id="789476232">
      <w:bodyDiv w:val="1"/>
      <w:marLeft w:val="0"/>
      <w:marRight w:val="0"/>
      <w:marTop w:val="0"/>
      <w:marBottom w:val="0"/>
      <w:divBdr>
        <w:top w:val="none" w:sz="0" w:space="0" w:color="auto"/>
        <w:left w:val="none" w:sz="0" w:space="0" w:color="auto"/>
        <w:bottom w:val="none" w:sz="0" w:space="0" w:color="auto"/>
        <w:right w:val="none" w:sz="0" w:space="0" w:color="auto"/>
      </w:divBdr>
    </w:div>
    <w:div w:id="790050840">
      <w:bodyDiv w:val="1"/>
      <w:marLeft w:val="0"/>
      <w:marRight w:val="0"/>
      <w:marTop w:val="0"/>
      <w:marBottom w:val="0"/>
      <w:divBdr>
        <w:top w:val="none" w:sz="0" w:space="0" w:color="auto"/>
        <w:left w:val="none" w:sz="0" w:space="0" w:color="auto"/>
        <w:bottom w:val="none" w:sz="0" w:space="0" w:color="auto"/>
        <w:right w:val="none" w:sz="0" w:space="0" w:color="auto"/>
      </w:divBdr>
    </w:div>
    <w:div w:id="790830826">
      <w:bodyDiv w:val="1"/>
      <w:marLeft w:val="0"/>
      <w:marRight w:val="0"/>
      <w:marTop w:val="0"/>
      <w:marBottom w:val="0"/>
      <w:divBdr>
        <w:top w:val="none" w:sz="0" w:space="0" w:color="auto"/>
        <w:left w:val="none" w:sz="0" w:space="0" w:color="auto"/>
        <w:bottom w:val="none" w:sz="0" w:space="0" w:color="auto"/>
        <w:right w:val="none" w:sz="0" w:space="0" w:color="auto"/>
      </w:divBdr>
    </w:div>
    <w:div w:id="791364057">
      <w:bodyDiv w:val="1"/>
      <w:marLeft w:val="0"/>
      <w:marRight w:val="0"/>
      <w:marTop w:val="0"/>
      <w:marBottom w:val="0"/>
      <w:divBdr>
        <w:top w:val="none" w:sz="0" w:space="0" w:color="auto"/>
        <w:left w:val="none" w:sz="0" w:space="0" w:color="auto"/>
        <w:bottom w:val="none" w:sz="0" w:space="0" w:color="auto"/>
        <w:right w:val="none" w:sz="0" w:space="0" w:color="auto"/>
      </w:divBdr>
    </w:div>
    <w:div w:id="802307648">
      <w:bodyDiv w:val="1"/>
      <w:marLeft w:val="0"/>
      <w:marRight w:val="0"/>
      <w:marTop w:val="0"/>
      <w:marBottom w:val="0"/>
      <w:divBdr>
        <w:top w:val="none" w:sz="0" w:space="0" w:color="auto"/>
        <w:left w:val="none" w:sz="0" w:space="0" w:color="auto"/>
        <w:bottom w:val="none" w:sz="0" w:space="0" w:color="auto"/>
        <w:right w:val="none" w:sz="0" w:space="0" w:color="auto"/>
      </w:divBdr>
    </w:div>
    <w:div w:id="811795803">
      <w:bodyDiv w:val="1"/>
      <w:marLeft w:val="0"/>
      <w:marRight w:val="0"/>
      <w:marTop w:val="0"/>
      <w:marBottom w:val="0"/>
      <w:divBdr>
        <w:top w:val="none" w:sz="0" w:space="0" w:color="auto"/>
        <w:left w:val="none" w:sz="0" w:space="0" w:color="auto"/>
        <w:bottom w:val="none" w:sz="0" w:space="0" w:color="auto"/>
        <w:right w:val="none" w:sz="0" w:space="0" w:color="auto"/>
      </w:divBdr>
    </w:div>
    <w:div w:id="815608192">
      <w:bodyDiv w:val="1"/>
      <w:marLeft w:val="0"/>
      <w:marRight w:val="0"/>
      <w:marTop w:val="0"/>
      <w:marBottom w:val="0"/>
      <w:divBdr>
        <w:top w:val="none" w:sz="0" w:space="0" w:color="auto"/>
        <w:left w:val="none" w:sz="0" w:space="0" w:color="auto"/>
        <w:bottom w:val="none" w:sz="0" w:space="0" w:color="auto"/>
        <w:right w:val="none" w:sz="0" w:space="0" w:color="auto"/>
      </w:divBdr>
    </w:div>
    <w:div w:id="815881128">
      <w:bodyDiv w:val="1"/>
      <w:marLeft w:val="0"/>
      <w:marRight w:val="0"/>
      <w:marTop w:val="0"/>
      <w:marBottom w:val="0"/>
      <w:divBdr>
        <w:top w:val="none" w:sz="0" w:space="0" w:color="auto"/>
        <w:left w:val="none" w:sz="0" w:space="0" w:color="auto"/>
        <w:bottom w:val="none" w:sz="0" w:space="0" w:color="auto"/>
        <w:right w:val="none" w:sz="0" w:space="0" w:color="auto"/>
      </w:divBdr>
    </w:div>
    <w:div w:id="827288212">
      <w:bodyDiv w:val="1"/>
      <w:marLeft w:val="0"/>
      <w:marRight w:val="0"/>
      <w:marTop w:val="0"/>
      <w:marBottom w:val="0"/>
      <w:divBdr>
        <w:top w:val="none" w:sz="0" w:space="0" w:color="auto"/>
        <w:left w:val="none" w:sz="0" w:space="0" w:color="auto"/>
        <w:bottom w:val="none" w:sz="0" w:space="0" w:color="auto"/>
        <w:right w:val="none" w:sz="0" w:space="0" w:color="auto"/>
      </w:divBdr>
    </w:div>
    <w:div w:id="829709547">
      <w:bodyDiv w:val="1"/>
      <w:marLeft w:val="0"/>
      <w:marRight w:val="0"/>
      <w:marTop w:val="0"/>
      <w:marBottom w:val="0"/>
      <w:divBdr>
        <w:top w:val="none" w:sz="0" w:space="0" w:color="auto"/>
        <w:left w:val="none" w:sz="0" w:space="0" w:color="auto"/>
        <w:bottom w:val="none" w:sz="0" w:space="0" w:color="auto"/>
        <w:right w:val="none" w:sz="0" w:space="0" w:color="auto"/>
      </w:divBdr>
    </w:div>
    <w:div w:id="837306255">
      <w:bodyDiv w:val="1"/>
      <w:marLeft w:val="0"/>
      <w:marRight w:val="0"/>
      <w:marTop w:val="0"/>
      <w:marBottom w:val="0"/>
      <w:divBdr>
        <w:top w:val="none" w:sz="0" w:space="0" w:color="auto"/>
        <w:left w:val="none" w:sz="0" w:space="0" w:color="auto"/>
        <w:bottom w:val="none" w:sz="0" w:space="0" w:color="auto"/>
        <w:right w:val="none" w:sz="0" w:space="0" w:color="auto"/>
      </w:divBdr>
    </w:div>
    <w:div w:id="839656868">
      <w:bodyDiv w:val="1"/>
      <w:marLeft w:val="0"/>
      <w:marRight w:val="0"/>
      <w:marTop w:val="0"/>
      <w:marBottom w:val="0"/>
      <w:divBdr>
        <w:top w:val="none" w:sz="0" w:space="0" w:color="auto"/>
        <w:left w:val="none" w:sz="0" w:space="0" w:color="auto"/>
        <w:bottom w:val="none" w:sz="0" w:space="0" w:color="auto"/>
        <w:right w:val="none" w:sz="0" w:space="0" w:color="auto"/>
      </w:divBdr>
    </w:div>
    <w:div w:id="840390504">
      <w:bodyDiv w:val="1"/>
      <w:marLeft w:val="0"/>
      <w:marRight w:val="0"/>
      <w:marTop w:val="0"/>
      <w:marBottom w:val="0"/>
      <w:divBdr>
        <w:top w:val="none" w:sz="0" w:space="0" w:color="auto"/>
        <w:left w:val="none" w:sz="0" w:space="0" w:color="auto"/>
        <w:bottom w:val="none" w:sz="0" w:space="0" w:color="auto"/>
        <w:right w:val="none" w:sz="0" w:space="0" w:color="auto"/>
      </w:divBdr>
    </w:div>
    <w:div w:id="841435715">
      <w:bodyDiv w:val="1"/>
      <w:marLeft w:val="0"/>
      <w:marRight w:val="0"/>
      <w:marTop w:val="0"/>
      <w:marBottom w:val="0"/>
      <w:divBdr>
        <w:top w:val="none" w:sz="0" w:space="0" w:color="auto"/>
        <w:left w:val="none" w:sz="0" w:space="0" w:color="auto"/>
        <w:bottom w:val="none" w:sz="0" w:space="0" w:color="auto"/>
        <w:right w:val="none" w:sz="0" w:space="0" w:color="auto"/>
      </w:divBdr>
    </w:div>
    <w:div w:id="852959471">
      <w:bodyDiv w:val="1"/>
      <w:marLeft w:val="0"/>
      <w:marRight w:val="0"/>
      <w:marTop w:val="0"/>
      <w:marBottom w:val="0"/>
      <w:divBdr>
        <w:top w:val="none" w:sz="0" w:space="0" w:color="auto"/>
        <w:left w:val="none" w:sz="0" w:space="0" w:color="auto"/>
        <w:bottom w:val="none" w:sz="0" w:space="0" w:color="auto"/>
        <w:right w:val="none" w:sz="0" w:space="0" w:color="auto"/>
      </w:divBdr>
    </w:div>
    <w:div w:id="864367127">
      <w:bodyDiv w:val="1"/>
      <w:marLeft w:val="0"/>
      <w:marRight w:val="0"/>
      <w:marTop w:val="0"/>
      <w:marBottom w:val="0"/>
      <w:divBdr>
        <w:top w:val="none" w:sz="0" w:space="0" w:color="auto"/>
        <w:left w:val="none" w:sz="0" w:space="0" w:color="auto"/>
        <w:bottom w:val="none" w:sz="0" w:space="0" w:color="auto"/>
        <w:right w:val="none" w:sz="0" w:space="0" w:color="auto"/>
      </w:divBdr>
    </w:div>
    <w:div w:id="874393968">
      <w:bodyDiv w:val="1"/>
      <w:marLeft w:val="0"/>
      <w:marRight w:val="0"/>
      <w:marTop w:val="0"/>
      <w:marBottom w:val="0"/>
      <w:divBdr>
        <w:top w:val="none" w:sz="0" w:space="0" w:color="auto"/>
        <w:left w:val="none" w:sz="0" w:space="0" w:color="auto"/>
        <w:bottom w:val="none" w:sz="0" w:space="0" w:color="auto"/>
        <w:right w:val="none" w:sz="0" w:space="0" w:color="auto"/>
      </w:divBdr>
    </w:div>
    <w:div w:id="881284637">
      <w:bodyDiv w:val="1"/>
      <w:marLeft w:val="0"/>
      <w:marRight w:val="0"/>
      <w:marTop w:val="0"/>
      <w:marBottom w:val="0"/>
      <w:divBdr>
        <w:top w:val="none" w:sz="0" w:space="0" w:color="auto"/>
        <w:left w:val="none" w:sz="0" w:space="0" w:color="auto"/>
        <w:bottom w:val="none" w:sz="0" w:space="0" w:color="auto"/>
        <w:right w:val="none" w:sz="0" w:space="0" w:color="auto"/>
      </w:divBdr>
    </w:div>
    <w:div w:id="883173382">
      <w:bodyDiv w:val="1"/>
      <w:marLeft w:val="0"/>
      <w:marRight w:val="0"/>
      <w:marTop w:val="0"/>
      <w:marBottom w:val="0"/>
      <w:divBdr>
        <w:top w:val="none" w:sz="0" w:space="0" w:color="auto"/>
        <w:left w:val="none" w:sz="0" w:space="0" w:color="auto"/>
        <w:bottom w:val="none" w:sz="0" w:space="0" w:color="auto"/>
        <w:right w:val="none" w:sz="0" w:space="0" w:color="auto"/>
      </w:divBdr>
    </w:div>
    <w:div w:id="888489830">
      <w:bodyDiv w:val="1"/>
      <w:marLeft w:val="0"/>
      <w:marRight w:val="0"/>
      <w:marTop w:val="0"/>
      <w:marBottom w:val="0"/>
      <w:divBdr>
        <w:top w:val="none" w:sz="0" w:space="0" w:color="auto"/>
        <w:left w:val="none" w:sz="0" w:space="0" w:color="auto"/>
        <w:bottom w:val="none" w:sz="0" w:space="0" w:color="auto"/>
        <w:right w:val="none" w:sz="0" w:space="0" w:color="auto"/>
      </w:divBdr>
    </w:div>
    <w:div w:id="891119472">
      <w:bodyDiv w:val="1"/>
      <w:marLeft w:val="0"/>
      <w:marRight w:val="0"/>
      <w:marTop w:val="0"/>
      <w:marBottom w:val="0"/>
      <w:divBdr>
        <w:top w:val="none" w:sz="0" w:space="0" w:color="auto"/>
        <w:left w:val="none" w:sz="0" w:space="0" w:color="auto"/>
        <w:bottom w:val="none" w:sz="0" w:space="0" w:color="auto"/>
        <w:right w:val="none" w:sz="0" w:space="0" w:color="auto"/>
      </w:divBdr>
    </w:div>
    <w:div w:id="892811933">
      <w:bodyDiv w:val="1"/>
      <w:marLeft w:val="0"/>
      <w:marRight w:val="0"/>
      <w:marTop w:val="0"/>
      <w:marBottom w:val="0"/>
      <w:divBdr>
        <w:top w:val="none" w:sz="0" w:space="0" w:color="auto"/>
        <w:left w:val="none" w:sz="0" w:space="0" w:color="auto"/>
        <w:bottom w:val="none" w:sz="0" w:space="0" w:color="auto"/>
        <w:right w:val="none" w:sz="0" w:space="0" w:color="auto"/>
      </w:divBdr>
    </w:div>
    <w:div w:id="893078314">
      <w:bodyDiv w:val="1"/>
      <w:marLeft w:val="0"/>
      <w:marRight w:val="0"/>
      <w:marTop w:val="0"/>
      <w:marBottom w:val="0"/>
      <w:divBdr>
        <w:top w:val="none" w:sz="0" w:space="0" w:color="auto"/>
        <w:left w:val="none" w:sz="0" w:space="0" w:color="auto"/>
        <w:bottom w:val="none" w:sz="0" w:space="0" w:color="auto"/>
        <w:right w:val="none" w:sz="0" w:space="0" w:color="auto"/>
      </w:divBdr>
    </w:div>
    <w:div w:id="911618035">
      <w:bodyDiv w:val="1"/>
      <w:marLeft w:val="0"/>
      <w:marRight w:val="0"/>
      <w:marTop w:val="0"/>
      <w:marBottom w:val="0"/>
      <w:divBdr>
        <w:top w:val="none" w:sz="0" w:space="0" w:color="auto"/>
        <w:left w:val="none" w:sz="0" w:space="0" w:color="auto"/>
        <w:bottom w:val="none" w:sz="0" w:space="0" w:color="auto"/>
        <w:right w:val="none" w:sz="0" w:space="0" w:color="auto"/>
      </w:divBdr>
    </w:div>
    <w:div w:id="912619500">
      <w:bodyDiv w:val="1"/>
      <w:marLeft w:val="0"/>
      <w:marRight w:val="0"/>
      <w:marTop w:val="0"/>
      <w:marBottom w:val="0"/>
      <w:divBdr>
        <w:top w:val="none" w:sz="0" w:space="0" w:color="auto"/>
        <w:left w:val="none" w:sz="0" w:space="0" w:color="auto"/>
        <w:bottom w:val="none" w:sz="0" w:space="0" w:color="auto"/>
        <w:right w:val="none" w:sz="0" w:space="0" w:color="auto"/>
      </w:divBdr>
    </w:div>
    <w:div w:id="912933878">
      <w:bodyDiv w:val="1"/>
      <w:marLeft w:val="0"/>
      <w:marRight w:val="0"/>
      <w:marTop w:val="0"/>
      <w:marBottom w:val="0"/>
      <w:divBdr>
        <w:top w:val="none" w:sz="0" w:space="0" w:color="auto"/>
        <w:left w:val="none" w:sz="0" w:space="0" w:color="auto"/>
        <w:bottom w:val="none" w:sz="0" w:space="0" w:color="auto"/>
        <w:right w:val="none" w:sz="0" w:space="0" w:color="auto"/>
      </w:divBdr>
    </w:div>
    <w:div w:id="913852497">
      <w:bodyDiv w:val="1"/>
      <w:marLeft w:val="0"/>
      <w:marRight w:val="0"/>
      <w:marTop w:val="0"/>
      <w:marBottom w:val="0"/>
      <w:divBdr>
        <w:top w:val="none" w:sz="0" w:space="0" w:color="auto"/>
        <w:left w:val="none" w:sz="0" w:space="0" w:color="auto"/>
        <w:bottom w:val="none" w:sz="0" w:space="0" w:color="auto"/>
        <w:right w:val="none" w:sz="0" w:space="0" w:color="auto"/>
      </w:divBdr>
    </w:div>
    <w:div w:id="915747061">
      <w:bodyDiv w:val="1"/>
      <w:marLeft w:val="0"/>
      <w:marRight w:val="0"/>
      <w:marTop w:val="0"/>
      <w:marBottom w:val="0"/>
      <w:divBdr>
        <w:top w:val="none" w:sz="0" w:space="0" w:color="auto"/>
        <w:left w:val="none" w:sz="0" w:space="0" w:color="auto"/>
        <w:bottom w:val="none" w:sz="0" w:space="0" w:color="auto"/>
        <w:right w:val="none" w:sz="0" w:space="0" w:color="auto"/>
      </w:divBdr>
    </w:div>
    <w:div w:id="917130468">
      <w:bodyDiv w:val="1"/>
      <w:marLeft w:val="0"/>
      <w:marRight w:val="0"/>
      <w:marTop w:val="0"/>
      <w:marBottom w:val="0"/>
      <w:divBdr>
        <w:top w:val="none" w:sz="0" w:space="0" w:color="auto"/>
        <w:left w:val="none" w:sz="0" w:space="0" w:color="auto"/>
        <w:bottom w:val="none" w:sz="0" w:space="0" w:color="auto"/>
        <w:right w:val="none" w:sz="0" w:space="0" w:color="auto"/>
      </w:divBdr>
    </w:div>
    <w:div w:id="917906515">
      <w:bodyDiv w:val="1"/>
      <w:marLeft w:val="0"/>
      <w:marRight w:val="0"/>
      <w:marTop w:val="0"/>
      <w:marBottom w:val="0"/>
      <w:divBdr>
        <w:top w:val="none" w:sz="0" w:space="0" w:color="auto"/>
        <w:left w:val="none" w:sz="0" w:space="0" w:color="auto"/>
        <w:bottom w:val="none" w:sz="0" w:space="0" w:color="auto"/>
        <w:right w:val="none" w:sz="0" w:space="0" w:color="auto"/>
      </w:divBdr>
    </w:div>
    <w:div w:id="918245252">
      <w:bodyDiv w:val="1"/>
      <w:marLeft w:val="0"/>
      <w:marRight w:val="0"/>
      <w:marTop w:val="0"/>
      <w:marBottom w:val="0"/>
      <w:divBdr>
        <w:top w:val="none" w:sz="0" w:space="0" w:color="auto"/>
        <w:left w:val="none" w:sz="0" w:space="0" w:color="auto"/>
        <w:bottom w:val="none" w:sz="0" w:space="0" w:color="auto"/>
        <w:right w:val="none" w:sz="0" w:space="0" w:color="auto"/>
      </w:divBdr>
    </w:div>
    <w:div w:id="920213034">
      <w:bodyDiv w:val="1"/>
      <w:marLeft w:val="0"/>
      <w:marRight w:val="0"/>
      <w:marTop w:val="0"/>
      <w:marBottom w:val="0"/>
      <w:divBdr>
        <w:top w:val="none" w:sz="0" w:space="0" w:color="auto"/>
        <w:left w:val="none" w:sz="0" w:space="0" w:color="auto"/>
        <w:bottom w:val="none" w:sz="0" w:space="0" w:color="auto"/>
        <w:right w:val="none" w:sz="0" w:space="0" w:color="auto"/>
      </w:divBdr>
    </w:div>
    <w:div w:id="922107729">
      <w:bodyDiv w:val="1"/>
      <w:marLeft w:val="0"/>
      <w:marRight w:val="0"/>
      <w:marTop w:val="0"/>
      <w:marBottom w:val="0"/>
      <w:divBdr>
        <w:top w:val="none" w:sz="0" w:space="0" w:color="auto"/>
        <w:left w:val="none" w:sz="0" w:space="0" w:color="auto"/>
        <w:bottom w:val="none" w:sz="0" w:space="0" w:color="auto"/>
        <w:right w:val="none" w:sz="0" w:space="0" w:color="auto"/>
      </w:divBdr>
    </w:div>
    <w:div w:id="925847509">
      <w:bodyDiv w:val="1"/>
      <w:marLeft w:val="0"/>
      <w:marRight w:val="0"/>
      <w:marTop w:val="0"/>
      <w:marBottom w:val="0"/>
      <w:divBdr>
        <w:top w:val="none" w:sz="0" w:space="0" w:color="auto"/>
        <w:left w:val="none" w:sz="0" w:space="0" w:color="auto"/>
        <w:bottom w:val="none" w:sz="0" w:space="0" w:color="auto"/>
        <w:right w:val="none" w:sz="0" w:space="0" w:color="auto"/>
      </w:divBdr>
    </w:div>
    <w:div w:id="931813432">
      <w:bodyDiv w:val="1"/>
      <w:marLeft w:val="0"/>
      <w:marRight w:val="0"/>
      <w:marTop w:val="0"/>
      <w:marBottom w:val="0"/>
      <w:divBdr>
        <w:top w:val="none" w:sz="0" w:space="0" w:color="auto"/>
        <w:left w:val="none" w:sz="0" w:space="0" w:color="auto"/>
        <w:bottom w:val="none" w:sz="0" w:space="0" w:color="auto"/>
        <w:right w:val="none" w:sz="0" w:space="0" w:color="auto"/>
      </w:divBdr>
    </w:div>
    <w:div w:id="937366185">
      <w:bodyDiv w:val="1"/>
      <w:marLeft w:val="0"/>
      <w:marRight w:val="0"/>
      <w:marTop w:val="0"/>
      <w:marBottom w:val="0"/>
      <w:divBdr>
        <w:top w:val="none" w:sz="0" w:space="0" w:color="auto"/>
        <w:left w:val="none" w:sz="0" w:space="0" w:color="auto"/>
        <w:bottom w:val="none" w:sz="0" w:space="0" w:color="auto"/>
        <w:right w:val="none" w:sz="0" w:space="0" w:color="auto"/>
      </w:divBdr>
    </w:div>
    <w:div w:id="942541532">
      <w:bodyDiv w:val="1"/>
      <w:marLeft w:val="0"/>
      <w:marRight w:val="0"/>
      <w:marTop w:val="0"/>
      <w:marBottom w:val="0"/>
      <w:divBdr>
        <w:top w:val="none" w:sz="0" w:space="0" w:color="auto"/>
        <w:left w:val="none" w:sz="0" w:space="0" w:color="auto"/>
        <w:bottom w:val="none" w:sz="0" w:space="0" w:color="auto"/>
        <w:right w:val="none" w:sz="0" w:space="0" w:color="auto"/>
      </w:divBdr>
    </w:div>
    <w:div w:id="942956698">
      <w:bodyDiv w:val="1"/>
      <w:marLeft w:val="0"/>
      <w:marRight w:val="0"/>
      <w:marTop w:val="0"/>
      <w:marBottom w:val="0"/>
      <w:divBdr>
        <w:top w:val="none" w:sz="0" w:space="0" w:color="auto"/>
        <w:left w:val="none" w:sz="0" w:space="0" w:color="auto"/>
        <w:bottom w:val="none" w:sz="0" w:space="0" w:color="auto"/>
        <w:right w:val="none" w:sz="0" w:space="0" w:color="auto"/>
      </w:divBdr>
    </w:div>
    <w:div w:id="955454052">
      <w:bodyDiv w:val="1"/>
      <w:marLeft w:val="0"/>
      <w:marRight w:val="0"/>
      <w:marTop w:val="0"/>
      <w:marBottom w:val="0"/>
      <w:divBdr>
        <w:top w:val="none" w:sz="0" w:space="0" w:color="auto"/>
        <w:left w:val="none" w:sz="0" w:space="0" w:color="auto"/>
        <w:bottom w:val="none" w:sz="0" w:space="0" w:color="auto"/>
        <w:right w:val="none" w:sz="0" w:space="0" w:color="auto"/>
      </w:divBdr>
    </w:div>
    <w:div w:id="959187706">
      <w:bodyDiv w:val="1"/>
      <w:marLeft w:val="0"/>
      <w:marRight w:val="0"/>
      <w:marTop w:val="0"/>
      <w:marBottom w:val="0"/>
      <w:divBdr>
        <w:top w:val="none" w:sz="0" w:space="0" w:color="auto"/>
        <w:left w:val="none" w:sz="0" w:space="0" w:color="auto"/>
        <w:bottom w:val="none" w:sz="0" w:space="0" w:color="auto"/>
        <w:right w:val="none" w:sz="0" w:space="0" w:color="auto"/>
      </w:divBdr>
    </w:div>
    <w:div w:id="961496148">
      <w:bodyDiv w:val="1"/>
      <w:marLeft w:val="0"/>
      <w:marRight w:val="0"/>
      <w:marTop w:val="0"/>
      <w:marBottom w:val="0"/>
      <w:divBdr>
        <w:top w:val="none" w:sz="0" w:space="0" w:color="auto"/>
        <w:left w:val="none" w:sz="0" w:space="0" w:color="auto"/>
        <w:bottom w:val="none" w:sz="0" w:space="0" w:color="auto"/>
        <w:right w:val="none" w:sz="0" w:space="0" w:color="auto"/>
      </w:divBdr>
    </w:div>
    <w:div w:id="962619672">
      <w:bodyDiv w:val="1"/>
      <w:marLeft w:val="0"/>
      <w:marRight w:val="0"/>
      <w:marTop w:val="0"/>
      <w:marBottom w:val="0"/>
      <w:divBdr>
        <w:top w:val="none" w:sz="0" w:space="0" w:color="auto"/>
        <w:left w:val="none" w:sz="0" w:space="0" w:color="auto"/>
        <w:bottom w:val="none" w:sz="0" w:space="0" w:color="auto"/>
        <w:right w:val="none" w:sz="0" w:space="0" w:color="auto"/>
      </w:divBdr>
    </w:div>
    <w:div w:id="967471967">
      <w:bodyDiv w:val="1"/>
      <w:marLeft w:val="0"/>
      <w:marRight w:val="0"/>
      <w:marTop w:val="0"/>
      <w:marBottom w:val="0"/>
      <w:divBdr>
        <w:top w:val="none" w:sz="0" w:space="0" w:color="auto"/>
        <w:left w:val="none" w:sz="0" w:space="0" w:color="auto"/>
        <w:bottom w:val="none" w:sz="0" w:space="0" w:color="auto"/>
        <w:right w:val="none" w:sz="0" w:space="0" w:color="auto"/>
      </w:divBdr>
    </w:div>
    <w:div w:id="973751432">
      <w:bodyDiv w:val="1"/>
      <w:marLeft w:val="0"/>
      <w:marRight w:val="0"/>
      <w:marTop w:val="0"/>
      <w:marBottom w:val="0"/>
      <w:divBdr>
        <w:top w:val="none" w:sz="0" w:space="0" w:color="auto"/>
        <w:left w:val="none" w:sz="0" w:space="0" w:color="auto"/>
        <w:bottom w:val="none" w:sz="0" w:space="0" w:color="auto"/>
        <w:right w:val="none" w:sz="0" w:space="0" w:color="auto"/>
      </w:divBdr>
    </w:div>
    <w:div w:id="977606259">
      <w:bodyDiv w:val="1"/>
      <w:marLeft w:val="0"/>
      <w:marRight w:val="0"/>
      <w:marTop w:val="0"/>
      <w:marBottom w:val="0"/>
      <w:divBdr>
        <w:top w:val="none" w:sz="0" w:space="0" w:color="auto"/>
        <w:left w:val="none" w:sz="0" w:space="0" w:color="auto"/>
        <w:bottom w:val="none" w:sz="0" w:space="0" w:color="auto"/>
        <w:right w:val="none" w:sz="0" w:space="0" w:color="auto"/>
      </w:divBdr>
    </w:div>
    <w:div w:id="981152316">
      <w:bodyDiv w:val="1"/>
      <w:marLeft w:val="0"/>
      <w:marRight w:val="0"/>
      <w:marTop w:val="0"/>
      <w:marBottom w:val="0"/>
      <w:divBdr>
        <w:top w:val="none" w:sz="0" w:space="0" w:color="auto"/>
        <w:left w:val="none" w:sz="0" w:space="0" w:color="auto"/>
        <w:bottom w:val="none" w:sz="0" w:space="0" w:color="auto"/>
        <w:right w:val="none" w:sz="0" w:space="0" w:color="auto"/>
      </w:divBdr>
    </w:div>
    <w:div w:id="982663804">
      <w:bodyDiv w:val="1"/>
      <w:marLeft w:val="0"/>
      <w:marRight w:val="0"/>
      <w:marTop w:val="0"/>
      <w:marBottom w:val="0"/>
      <w:divBdr>
        <w:top w:val="none" w:sz="0" w:space="0" w:color="auto"/>
        <w:left w:val="none" w:sz="0" w:space="0" w:color="auto"/>
        <w:bottom w:val="none" w:sz="0" w:space="0" w:color="auto"/>
        <w:right w:val="none" w:sz="0" w:space="0" w:color="auto"/>
      </w:divBdr>
    </w:div>
    <w:div w:id="990712426">
      <w:bodyDiv w:val="1"/>
      <w:marLeft w:val="0"/>
      <w:marRight w:val="0"/>
      <w:marTop w:val="0"/>
      <w:marBottom w:val="0"/>
      <w:divBdr>
        <w:top w:val="none" w:sz="0" w:space="0" w:color="auto"/>
        <w:left w:val="none" w:sz="0" w:space="0" w:color="auto"/>
        <w:bottom w:val="none" w:sz="0" w:space="0" w:color="auto"/>
        <w:right w:val="none" w:sz="0" w:space="0" w:color="auto"/>
      </w:divBdr>
    </w:div>
    <w:div w:id="999964491">
      <w:bodyDiv w:val="1"/>
      <w:marLeft w:val="0"/>
      <w:marRight w:val="0"/>
      <w:marTop w:val="0"/>
      <w:marBottom w:val="0"/>
      <w:divBdr>
        <w:top w:val="none" w:sz="0" w:space="0" w:color="auto"/>
        <w:left w:val="none" w:sz="0" w:space="0" w:color="auto"/>
        <w:bottom w:val="none" w:sz="0" w:space="0" w:color="auto"/>
        <w:right w:val="none" w:sz="0" w:space="0" w:color="auto"/>
      </w:divBdr>
    </w:div>
    <w:div w:id="1003633163">
      <w:bodyDiv w:val="1"/>
      <w:marLeft w:val="0"/>
      <w:marRight w:val="0"/>
      <w:marTop w:val="0"/>
      <w:marBottom w:val="0"/>
      <w:divBdr>
        <w:top w:val="none" w:sz="0" w:space="0" w:color="auto"/>
        <w:left w:val="none" w:sz="0" w:space="0" w:color="auto"/>
        <w:bottom w:val="none" w:sz="0" w:space="0" w:color="auto"/>
        <w:right w:val="none" w:sz="0" w:space="0" w:color="auto"/>
      </w:divBdr>
    </w:div>
    <w:div w:id="1007446855">
      <w:bodyDiv w:val="1"/>
      <w:marLeft w:val="0"/>
      <w:marRight w:val="0"/>
      <w:marTop w:val="0"/>
      <w:marBottom w:val="0"/>
      <w:divBdr>
        <w:top w:val="none" w:sz="0" w:space="0" w:color="auto"/>
        <w:left w:val="none" w:sz="0" w:space="0" w:color="auto"/>
        <w:bottom w:val="none" w:sz="0" w:space="0" w:color="auto"/>
        <w:right w:val="none" w:sz="0" w:space="0" w:color="auto"/>
      </w:divBdr>
    </w:div>
    <w:div w:id="1009141560">
      <w:bodyDiv w:val="1"/>
      <w:marLeft w:val="0"/>
      <w:marRight w:val="0"/>
      <w:marTop w:val="0"/>
      <w:marBottom w:val="0"/>
      <w:divBdr>
        <w:top w:val="none" w:sz="0" w:space="0" w:color="auto"/>
        <w:left w:val="none" w:sz="0" w:space="0" w:color="auto"/>
        <w:bottom w:val="none" w:sz="0" w:space="0" w:color="auto"/>
        <w:right w:val="none" w:sz="0" w:space="0" w:color="auto"/>
      </w:divBdr>
    </w:div>
    <w:div w:id="1010184872">
      <w:bodyDiv w:val="1"/>
      <w:marLeft w:val="0"/>
      <w:marRight w:val="0"/>
      <w:marTop w:val="0"/>
      <w:marBottom w:val="0"/>
      <w:divBdr>
        <w:top w:val="none" w:sz="0" w:space="0" w:color="auto"/>
        <w:left w:val="none" w:sz="0" w:space="0" w:color="auto"/>
        <w:bottom w:val="none" w:sz="0" w:space="0" w:color="auto"/>
        <w:right w:val="none" w:sz="0" w:space="0" w:color="auto"/>
      </w:divBdr>
    </w:div>
    <w:div w:id="1015620019">
      <w:bodyDiv w:val="1"/>
      <w:marLeft w:val="0"/>
      <w:marRight w:val="0"/>
      <w:marTop w:val="0"/>
      <w:marBottom w:val="0"/>
      <w:divBdr>
        <w:top w:val="none" w:sz="0" w:space="0" w:color="auto"/>
        <w:left w:val="none" w:sz="0" w:space="0" w:color="auto"/>
        <w:bottom w:val="none" w:sz="0" w:space="0" w:color="auto"/>
        <w:right w:val="none" w:sz="0" w:space="0" w:color="auto"/>
      </w:divBdr>
    </w:div>
    <w:div w:id="1025518757">
      <w:bodyDiv w:val="1"/>
      <w:marLeft w:val="0"/>
      <w:marRight w:val="0"/>
      <w:marTop w:val="0"/>
      <w:marBottom w:val="0"/>
      <w:divBdr>
        <w:top w:val="none" w:sz="0" w:space="0" w:color="auto"/>
        <w:left w:val="none" w:sz="0" w:space="0" w:color="auto"/>
        <w:bottom w:val="none" w:sz="0" w:space="0" w:color="auto"/>
        <w:right w:val="none" w:sz="0" w:space="0" w:color="auto"/>
      </w:divBdr>
    </w:div>
    <w:div w:id="1030766643">
      <w:bodyDiv w:val="1"/>
      <w:marLeft w:val="0"/>
      <w:marRight w:val="0"/>
      <w:marTop w:val="0"/>
      <w:marBottom w:val="0"/>
      <w:divBdr>
        <w:top w:val="none" w:sz="0" w:space="0" w:color="auto"/>
        <w:left w:val="none" w:sz="0" w:space="0" w:color="auto"/>
        <w:bottom w:val="none" w:sz="0" w:space="0" w:color="auto"/>
        <w:right w:val="none" w:sz="0" w:space="0" w:color="auto"/>
      </w:divBdr>
    </w:div>
    <w:div w:id="1035236144">
      <w:bodyDiv w:val="1"/>
      <w:marLeft w:val="0"/>
      <w:marRight w:val="0"/>
      <w:marTop w:val="0"/>
      <w:marBottom w:val="0"/>
      <w:divBdr>
        <w:top w:val="none" w:sz="0" w:space="0" w:color="auto"/>
        <w:left w:val="none" w:sz="0" w:space="0" w:color="auto"/>
        <w:bottom w:val="none" w:sz="0" w:space="0" w:color="auto"/>
        <w:right w:val="none" w:sz="0" w:space="0" w:color="auto"/>
      </w:divBdr>
    </w:div>
    <w:div w:id="1035428067">
      <w:bodyDiv w:val="1"/>
      <w:marLeft w:val="0"/>
      <w:marRight w:val="0"/>
      <w:marTop w:val="0"/>
      <w:marBottom w:val="0"/>
      <w:divBdr>
        <w:top w:val="none" w:sz="0" w:space="0" w:color="auto"/>
        <w:left w:val="none" w:sz="0" w:space="0" w:color="auto"/>
        <w:bottom w:val="none" w:sz="0" w:space="0" w:color="auto"/>
        <w:right w:val="none" w:sz="0" w:space="0" w:color="auto"/>
      </w:divBdr>
    </w:div>
    <w:div w:id="1035696661">
      <w:bodyDiv w:val="1"/>
      <w:marLeft w:val="0"/>
      <w:marRight w:val="0"/>
      <w:marTop w:val="0"/>
      <w:marBottom w:val="0"/>
      <w:divBdr>
        <w:top w:val="none" w:sz="0" w:space="0" w:color="auto"/>
        <w:left w:val="none" w:sz="0" w:space="0" w:color="auto"/>
        <w:bottom w:val="none" w:sz="0" w:space="0" w:color="auto"/>
        <w:right w:val="none" w:sz="0" w:space="0" w:color="auto"/>
      </w:divBdr>
    </w:div>
    <w:div w:id="1043477871">
      <w:bodyDiv w:val="1"/>
      <w:marLeft w:val="0"/>
      <w:marRight w:val="0"/>
      <w:marTop w:val="0"/>
      <w:marBottom w:val="0"/>
      <w:divBdr>
        <w:top w:val="none" w:sz="0" w:space="0" w:color="auto"/>
        <w:left w:val="none" w:sz="0" w:space="0" w:color="auto"/>
        <w:bottom w:val="none" w:sz="0" w:space="0" w:color="auto"/>
        <w:right w:val="none" w:sz="0" w:space="0" w:color="auto"/>
      </w:divBdr>
    </w:div>
    <w:div w:id="1046098527">
      <w:bodyDiv w:val="1"/>
      <w:marLeft w:val="0"/>
      <w:marRight w:val="0"/>
      <w:marTop w:val="0"/>
      <w:marBottom w:val="0"/>
      <w:divBdr>
        <w:top w:val="none" w:sz="0" w:space="0" w:color="auto"/>
        <w:left w:val="none" w:sz="0" w:space="0" w:color="auto"/>
        <w:bottom w:val="none" w:sz="0" w:space="0" w:color="auto"/>
        <w:right w:val="none" w:sz="0" w:space="0" w:color="auto"/>
      </w:divBdr>
    </w:div>
    <w:div w:id="1046296618">
      <w:bodyDiv w:val="1"/>
      <w:marLeft w:val="0"/>
      <w:marRight w:val="0"/>
      <w:marTop w:val="0"/>
      <w:marBottom w:val="0"/>
      <w:divBdr>
        <w:top w:val="none" w:sz="0" w:space="0" w:color="auto"/>
        <w:left w:val="none" w:sz="0" w:space="0" w:color="auto"/>
        <w:bottom w:val="none" w:sz="0" w:space="0" w:color="auto"/>
        <w:right w:val="none" w:sz="0" w:space="0" w:color="auto"/>
      </w:divBdr>
    </w:div>
    <w:div w:id="1051926427">
      <w:bodyDiv w:val="1"/>
      <w:marLeft w:val="0"/>
      <w:marRight w:val="0"/>
      <w:marTop w:val="0"/>
      <w:marBottom w:val="0"/>
      <w:divBdr>
        <w:top w:val="none" w:sz="0" w:space="0" w:color="auto"/>
        <w:left w:val="none" w:sz="0" w:space="0" w:color="auto"/>
        <w:bottom w:val="none" w:sz="0" w:space="0" w:color="auto"/>
        <w:right w:val="none" w:sz="0" w:space="0" w:color="auto"/>
      </w:divBdr>
    </w:div>
    <w:div w:id="1052197455">
      <w:bodyDiv w:val="1"/>
      <w:marLeft w:val="0"/>
      <w:marRight w:val="0"/>
      <w:marTop w:val="0"/>
      <w:marBottom w:val="0"/>
      <w:divBdr>
        <w:top w:val="none" w:sz="0" w:space="0" w:color="auto"/>
        <w:left w:val="none" w:sz="0" w:space="0" w:color="auto"/>
        <w:bottom w:val="none" w:sz="0" w:space="0" w:color="auto"/>
        <w:right w:val="none" w:sz="0" w:space="0" w:color="auto"/>
      </w:divBdr>
    </w:div>
    <w:div w:id="1052968058">
      <w:bodyDiv w:val="1"/>
      <w:marLeft w:val="0"/>
      <w:marRight w:val="0"/>
      <w:marTop w:val="0"/>
      <w:marBottom w:val="0"/>
      <w:divBdr>
        <w:top w:val="none" w:sz="0" w:space="0" w:color="auto"/>
        <w:left w:val="none" w:sz="0" w:space="0" w:color="auto"/>
        <w:bottom w:val="none" w:sz="0" w:space="0" w:color="auto"/>
        <w:right w:val="none" w:sz="0" w:space="0" w:color="auto"/>
      </w:divBdr>
    </w:div>
    <w:div w:id="1062676426">
      <w:bodyDiv w:val="1"/>
      <w:marLeft w:val="0"/>
      <w:marRight w:val="0"/>
      <w:marTop w:val="0"/>
      <w:marBottom w:val="0"/>
      <w:divBdr>
        <w:top w:val="none" w:sz="0" w:space="0" w:color="auto"/>
        <w:left w:val="none" w:sz="0" w:space="0" w:color="auto"/>
        <w:bottom w:val="none" w:sz="0" w:space="0" w:color="auto"/>
        <w:right w:val="none" w:sz="0" w:space="0" w:color="auto"/>
      </w:divBdr>
    </w:div>
    <w:div w:id="1065646086">
      <w:bodyDiv w:val="1"/>
      <w:marLeft w:val="0"/>
      <w:marRight w:val="0"/>
      <w:marTop w:val="0"/>
      <w:marBottom w:val="0"/>
      <w:divBdr>
        <w:top w:val="none" w:sz="0" w:space="0" w:color="auto"/>
        <w:left w:val="none" w:sz="0" w:space="0" w:color="auto"/>
        <w:bottom w:val="none" w:sz="0" w:space="0" w:color="auto"/>
        <w:right w:val="none" w:sz="0" w:space="0" w:color="auto"/>
      </w:divBdr>
    </w:div>
    <w:div w:id="1073895191">
      <w:bodyDiv w:val="1"/>
      <w:marLeft w:val="0"/>
      <w:marRight w:val="0"/>
      <w:marTop w:val="0"/>
      <w:marBottom w:val="0"/>
      <w:divBdr>
        <w:top w:val="none" w:sz="0" w:space="0" w:color="auto"/>
        <w:left w:val="none" w:sz="0" w:space="0" w:color="auto"/>
        <w:bottom w:val="none" w:sz="0" w:space="0" w:color="auto"/>
        <w:right w:val="none" w:sz="0" w:space="0" w:color="auto"/>
      </w:divBdr>
    </w:div>
    <w:div w:id="1076828059">
      <w:bodyDiv w:val="1"/>
      <w:marLeft w:val="0"/>
      <w:marRight w:val="0"/>
      <w:marTop w:val="0"/>
      <w:marBottom w:val="0"/>
      <w:divBdr>
        <w:top w:val="none" w:sz="0" w:space="0" w:color="auto"/>
        <w:left w:val="none" w:sz="0" w:space="0" w:color="auto"/>
        <w:bottom w:val="none" w:sz="0" w:space="0" w:color="auto"/>
        <w:right w:val="none" w:sz="0" w:space="0" w:color="auto"/>
      </w:divBdr>
    </w:div>
    <w:div w:id="1081022698">
      <w:bodyDiv w:val="1"/>
      <w:marLeft w:val="0"/>
      <w:marRight w:val="0"/>
      <w:marTop w:val="0"/>
      <w:marBottom w:val="0"/>
      <w:divBdr>
        <w:top w:val="none" w:sz="0" w:space="0" w:color="auto"/>
        <w:left w:val="none" w:sz="0" w:space="0" w:color="auto"/>
        <w:bottom w:val="none" w:sz="0" w:space="0" w:color="auto"/>
        <w:right w:val="none" w:sz="0" w:space="0" w:color="auto"/>
      </w:divBdr>
    </w:div>
    <w:div w:id="1087845243">
      <w:bodyDiv w:val="1"/>
      <w:marLeft w:val="0"/>
      <w:marRight w:val="0"/>
      <w:marTop w:val="0"/>
      <w:marBottom w:val="0"/>
      <w:divBdr>
        <w:top w:val="none" w:sz="0" w:space="0" w:color="auto"/>
        <w:left w:val="none" w:sz="0" w:space="0" w:color="auto"/>
        <w:bottom w:val="none" w:sz="0" w:space="0" w:color="auto"/>
        <w:right w:val="none" w:sz="0" w:space="0" w:color="auto"/>
      </w:divBdr>
    </w:div>
    <w:div w:id="1087965425">
      <w:bodyDiv w:val="1"/>
      <w:marLeft w:val="0"/>
      <w:marRight w:val="0"/>
      <w:marTop w:val="0"/>
      <w:marBottom w:val="0"/>
      <w:divBdr>
        <w:top w:val="none" w:sz="0" w:space="0" w:color="auto"/>
        <w:left w:val="none" w:sz="0" w:space="0" w:color="auto"/>
        <w:bottom w:val="none" w:sz="0" w:space="0" w:color="auto"/>
        <w:right w:val="none" w:sz="0" w:space="0" w:color="auto"/>
      </w:divBdr>
    </w:div>
    <w:div w:id="1090008267">
      <w:bodyDiv w:val="1"/>
      <w:marLeft w:val="0"/>
      <w:marRight w:val="0"/>
      <w:marTop w:val="0"/>
      <w:marBottom w:val="0"/>
      <w:divBdr>
        <w:top w:val="none" w:sz="0" w:space="0" w:color="auto"/>
        <w:left w:val="none" w:sz="0" w:space="0" w:color="auto"/>
        <w:bottom w:val="none" w:sz="0" w:space="0" w:color="auto"/>
        <w:right w:val="none" w:sz="0" w:space="0" w:color="auto"/>
      </w:divBdr>
    </w:div>
    <w:div w:id="1098256303">
      <w:bodyDiv w:val="1"/>
      <w:marLeft w:val="0"/>
      <w:marRight w:val="0"/>
      <w:marTop w:val="0"/>
      <w:marBottom w:val="0"/>
      <w:divBdr>
        <w:top w:val="none" w:sz="0" w:space="0" w:color="auto"/>
        <w:left w:val="none" w:sz="0" w:space="0" w:color="auto"/>
        <w:bottom w:val="none" w:sz="0" w:space="0" w:color="auto"/>
        <w:right w:val="none" w:sz="0" w:space="0" w:color="auto"/>
      </w:divBdr>
    </w:div>
    <w:div w:id="1099446805">
      <w:bodyDiv w:val="1"/>
      <w:marLeft w:val="0"/>
      <w:marRight w:val="0"/>
      <w:marTop w:val="0"/>
      <w:marBottom w:val="0"/>
      <w:divBdr>
        <w:top w:val="none" w:sz="0" w:space="0" w:color="auto"/>
        <w:left w:val="none" w:sz="0" w:space="0" w:color="auto"/>
        <w:bottom w:val="none" w:sz="0" w:space="0" w:color="auto"/>
        <w:right w:val="none" w:sz="0" w:space="0" w:color="auto"/>
      </w:divBdr>
    </w:div>
    <w:div w:id="1103376302">
      <w:bodyDiv w:val="1"/>
      <w:marLeft w:val="0"/>
      <w:marRight w:val="0"/>
      <w:marTop w:val="0"/>
      <w:marBottom w:val="0"/>
      <w:divBdr>
        <w:top w:val="none" w:sz="0" w:space="0" w:color="auto"/>
        <w:left w:val="none" w:sz="0" w:space="0" w:color="auto"/>
        <w:bottom w:val="none" w:sz="0" w:space="0" w:color="auto"/>
        <w:right w:val="none" w:sz="0" w:space="0" w:color="auto"/>
      </w:divBdr>
    </w:div>
    <w:div w:id="1103961464">
      <w:bodyDiv w:val="1"/>
      <w:marLeft w:val="0"/>
      <w:marRight w:val="0"/>
      <w:marTop w:val="0"/>
      <w:marBottom w:val="0"/>
      <w:divBdr>
        <w:top w:val="none" w:sz="0" w:space="0" w:color="auto"/>
        <w:left w:val="none" w:sz="0" w:space="0" w:color="auto"/>
        <w:bottom w:val="none" w:sz="0" w:space="0" w:color="auto"/>
        <w:right w:val="none" w:sz="0" w:space="0" w:color="auto"/>
      </w:divBdr>
    </w:div>
    <w:div w:id="1106535397">
      <w:bodyDiv w:val="1"/>
      <w:marLeft w:val="0"/>
      <w:marRight w:val="0"/>
      <w:marTop w:val="0"/>
      <w:marBottom w:val="0"/>
      <w:divBdr>
        <w:top w:val="none" w:sz="0" w:space="0" w:color="auto"/>
        <w:left w:val="none" w:sz="0" w:space="0" w:color="auto"/>
        <w:bottom w:val="none" w:sz="0" w:space="0" w:color="auto"/>
        <w:right w:val="none" w:sz="0" w:space="0" w:color="auto"/>
      </w:divBdr>
    </w:div>
    <w:div w:id="1108621846">
      <w:bodyDiv w:val="1"/>
      <w:marLeft w:val="0"/>
      <w:marRight w:val="0"/>
      <w:marTop w:val="0"/>
      <w:marBottom w:val="0"/>
      <w:divBdr>
        <w:top w:val="none" w:sz="0" w:space="0" w:color="auto"/>
        <w:left w:val="none" w:sz="0" w:space="0" w:color="auto"/>
        <w:bottom w:val="none" w:sz="0" w:space="0" w:color="auto"/>
        <w:right w:val="none" w:sz="0" w:space="0" w:color="auto"/>
      </w:divBdr>
    </w:div>
    <w:div w:id="1113090120">
      <w:bodyDiv w:val="1"/>
      <w:marLeft w:val="0"/>
      <w:marRight w:val="0"/>
      <w:marTop w:val="0"/>
      <w:marBottom w:val="0"/>
      <w:divBdr>
        <w:top w:val="none" w:sz="0" w:space="0" w:color="auto"/>
        <w:left w:val="none" w:sz="0" w:space="0" w:color="auto"/>
        <w:bottom w:val="none" w:sz="0" w:space="0" w:color="auto"/>
        <w:right w:val="none" w:sz="0" w:space="0" w:color="auto"/>
      </w:divBdr>
    </w:div>
    <w:div w:id="1118185757">
      <w:bodyDiv w:val="1"/>
      <w:marLeft w:val="0"/>
      <w:marRight w:val="0"/>
      <w:marTop w:val="0"/>
      <w:marBottom w:val="0"/>
      <w:divBdr>
        <w:top w:val="none" w:sz="0" w:space="0" w:color="auto"/>
        <w:left w:val="none" w:sz="0" w:space="0" w:color="auto"/>
        <w:bottom w:val="none" w:sz="0" w:space="0" w:color="auto"/>
        <w:right w:val="none" w:sz="0" w:space="0" w:color="auto"/>
      </w:divBdr>
    </w:div>
    <w:div w:id="1118600832">
      <w:bodyDiv w:val="1"/>
      <w:marLeft w:val="0"/>
      <w:marRight w:val="0"/>
      <w:marTop w:val="0"/>
      <w:marBottom w:val="0"/>
      <w:divBdr>
        <w:top w:val="none" w:sz="0" w:space="0" w:color="auto"/>
        <w:left w:val="none" w:sz="0" w:space="0" w:color="auto"/>
        <w:bottom w:val="none" w:sz="0" w:space="0" w:color="auto"/>
        <w:right w:val="none" w:sz="0" w:space="0" w:color="auto"/>
      </w:divBdr>
    </w:div>
    <w:div w:id="1122112192">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40999283">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50512135">
      <w:bodyDiv w:val="1"/>
      <w:marLeft w:val="0"/>
      <w:marRight w:val="0"/>
      <w:marTop w:val="0"/>
      <w:marBottom w:val="0"/>
      <w:divBdr>
        <w:top w:val="none" w:sz="0" w:space="0" w:color="auto"/>
        <w:left w:val="none" w:sz="0" w:space="0" w:color="auto"/>
        <w:bottom w:val="none" w:sz="0" w:space="0" w:color="auto"/>
        <w:right w:val="none" w:sz="0" w:space="0" w:color="auto"/>
      </w:divBdr>
    </w:div>
    <w:div w:id="1154368757">
      <w:bodyDiv w:val="1"/>
      <w:marLeft w:val="0"/>
      <w:marRight w:val="0"/>
      <w:marTop w:val="0"/>
      <w:marBottom w:val="0"/>
      <w:divBdr>
        <w:top w:val="none" w:sz="0" w:space="0" w:color="auto"/>
        <w:left w:val="none" w:sz="0" w:space="0" w:color="auto"/>
        <w:bottom w:val="none" w:sz="0" w:space="0" w:color="auto"/>
        <w:right w:val="none" w:sz="0" w:space="0" w:color="auto"/>
      </w:divBdr>
    </w:div>
    <w:div w:id="1157300823">
      <w:bodyDiv w:val="1"/>
      <w:marLeft w:val="0"/>
      <w:marRight w:val="0"/>
      <w:marTop w:val="0"/>
      <w:marBottom w:val="0"/>
      <w:divBdr>
        <w:top w:val="none" w:sz="0" w:space="0" w:color="auto"/>
        <w:left w:val="none" w:sz="0" w:space="0" w:color="auto"/>
        <w:bottom w:val="none" w:sz="0" w:space="0" w:color="auto"/>
        <w:right w:val="none" w:sz="0" w:space="0" w:color="auto"/>
      </w:divBdr>
    </w:div>
    <w:div w:id="1159464597">
      <w:bodyDiv w:val="1"/>
      <w:marLeft w:val="0"/>
      <w:marRight w:val="0"/>
      <w:marTop w:val="0"/>
      <w:marBottom w:val="0"/>
      <w:divBdr>
        <w:top w:val="none" w:sz="0" w:space="0" w:color="auto"/>
        <w:left w:val="none" w:sz="0" w:space="0" w:color="auto"/>
        <w:bottom w:val="none" w:sz="0" w:space="0" w:color="auto"/>
        <w:right w:val="none" w:sz="0" w:space="0" w:color="auto"/>
      </w:divBdr>
    </w:div>
    <w:div w:id="1159615712">
      <w:bodyDiv w:val="1"/>
      <w:marLeft w:val="0"/>
      <w:marRight w:val="0"/>
      <w:marTop w:val="0"/>
      <w:marBottom w:val="0"/>
      <w:divBdr>
        <w:top w:val="none" w:sz="0" w:space="0" w:color="auto"/>
        <w:left w:val="none" w:sz="0" w:space="0" w:color="auto"/>
        <w:bottom w:val="none" w:sz="0" w:space="0" w:color="auto"/>
        <w:right w:val="none" w:sz="0" w:space="0" w:color="auto"/>
      </w:divBdr>
    </w:div>
    <w:div w:id="1159616900">
      <w:bodyDiv w:val="1"/>
      <w:marLeft w:val="0"/>
      <w:marRight w:val="0"/>
      <w:marTop w:val="0"/>
      <w:marBottom w:val="0"/>
      <w:divBdr>
        <w:top w:val="none" w:sz="0" w:space="0" w:color="auto"/>
        <w:left w:val="none" w:sz="0" w:space="0" w:color="auto"/>
        <w:bottom w:val="none" w:sz="0" w:space="0" w:color="auto"/>
        <w:right w:val="none" w:sz="0" w:space="0" w:color="auto"/>
      </w:divBdr>
    </w:div>
    <w:div w:id="1159729668">
      <w:bodyDiv w:val="1"/>
      <w:marLeft w:val="0"/>
      <w:marRight w:val="0"/>
      <w:marTop w:val="0"/>
      <w:marBottom w:val="0"/>
      <w:divBdr>
        <w:top w:val="none" w:sz="0" w:space="0" w:color="auto"/>
        <w:left w:val="none" w:sz="0" w:space="0" w:color="auto"/>
        <w:bottom w:val="none" w:sz="0" w:space="0" w:color="auto"/>
        <w:right w:val="none" w:sz="0" w:space="0" w:color="auto"/>
      </w:divBdr>
    </w:div>
    <w:div w:id="1162699475">
      <w:bodyDiv w:val="1"/>
      <w:marLeft w:val="0"/>
      <w:marRight w:val="0"/>
      <w:marTop w:val="0"/>
      <w:marBottom w:val="0"/>
      <w:divBdr>
        <w:top w:val="none" w:sz="0" w:space="0" w:color="auto"/>
        <w:left w:val="none" w:sz="0" w:space="0" w:color="auto"/>
        <w:bottom w:val="none" w:sz="0" w:space="0" w:color="auto"/>
        <w:right w:val="none" w:sz="0" w:space="0" w:color="auto"/>
      </w:divBdr>
    </w:div>
    <w:div w:id="1168253307">
      <w:bodyDiv w:val="1"/>
      <w:marLeft w:val="0"/>
      <w:marRight w:val="0"/>
      <w:marTop w:val="0"/>
      <w:marBottom w:val="0"/>
      <w:divBdr>
        <w:top w:val="none" w:sz="0" w:space="0" w:color="auto"/>
        <w:left w:val="none" w:sz="0" w:space="0" w:color="auto"/>
        <w:bottom w:val="none" w:sz="0" w:space="0" w:color="auto"/>
        <w:right w:val="none" w:sz="0" w:space="0" w:color="auto"/>
      </w:divBdr>
    </w:div>
    <w:div w:id="1170680943">
      <w:bodyDiv w:val="1"/>
      <w:marLeft w:val="0"/>
      <w:marRight w:val="0"/>
      <w:marTop w:val="0"/>
      <w:marBottom w:val="0"/>
      <w:divBdr>
        <w:top w:val="none" w:sz="0" w:space="0" w:color="auto"/>
        <w:left w:val="none" w:sz="0" w:space="0" w:color="auto"/>
        <w:bottom w:val="none" w:sz="0" w:space="0" w:color="auto"/>
        <w:right w:val="none" w:sz="0" w:space="0" w:color="auto"/>
      </w:divBdr>
    </w:div>
    <w:div w:id="1183517815">
      <w:bodyDiv w:val="1"/>
      <w:marLeft w:val="0"/>
      <w:marRight w:val="0"/>
      <w:marTop w:val="0"/>
      <w:marBottom w:val="0"/>
      <w:divBdr>
        <w:top w:val="none" w:sz="0" w:space="0" w:color="auto"/>
        <w:left w:val="none" w:sz="0" w:space="0" w:color="auto"/>
        <w:bottom w:val="none" w:sz="0" w:space="0" w:color="auto"/>
        <w:right w:val="none" w:sz="0" w:space="0" w:color="auto"/>
      </w:divBdr>
    </w:div>
    <w:div w:id="1185947346">
      <w:bodyDiv w:val="1"/>
      <w:marLeft w:val="0"/>
      <w:marRight w:val="0"/>
      <w:marTop w:val="0"/>
      <w:marBottom w:val="0"/>
      <w:divBdr>
        <w:top w:val="none" w:sz="0" w:space="0" w:color="auto"/>
        <w:left w:val="none" w:sz="0" w:space="0" w:color="auto"/>
        <w:bottom w:val="none" w:sz="0" w:space="0" w:color="auto"/>
        <w:right w:val="none" w:sz="0" w:space="0" w:color="auto"/>
      </w:divBdr>
    </w:div>
    <w:div w:id="1186141738">
      <w:bodyDiv w:val="1"/>
      <w:marLeft w:val="0"/>
      <w:marRight w:val="0"/>
      <w:marTop w:val="0"/>
      <w:marBottom w:val="0"/>
      <w:divBdr>
        <w:top w:val="none" w:sz="0" w:space="0" w:color="auto"/>
        <w:left w:val="none" w:sz="0" w:space="0" w:color="auto"/>
        <w:bottom w:val="none" w:sz="0" w:space="0" w:color="auto"/>
        <w:right w:val="none" w:sz="0" w:space="0" w:color="auto"/>
      </w:divBdr>
    </w:div>
    <w:div w:id="1186208389">
      <w:bodyDiv w:val="1"/>
      <w:marLeft w:val="0"/>
      <w:marRight w:val="0"/>
      <w:marTop w:val="0"/>
      <w:marBottom w:val="0"/>
      <w:divBdr>
        <w:top w:val="none" w:sz="0" w:space="0" w:color="auto"/>
        <w:left w:val="none" w:sz="0" w:space="0" w:color="auto"/>
        <w:bottom w:val="none" w:sz="0" w:space="0" w:color="auto"/>
        <w:right w:val="none" w:sz="0" w:space="0" w:color="auto"/>
      </w:divBdr>
    </w:div>
    <w:div w:id="1190222679">
      <w:bodyDiv w:val="1"/>
      <w:marLeft w:val="0"/>
      <w:marRight w:val="0"/>
      <w:marTop w:val="0"/>
      <w:marBottom w:val="0"/>
      <w:divBdr>
        <w:top w:val="none" w:sz="0" w:space="0" w:color="auto"/>
        <w:left w:val="none" w:sz="0" w:space="0" w:color="auto"/>
        <w:bottom w:val="none" w:sz="0" w:space="0" w:color="auto"/>
        <w:right w:val="none" w:sz="0" w:space="0" w:color="auto"/>
      </w:divBdr>
    </w:div>
    <w:div w:id="1196042215">
      <w:bodyDiv w:val="1"/>
      <w:marLeft w:val="0"/>
      <w:marRight w:val="0"/>
      <w:marTop w:val="0"/>
      <w:marBottom w:val="0"/>
      <w:divBdr>
        <w:top w:val="none" w:sz="0" w:space="0" w:color="auto"/>
        <w:left w:val="none" w:sz="0" w:space="0" w:color="auto"/>
        <w:bottom w:val="none" w:sz="0" w:space="0" w:color="auto"/>
        <w:right w:val="none" w:sz="0" w:space="0" w:color="auto"/>
      </w:divBdr>
    </w:div>
    <w:div w:id="1198784956">
      <w:bodyDiv w:val="1"/>
      <w:marLeft w:val="0"/>
      <w:marRight w:val="0"/>
      <w:marTop w:val="0"/>
      <w:marBottom w:val="0"/>
      <w:divBdr>
        <w:top w:val="none" w:sz="0" w:space="0" w:color="auto"/>
        <w:left w:val="none" w:sz="0" w:space="0" w:color="auto"/>
        <w:bottom w:val="none" w:sz="0" w:space="0" w:color="auto"/>
        <w:right w:val="none" w:sz="0" w:space="0" w:color="auto"/>
      </w:divBdr>
    </w:div>
    <w:div w:id="1202984209">
      <w:bodyDiv w:val="1"/>
      <w:marLeft w:val="0"/>
      <w:marRight w:val="0"/>
      <w:marTop w:val="0"/>
      <w:marBottom w:val="0"/>
      <w:divBdr>
        <w:top w:val="none" w:sz="0" w:space="0" w:color="auto"/>
        <w:left w:val="none" w:sz="0" w:space="0" w:color="auto"/>
        <w:bottom w:val="none" w:sz="0" w:space="0" w:color="auto"/>
        <w:right w:val="none" w:sz="0" w:space="0" w:color="auto"/>
      </w:divBdr>
    </w:div>
    <w:div w:id="1209413191">
      <w:bodyDiv w:val="1"/>
      <w:marLeft w:val="0"/>
      <w:marRight w:val="0"/>
      <w:marTop w:val="0"/>
      <w:marBottom w:val="0"/>
      <w:divBdr>
        <w:top w:val="none" w:sz="0" w:space="0" w:color="auto"/>
        <w:left w:val="none" w:sz="0" w:space="0" w:color="auto"/>
        <w:bottom w:val="none" w:sz="0" w:space="0" w:color="auto"/>
        <w:right w:val="none" w:sz="0" w:space="0" w:color="auto"/>
      </w:divBdr>
    </w:div>
    <w:div w:id="1212184957">
      <w:bodyDiv w:val="1"/>
      <w:marLeft w:val="0"/>
      <w:marRight w:val="0"/>
      <w:marTop w:val="0"/>
      <w:marBottom w:val="0"/>
      <w:divBdr>
        <w:top w:val="none" w:sz="0" w:space="0" w:color="auto"/>
        <w:left w:val="none" w:sz="0" w:space="0" w:color="auto"/>
        <w:bottom w:val="none" w:sz="0" w:space="0" w:color="auto"/>
        <w:right w:val="none" w:sz="0" w:space="0" w:color="auto"/>
      </w:divBdr>
    </w:div>
    <w:div w:id="1212303725">
      <w:bodyDiv w:val="1"/>
      <w:marLeft w:val="0"/>
      <w:marRight w:val="0"/>
      <w:marTop w:val="0"/>
      <w:marBottom w:val="0"/>
      <w:divBdr>
        <w:top w:val="none" w:sz="0" w:space="0" w:color="auto"/>
        <w:left w:val="none" w:sz="0" w:space="0" w:color="auto"/>
        <w:bottom w:val="none" w:sz="0" w:space="0" w:color="auto"/>
        <w:right w:val="none" w:sz="0" w:space="0" w:color="auto"/>
      </w:divBdr>
    </w:div>
    <w:div w:id="1219129922">
      <w:bodyDiv w:val="1"/>
      <w:marLeft w:val="0"/>
      <w:marRight w:val="0"/>
      <w:marTop w:val="0"/>
      <w:marBottom w:val="0"/>
      <w:divBdr>
        <w:top w:val="none" w:sz="0" w:space="0" w:color="auto"/>
        <w:left w:val="none" w:sz="0" w:space="0" w:color="auto"/>
        <w:bottom w:val="none" w:sz="0" w:space="0" w:color="auto"/>
        <w:right w:val="none" w:sz="0" w:space="0" w:color="auto"/>
      </w:divBdr>
    </w:div>
    <w:div w:id="1224636458">
      <w:bodyDiv w:val="1"/>
      <w:marLeft w:val="0"/>
      <w:marRight w:val="0"/>
      <w:marTop w:val="0"/>
      <w:marBottom w:val="0"/>
      <w:divBdr>
        <w:top w:val="none" w:sz="0" w:space="0" w:color="auto"/>
        <w:left w:val="none" w:sz="0" w:space="0" w:color="auto"/>
        <w:bottom w:val="none" w:sz="0" w:space="0" w:color="auto"/>
        <w:right w:val="none" w:sz="0" w:space="0" w:color="auto"/>
      </w:divBdr>
    </w:div>
    <w:div w:id="1225137251">
      <w:bodyDiv w:val="1"/>
      <w:marLeft w:val="0"/>
      <w:marRight w:val="0"/>
      <w:marTop w:val="0"/>
      <w:marBottom w:val="0"/>
      <w:divBdr>
        <w:top w:val="none" w:sz="0" w:space="0" w:color="auto"/>
        <w:left w:val="none" w:sz="0" w:space="0" w:color="auto"/>
        <w:bottom w:val="none" w:sz="0" w:space="0" w:color="auto"/>
        <w:right w:val="none" w:sz="0" w:space="0" w:color="auto"/>
      </w:divBdr>
    </w:div>
    <w:div w:id="1225794779">
      <w:bodyDiv w:val="1"/>
      <w:marLeft w:val="0"/>
      <w:marRight w:val="0"/>
      <w:marTop w:val="0"/>
      <w:marBottom w:val="0"/>
      <w:divBdr>
        <w:top w:val="none" w:sz="0" w:space="0" w:color="auto"/>
        <w:left w:val="none" w:sz="0" w:space="0" w:color="auto"/>
        <w:bottom w:val="none" w:sz="0" w:space="0" w:color="auto"/>
        <w:right w:val="none" w:sz="0" w:space="0" w:color="auto"/>
      </w:divBdr>
    </w:div>
    <w:div w:id="1228491483">
      <w:bodyDiv w:val="1"/>
      <w:marLeft w:val="0"/>
      <w:marRight w:val="0"/>
      <w:marTop w:val="0"/>
      <w:marBottom w:val="0"/>
      <w:divBdr>
        <w:top w:val="none" w:sz="0" w:space="0" w:color="auto"/>
        <w:left w:val="none" w:sz="0" w:space="0" w:color="auto"/>
        <w:bottom w:val="none" w:sz="0" w:space="0" w:color="auto"/>
        <w:right w:val="none" w:sz="0" w:space="0" w:color="auto"/>
      </w:divBdr>
    </w:div>
    <w:div w:id="1230766110">
      <w:bodyDiv w:val="1"/>
      <w:marLeft w:val="0"/>
      <w:marRight w:val="0"/>
      <w:marTop w:val="0"/>
      <w:marBottom w:val="0"/>
      <w:divBdr>
        <w:top w:val="none" w:sz="0" w:space="0" w:color="auto"/>
        <w:left w:val="none" w:sz="0" w:space="0" w:color="auto"/>
        <w:bottom w:val="none" w:sz="0" w:space="0" w:color="auto"/>
        <w:right w:val="none" w:sz="0" w:space="0" w:color="auto"/>
      </w:divBdr>
    </w:div>
    <w:div w:id="1236084484">
      <w:bodyDiv w:val="1"/>
      <w:marLeft w:val="0"/>
      <w:marRight w:val="0"/>
      <w:marTop w:val="0"/>
      <w:marBottom w:val="0"/>
      <w:divBdr>
        <w:top w:val="none" w:sz="0" w:space="0" w:color="auto"/>
        <w:left w:val="none" w:sz="0" w:space="0" w:color="auto"/>
        <w:bottom w:val="none" w:sz="0" w:space="0" w:color="auto"/>
        <w:right w:val="none" w:sz="0" w:space="0" w:color="auto"/>
      </w:divBdr>
    </w:div>
    <w:div w:id="1244101169">
      <w:bodyDiv w:val="1"/>
      <w:marLeft w:val="0"/>
      <w:marRight w:val="0"/>
      <w:marTop w:val="0"/>
      <w:marBottom w:val="0"/>
      <w:divBdr>
        <w:top w:val="none" w:sz="0" w:space="0" w:color="auto"/>
        <w:left w:val="none" w:sz="0" w:space="0" w:color="auto"/>
        <w:bottom w:val="none" w:sz="0" w:space="0" w:color="auto"/>
        <w:right w:val="none" w:sz="0" w:space="0" w:color="auto"/>
      </w:divBdr>
    </w:div>
    <w:div w:id="1252197561">
      <w:bodyDiv w:val="1"/>
      <w:marLeft w:val="0"/>
      <w:marRight w:val="0"/>
      <w:marTop w:val="0"/>
      <w:marBottom w:val="0"/>
      <w:divBdr>
        <w:top w:val="none" w:sz="0" w:space="0" w:color="auto"/>
        <w:left w:val="none" w:sz="0" w:space="0" w:color="auto"/>
        <w:bottom w:val="none" w:sz="0" w:space="0" w:color="auto"/>
        <w:right w:val="none" w:sz="0" w:space="0" w:color="auto"/>
      </w:divBdr>
    </w:div>
    <w:div w:id="1253709542">
      <w:bodyDiv w:val="1"/>
      <w:marLeft w:val="0"/>
      <w:marRight w:val="0"/>
      <w:marTop w:val="0"/>
      <w:marBottom w:val="0"/>
      <w:divBdr>
        <w:top w:val="none" w:sz="0" w:space="0" w:color="auto"/>
        <w:left w:val="none" w:sz="0" w:space="0" w:color="auto"/>
        <w:bottom w:val="none" w:sz="0" w:space="0" w:color="auto"/>
        <w:right w:val="none" w:sz="0" w:space="0" w:color="auto"/>
      </w:divBdr>
    </w:div>
    <w:div w:id="1255896788">
      <w:bodyDiv w:val="1"/>
      <w:marLeft w:val="0"/>
      <w:marRight w:val="0"/>
      <w:marTop w:val="0"/>
      <w:marBottom w:val="0"/>
      <w:divBdr>
        <w:top w:val="none" w:sz="0" w:space="0" w:color="auto"/>
        <w:left w:val="none" w:sz="0" w:space="0" w:color="auto"/>
        <w:bottom w:val="none" w:sz="0" w:space="0" w:color="auto"/>
        <w:right w:val="none" w:sz="0" w:space="0" w:color="auto"/>
      </w:divBdr>
    </w:div>
    <w:div w:id="1257592870">
      <w:bodyDiv w:val="1"/>
      <w:marLeft w:val="0"/>
      <w:marRight w:val="0"/>
      <w:marTop w:val="0"/>
      <w:marBottom w:val="0"/>
      <w:divBdr>
        <w:top w:val="none" w:sz="0" w:space="0" w:color="auto"/>
        <w:left w:val="none" w:sz="0" w:space="0" w:color="auto"/>
        <w:bottom w:val="none" w:sz="0" w:space="0" w:color="auto"/>
        <w:right w:val="none" w:sz="0" w:space="0" w:color="auto"/>
      </w:divBdr>
    </w:div>
    <w:div w:id="1259800737">
      <w:bodyDiv w:val="1"/>
      <w:marLeft w:val="0"/>
      <w:marRight w:val="0"/>
      <w:marTop w:val="0"/>
      <w:marBottom w:val="0"/>
      <w:divBdr>
        <w:top w:val="none" w:sz="0" w:space="0" w:color="auto"/>
        <w:left w:val="none" w:sz="0" w:space="0" w:color="auto"/>
        <w:bottom w:val="none" w:sz="0" w:space="0" w:color="auto"/>
        <w:right w:val="none" w:sz="0" w:space="0" w:color="auto"/>
      </w:divBdr>
    </w:div>
    <w:div w:id="1262253065">
      <w:bodyDiv w:val="1"/>
      <w:marLeft w:val="0"/>
      <w:marRight w:val="0"/>
      <w:marTop w:val="0"/>
      <w:marBottom w:val="0"/>
      <w:divBdr>
        <w:top w:val="none" w:sz="0" w:space="0" w:color="auto"/>
        <w:left w:val="none" w:sz="0" w:space="0" w:color="auto"/>
        <w:bottom w:val="none" w:sz="0" w:space="0" w:color="auto"/>
        <w:right w:val="none" w:sz="0" w:space="0" w:color="auto"/>
      </w:divBdr>
    </w:div>
    <w:div w:id="1264536419">
      <w:bodyDiv w:val="1"/>
      <w:marLeft w:val="0"/>
      <w:marRight w:val="0"/>
      <w:marTop w:val="0"/>
      <w:marBottom w:val="0"/>
      <w:divBdr>
        <w:top w:val="none" w:sz="0" w:space="0" w:color="auto"/>
        <w:left w:val="none" w:sz="0" w:space="0" w:color="auto"/>
        <w:bottom w:val="none" w:sz="0" w:space="0" w:color="auto"/>
        <w:right w:val="none" w:sz="0" w:space="0" w:color="auto"/>
      </w:divBdr>
    </w:div>
    <w:div w:id="1267035251">
      <w:bodyDiv w:val="1"/>
      <w:marLeft w:val="0"/>
      <w:marRight w:val="0"/>
      <w:marTop w:val="0"/>
      <w:marBottom w:val="0"/>
      <w:divBdr>
        <w:top w:val="none" w:sz="0" w:space="0" w:color="auto"/>
        <w:left w:val="none" w:sz="0" w:space="0" w:color="auto"/>
        <w:bottom w:val="none" w:sz="0" w:space="0" w:color="auto"/>
        <w:right w:val="none" w:sz="0" w:space="0" w:color="auto"/>
      </w:divBdr>
    </w:div>
    <w:div w:id="1268536670">
      <w:bodyDiv w:val="1"/>
      <w:marLeft w:val="0"/>
      <w:marRight w:val="0"/>
      <w:marTop w:val="0"/>
      <w:marBottom w:val="0"/>
      <w:divBdr>
        <w:top w:val="none" w:sz="0" w:space="0" w:color="auto"/>
        <w:left w:val="none" w:sz="0" w:space="0" w:color="auto"/>
        <w:bottom w:val="none" w:sz="0" w:space="0" w:color="auto"/>
        <w:right w:val="none" w:sz="0" w:space="0" w:color="auto"/>
      </w:divBdr>
    </w:div>
    <w:div w:id="1270626513">
      <w:bodyDiv w:val="1"/>
      <w:marLeft w:val="0"/>
      <w:marRight w:val="0"/>
      <w:marTop w:val="0"/>
      <w:marBottom w:val="0"/>
      <w:divBdr>
        <w:top w:val="none" w:sz="0" w:space="0" w:color="auto"/>
        <w:left w:val="none" w:sz="0" w:space="0" w:color="auto"/>
        <w:bottom w:val="none" w:sz="0" w:space="0" w:color="auto"/>
        <w:right w:val="none" w:sz="0" w:space="0" w:color="auto"/>
      </w:divBdr>
    </w:div>
    <w:div w:id="1279753164">
      <w:bodyDiv w:val="1"/>
      <w:marLeft w:val="0"/>
      <w:marRight w:val="0"/>
      <w:marTop w:val="0"/>
      <w:marBottom w:val="0"/>
      <w:divBdr>
        <w:top w:val="none" w:sz="0" w:space="0" w:color="auto"/>
        <w:left w:val="none" w:sz="0" w:space="0" w:color="auto"/>
        <w:bottom w:val="none" w:sz="0" w:space="0" w:color="auto"/>
        <w:right w:val="none" w:sz="0" w:space="0" w:color="auto"/>
      </w:divBdr>
    </w:div>
    <w:div w:id="1285035957">
      <w:bodyDiv w:val="1"/>
      <w:marLeft w:val="0"/>
      <w:marRight w:val="0"/>
      <w:marTop w:val="0"/>
      <w:marBottom w:val="0"/>
      <w:divBdr>
        <w:top w:val="none" w:sz="0" w:space="0" w:color="auto"/>
        <w:left w:val="none" w:sz="0" w:space="0" w:color="auto"/>
        <w:bottom w:val="none" w:sz="0" w:space="0" w:color="auto"/>
        <w:right w:val="none" w:sz="0" w:space="0" w:color="auto"/>
      </w:divBdr>
    </w:div>
    <w:div w:id="1290892357">
      <w:bodyDiv w:val="1"/>
      <w:marLeft w:val="0"/>
      <w:marRight w:val="0"/>
      <w:marTop w:val="0"/>
      <w:marBottom w:val="0"/>
      <w:divBdr>
        <w:top w:val="none" w:sz="0" w:space="0" w:color="auto"/>
        <w:left w:val="none" w:sz="0" w:space="0" w:color="auto"/>
        <w:bottom w:val="none" w:sz="0" w:space="0" w:color="auto"/>
        <w:right w:val="none" w:sz="0" w:space="0" w:color="auto"/>
      </w:divBdr>
    </w:div>
    <w:div w:id="1294554139">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7028765">
      <w:bodyDiv w:val="1"/>
      <w:marLeft w:val="0"/>
      <w:marRight w:val="0"/>
      <w:marTop w:val="0"/>
      <w:marBottom w:val="0"/>
      <w:divBdr>
        <w:top w:val="none" w:sz="0" w:space="0" w:color="auto"/>
        <w:left w:val="none" w:sz="0" w:space="0" w:color="auto"/>
        <w:bottom w:val="none" w:sz="0" w:space="0" w:color="auto"/>
        <w:right w:val="none" w:sz="0" w:space="0" w:color="auto"/>
      </w:divBdr>
    </w:div>
    <w:div w:id="1300502921">
      <w:bodyDiv w:val="1"/>
      <w:marLeft w:val="0"/>
      <w:marRight w:val="0"/>
      <w:marTop w:val="0"/>
      <w:marBottom w:val="0"/>
      <w:divBdr>
        <w:top w:val="none" w:sz="0" w:space="0" w:color="auto"/>
        <w:left w:val="none" w:sz="0" w:space="0" w:color="auto"/>
        <w:bottom w:val="none" w:sz="0" w:space="0" w:color="auto"/>
        <w:right w:val="none" w:sz="0" w:space="0" w:color="auto"/>
      </w:divBdr>
    </w:div>
    <w:div w:id="1309819767">
      <w:bodyDiv w:val="1"/>
      <w:marLeft w:val="0"/>
      <w:marRight w:val="0"/>
      <w:marTop w:val="0"/>
      <w:marBottom w:val="0"/>
      <w:divBdr>
        <w:top w:val="none" w:sz="0" w:space="0" w:color="auto"/>
        <w:left w:val="none" w:sz="0" w:space="0" w:color="auto"/>
        <w:bottom w:val="none" w:sz="0" w:space="0" w:color="auto"/>
        <w:right w:val="none" w:sz="0" w:space="0" w:color="auto"/>
      </w:divBdr>
    </w:div>
    <w:div w:id="1310329226">
      <w:bodyDiv w:val="1"/>
      <w:marLeft w:val="0"/>
      <w:marRight w:val="0"/>
      <w:marTop w:val="0"/>
      <w:marBottom w:val="0"/>
      <w:divBdr>
        <w:top w:val="none" w:sz="0" w:space="0" w:color="auto"/>
        <w:left w:val="none" w:sz="0" w:space="0" w:color="auto"/>
        <w:bottom w:val="none" w:sz="0" w:space="0" w:color="auto"/>
        <w:right w:val="none" w:sz="0" w:space="0" w:color="auto"/>
      </w:divBdr>
    </w:div>
    <w:div w:id="1311399233">
      <w:bodyDiv w:val="1"/>
      <w:marLeft w:val="0"/>
      <w:marRight w:val="0"/>
      <w:marTop w:val="0"/>
      <w:marBottom w:val="0"/>
      <w:divBdr>
        <w:top w:val="none" w:sz="0" w:space="0" w:color="auto"/>
        <w:left w:val="none" w:sz="0" w:space="0" w:color="auto"/>
        <w:bottom w:val="none" w:sz="0" w:space="0" w:color="auto"/>
        <w:right w:val="none" w:sz="0" w:space="0" w:color="auto"/>
      </w:divBdr>
    </w:div>
    <w:div w:id="1313825974">
      <w:bodyDiv w:val="1"/>
      <w:marLeft w:val="0"/>
      <w:marRight w:val="0"/>
      <w:marTop w:val="0"/>
      <w:marBottom w:val="0"/>
      <w:divBdr>
        <w:top w:val="none" w:sz="0" w:space="0" w:color="auto"/>
        <w:left w:val="none" w:sz="0" w:space="0" w:color="auto"/>
        <w:bottom w:val="none" w:sz="0" w:space="0" w:color="auto"/>
        <w:right w:val="none" w:sz="0" w:space="0" w:color="auto"/>
      </w:divBdr>
    </w:div>
    <w:div w:id="1314798513">
      <w:bodyDiv w:val="1"/>
      <w:marLeft w:val="0"/>
      <w:marRight w:val="0"/>
      <w:marTop w:val="0"/>
      <w:marBottom w:val="0"/>
      <w:divBdr>
        <w:top w:val="none" w:sz="0" w:space="0" w:color="auto"/>
        <w:left w:val="none" w:sz="0" w:space="0" w:color="auto"/>
        <w:bottom w:val="none" w:sz="0" w:space="0" w:color="auto"/>
        <w:right w:val="none" w:sz="0" w:space="0" w:color="auto"/>
      </w:divBdr>
    </w:div>
    <w:div w:id="1316447553">
      <w:bodyDiv w:val="1"/>
      <w:marLeft w:val="0"/>
      <w:marRight w:val="0"/>
      <w:marTop w:val="0"/>
      <w:marBottom w:val="0"/>
      <w:divBdr>
        <w:top w:val="none" w:sz="0" w:space="0" w:color="auto"/>
        <w:left w:val="none" w:sz="0" w:space="0" w:color="auto"/>
        <w:bottom w:val="none" w:sz="0" w:space="0" w:color="auto"/>
        <w:right w:val="none" w:sz="0" w:space="0" w:color="auto"/>
      </w:divBdr>
    </w:div>
    <w:div w:id="1329407255">
      <w:bodyDiv w:val="1"/>
      <w:marLeft w:val="0"/>
      <w:marRight w:val="0"/>
      <w:marTop w:val="0"/>
      <w:marBottom w:val="0"/>
      <w:divBdr>
        <w:top w:val="none" w:sz="0" w:space="0" w:color="auto"/>
        <w:left w:val="none" w:sz="0" w:space="0" w:color="auto"/>
        <w:bottom w:val="none" w:sz="0" w:space="0" w:color="auto"/>
        <w:right w:val="none" w:sz="0" w:space="0" w:color="auto"/>
      </w:divBdr>
    </w:div>
    <w:div w:id="1333023422">
      <w:bodyDiv w:val="1"/>
      <w:marLeft w:val="0"/>
      <w:marRight w:val="0"/>
      <w:marTop w:val="0"/>
      <w:marBottom w:val="0"/>
      <w:divBdr>
        <w:top w:val="none" w:sz="0" w:space="0" w:color="auto"/>
        <w:left w:val="none" w:sz="0" w:space="0" w:color="auto"/>
        <w:bottom w:val="none" w:sz="0" w:space="0" w:color="auto"/>
        <w:right w:val="none" w:sz="0" w:space="0" w:color="auto"/>
      </w:divBdr>
    </w:div>
    <w:div w:id="1335494895">
      <w:bodyDiv w:val="1"/>
      <w:marLeft w:val="0"/>
      <w:marRight w:val="0"/>
      <w:marTop w:val="0"/>
      <w:marBottom w:val="0"/>
      <w:divBdr>
        <w:top w:val="none" w:sz="0" w:space="0" w:color="auto"/>
        <w:left w:val="none" w:sz="0" w:space="0" w:color="auto"/>
        <w:bottom w:val="none" w:sz="0" w:space="0" w:color="auto"/>
        <w:right w:val="none" w:sz="0" w:space="0" w:color="auto"/>
      </w:divBdr>
    </w:div>
    <w:div w:id="1338997868">
      <w:bodyDiv w:val="1"/>
      <w:marLeft w:val="0"/>
      <w:marRight w:val="0"/>
      <w:marTop w:val="0"/>
      <w:marBottom w:val="0"/>
      <w:divBdr>
        <w:top w:val="none" w:sz="0" w:space="0" w:color="auto"/>
        <w:left w:val="none" w:sz="0" w:space="0" w:color="auto"/>
        <w:bottom w:val="none" w:sz="0" w:space="0" w:color="auto"/>
        <w:right w:val="none" w:sz="0" w:space="0" w:color="auto"/>
      </w:divBdr>
    </w:div>
    <w:div w:id="1348480327">
      <w:bodyDiv w:val="1"/>
      <w:marLeft w:val="0"/>
      <w:marRight w:val="0"/>
      <w:marTop w:val="0"/>
      <w:marBottom w:val="0"/>
      <w:divBdr>
        <w:top w:val="none" w:sz="0" w:space="0" w:color="auto"/>
        <w:left w:val="none" w:sz="0" w:space="0" w:color="auto"/>
        <w:bottom w:val="none" w:sz="0" w:space="0" w:color="auto"/>
        <w:right w:val="none" w:sz="0" w:space="0" w:color="auto"/>
      </w:divBdr>
    </w:div>
    <w:div w:id="1352220463">
      <w:bodyDiv w:val="1"/>
      <w:marLeft w:val="0"/>
      <w:marRight w:val="0"/>
      <w:marTop w:val="0"/>
      <w:marBottom w:val="0"/>
      <w:divBdr>
        <w:top w:val="none" w:sz="0" w:space="0" w:color="auto"/>
        <w:left w:val="none" w:sz="0" w:space="0" w:color="auto"/>
        <w:bottom w:val="none" w:sz="0" w:space="0" w:color="auto"/>
        <w:right w:val="none" w:sz="0" w:space="0" w:color="auto"/>
      </w:divBdr>
    </w:div>
    <w:div w:id="1358238989">
      <w:bodyDiv w:val="1"/>
      <w:marLeft w:val="0"/>
      <w:marRight w:val="0"/>
      <w:marTop w:val="0"/>
      <w:marBottom w:val="0"/>
      <w:divBdr>
        <w:top w:val="none" w:sz="0" w:space="0" w:color="auto"/>
        <w:left w:val="none" w:sz="0" w:space="0" w:color="auto"/>
        <w:bottom w:val="none" w:sz="0" w:space="0" w:color="auto"/>
        <w:right w:val="none" w:sz="0" w:space="0" w:color="auto"/>
      </w:divBdr>
    </w:div>
    <w:div w:id="1359770853">
      <w:bodyDiv w:val="1"/>
      <w:marLeft w:val="0"/>
      <w:marRight w:val="0"/>
      <w:marTop w:val="0"/>
      <w:marBottom w:val="0"/>
      <w:divBdr>
        <w:top w:val="none" w:sz="0" w:space="0" w:color="auto"/>
        <w:left w:val="none" w:sz="0" w:space="0" w:color="auto"/>
        <w:bottom w:val="none" w:sz="0" w:space="0" w:color="auto"/>
        <w:right w:val="none" w:sz="0" w:space="0" w:color="auto"/>
      </w:divBdr>
    </w:div>
    <w:div w:id="1362826570">
      <w:bodyDiv w:val="1"/>
      <w:marLeft w:val="0"/>
      <w:marRight w:val="0"/>
      <w:marTop w:val="0"/>
      <w:marBottom w:val="0"/>
      <w:divBdr>
        <w:top w:val="none" w:sz="0" w:space="0" w:color="auto"/>
        <w:left w:val="none" w:sz="0" w:space="0" w:color="auto"/>
        <w:bottom w:val="none" w:sz="0" w:space="0" w:color="auto"/>
        <w:right w:val="none" w:sz="0" w:space="0" w:color="auto"/>
      </w:divBdr>
    </w:div>
    <w:div w:id="1366981039">
      <w:bodyDiv w:val="1"/>
      <w:marLeft w:val="0"/>
      <w:marRight w:val="0"/>
      <w:marTop w:val="0"/>
      <w:marBottom w:val="0"/>
      <w:divBdr>
        <w:top w:val="none" w:sz="0" w:space="0" w:color="auto"/>
        <w:left w:val="none" w:sz="0" w:space="0" w:color="auto"/>
        <w:bottom w:val="none" w:sz="0" w:space="0" w:color="auto"/>
        <w:right w:val="none" w:sz="0" w:space="0" w:color="auto"/>
      </w:divBdr>
    </w:div>
    <w:div w:id="1373189480">
      <w:bodyDiv w:val="1"/>
      <w:marLeft w:val="0"/>
      <w:marRight w:val="0"/>
      <w:marTop w:val="0"/>
      <w:marBottom w:val="0"/>
      <w:divBdr>
        <w:top w:val="none" w:sz="0" w:space="0" w:color="auto"/>
        <w:left w:val="none" w:sz="0" w:space="0" w:color="auto"/>
        <w:bottom w:val="none" w:sz="0" w:space="0" w:color="auto"/>
        <w:right w:val="none" w:sz="0" w:space="0" w:color="auto"/>
      </w:divBdr>
    </w:div>
    <w:div w:id="1376274072">
      <w:bodyDiv w:val="1"/>
      <w:marLeft w:val="0"/>
      <w:marRight w:val="0"/>
      <w:marTop w:val="0"/>
      <w:marBottom w:val="0"/>
      <w:divBdr>
        <w:top w:val="none" w:sz="0" w:space="0" w:color="auto"/>
        <w:left w:val="none" w:sz="0" w:space="0" w:color="auto"/>
        <w:bottom w:val="none" w:sz="0" w:space="0" w:color="auto"/>
        <w:right w:val="none" w:sz="0" w:space="0" w:color="auto"/>
      </w:divBdr>
    </w:div>
    <w:div w:id="1376658190">
      <w:bodyDiv w:val="1"/>
      <w:marLeft w:val="0"/>
      <w:marRight w:val="0"/>
      <w:marTop w:val="0"/>
      <w:marBottom w:val="0"/>
      <w:divBdr>
        <w:top w:val="none" w:sz="0" w:space="0" w:color="auto"/>
        <w:left w:val="none" w:sz="0" w:space="0" w:color="auto"/>
        <w:bottom w:val="none" w:sz="0" w:space="0" w:color="auto"/>
        <w:right w:val="none" w:sz="0" w:space="0" w:color="auto"/>
      </w:divBdr>
    </w:div>
    <w:div w:id="1376781650">
      <w:bodyDiv w:val="1"/>
      <w:marLeft w:val="0"/>
      <w:marRight w:val="0"/>
      <w:marTop w:val="0"/>
      <w:marBottom w:val="0"/>
      <w:divBdr>
        <w:top w:val="none" w:sz="0" w:space="0" w:color="auto"/>
        <w:left w:val="none" w:sz="0" w:space="0" w:color="auto"/>
        <w:bottom w:val="none" w:sz="0" w:space="0" w:color="auto"/>
        <w:right w:val="none" w:sz="0" w:space="0" w:color="auto"/>
      </w:divBdr>
    </w:div>
    <w:div w:id="1380394041">
      <w:bodyDiv w:val="1"/>
      <w:marLeft w:val="0"/>
      <w:marRight w:val="0"/>
      <w:marTop w:val="0"/>
      <w:marBottom w:val="0"/>
      <w:divBdr>
        <w:top w:val="none" w:sz="0" w:space="0" w:color="auto"/>
        <w:left w:val="none" w:sz="0" w:space="0" w:color="auto"/>
        <w:bottom w:val="none" w:sz="0" w:space="0" w:color="auto"/>
        <w:right w:val="none" w:sz="0" w:space="0" w:color="auto"/>
      </w:divBdr>
    </w:div>
    <w:div w:id="1385715472">
      <w:bodyDiv w:val="1"/>
      <w:marLeft w:val="0"/>
      <w:marRight w:val="0"/>
      <w:marTop w:val="0"/>
      <w:marBottom w:val="0"/>
      <w:divBdr>
        <w:top w:val="none" w:sz="0" w:space="0" w:color="auto"/>
        <w:left w:val="none" w:sz="0" w:space="0" w:color="auto"/>
        <w:bottom w:val="none" w:sz="0" w:space="0" w:color="auto"/>
        <w:right w:val="none" w:sz="0" w:space="0" w:color="auto"/>
      </w:divBdr>
    </w:div>
    <w:div w:id="1387416411">
      <w:bodyDiv w:val="1"/>
      <w:marLeft w:val="0"/>
      <w:marRight w:val="0"/>
      <w:marTop w:val="0"/>
      <w:marBottom w:val="0"/>
      <w:divBdr>
        <w:top w:val="none" w:sz="0" w:space="0" w:color="auto"/>
        <w:left w:val="none" w:sz="0" w:space="0" w:color="auto"/>
        <w:bottom w:val="none" w:sz="0" w:space="0" w:color="auto"/>
        <w:right w:val="none" w:sz="0" w:space="0" w:color="auto"/>
      </w:divBdr>
    </w:div>
    <w:div w:id="1389303670">
      <w:bodyDiv w:val="1"/>
      <w:marLeft w:val="0"/>
      <w:marRight w:val="0"/>
      <w:marTop w:val="0"/>
      <w:marBottom w:val="0"/>
      <w:divBdr>
        <w:top w:val="none" w:sz="0" w:space="0" w:color="auto"/>
        <w:left w:val="none" w:sz="0" w:space="0" w:color="auto"/>
        <w:bottom w:val="none" w:sz="0" w:space="0" w:color="auto"/>
        <w:right w:val="none" w:sz="0" w:space="0" w:color="auto"/>
      </w:divBdr>
    </w:div>
    <w:div w:id="1391342335">
      <w:bodyDiv w:val="1"/>
      <w:marLeft w:val="0"/>
      <w:marRight w:val="0"/>
      <w:marTop w:val="0"/>
      <w:marBottom w:val="0"/>
      <w:divBdr>
        <w:top w:val="none" w:sz="0" w:space="0" w:color="auto"/>
        <w:left w:val="none" w:sz="0" w:space="0" w:color="auto"/>
        <w:bottom w:val="none" w:sz="0" w:space="0" w:color="auto"/>
        <w:right w:val="none" w:sz="0" w:space="0" w:color="auto"/>
      </w:divBdr>
    </w:div>
    <w:div w:id="1395620942">
      <w:bodyDiv w:val="1"/>
      <w:marLeft w:val="0"/>
      <w:marRight w:val="0"/>
      <w:marTop w:val="0"/>
      <w:marBottom w:val="0"/>
      <w:divBdr>
        <w:top w:val="none" w:sz="0" w:space="0" w:color="auto"/>
        <w:left w:val="none" w:sz="0" w:space="0" w:color="auto"/>
        <w:bottom w:val="none" w:sz="0" w:space="0" w:color="auto"/>
        <w:right w:val="none" w:sz="0" w:space="0" w:color="auto"/>
      </w:divBdr>
    </w:div>
    <w:div w:id="1396927978">
      <w:bodyDiv w:val="1"/>
      <w:marLeft w:val="0"/>
      <w:marRight w:val="0"/>
      <w:marTop w:val="0"/>
      <w:marBottom w:val="0"/>
      <w:divBdr>
        <w:top w:val="none" w:sz="0" w:space="0" w:color="auto"/>
        <w:left w:val="none" w:sz="0" w:space="0" w:color="auto"/>
        <w:bottom w:val="none" w:sz="0" w:space="0" w:color="auto"/>
        <w:right w:val="none" w:sz="0" w:space="0" w:color="auto"/>
      </w:divBdr>
    </w:div>
    <w:div w:id="1399014046">
      <w:bodyDiv w:val="1"/>
      <w:marLeft w:val="0"/>
      <w:marRight w:val="0"/>
      <w:marTop w:val="0"/>
      <w:marBottom w:val="0"/>
      <w:divBdr>
        <w:top w:val="none" w:sz="0" w:space="0" w:color="auto"/>
        <w:left w:val="none" w:sz="0" w:space="0" w:color="auto"/>
        <w:bottom w:val="none" w:sz="0" w:space="0" w:color="auto"/>
        <w:right w:val="none" w:sz="0" w:space="0" w:color="auto"/>
      </w:divBdr>
    </w:div>
    <w:div w:id="1399287766">
      <w:bodyDiv w:val="1"/>
      <w:marLeft w:val="0"/>
      <w:marRight w:val="0"/>
      <w:marTop w:val="0"/>
      <w:marBottom w:val="0"/>
      <w:divBdr>
        <w:top w:val="none" w:sz="0" w:space="0" w:color="auto"/>
        <w:left w:val="none" w:sz="0" w:space="0" w:color="auto"/>
        <w:bottom w:val="none" w:sz="0" w:space="0" w:color="auto"/>
        <w:right w:val="none" w:sz="0" w:space="0" w:color="auto"/>
      </w:divBdr>
    </w:div>
    <w:div w:id="1400715964">
      <w:bodyDiv w:val="1"/>
      <w:marLeft w:val="0"/>
      <w:marRight w:val="0"/>
      <w:marTop w:val="0"/>
      <w:marBottom w:val="0"/>
      <w:divBdr>
        <w:top w:val="none" w:sz="0" w:space="0" w:color="auto"/>
        <w:left w:val="none" w:sz="0" w:space="0" w:color="auto"/>
        <w:bottom w:val="none" w:sz="0" w:space="0" w:color="auto"/>
        <w:right w:val="none" w:sz="0" w:space="0" w:color="auto"/>
      </w:divBdr>
    </w:div>
    <w:div w:id="1408303889">
      <w:bodyDiv w:val="1"/>
      <w:marLeft w:val="0"/>
      <w:marRight w:val="0"/>
      <w:marTop w:val="0"/>
      <w:marBottom w:val="0"/>
      <w:divBdr>
        <w:top w:val="none" w:sz="0" w:space="0" w:color="auto"/>
        <w:left w:val="none" w:sz="0" w:space="0" w:color="auto"/>
        <w:bottom w:val="none" w:sz="0" w:space="0" w:color="auto"/>
        <w:right w:val="none" w:sz="0" w:space="0" w:color="auto"/>
      </w:divBdr>
    </w:div>
    <w:div w:id="1409303968">
      <w:bodyDiv w:val="1"/>
      <w:marLeft w:val="0"/>
      <w:marRight w:val="0"/>
      <w:marTop w:val="0"/>
      <w:marBottom w:val="0"/>
      <w:divBdr>
        <w:top w:val="none" w:sz="0" w:space="0" w:color="auto"/>
        <w:left w:val="none" w:sz="0" w:space="0" w:color="auto"/>
        <w:bottom w:val="none" w:sz="0" w:space="0" w:color="auto"/>
        <w:right w:val="none" w:sz="0" w:space="0" w:color="auto"/>
      </w:divBdr>
    </w:div>
    <w:div w:id="1411737097">
      <w:bodyDiv w:val="1"/>
      <w:marLeft w:val="0"/>
      <w:marRight w:val="0"/>
      <w:marTop w:val="0"/>
      <w:marBottom w:val="0"/>
      <w:divBdr>
        <w:top w:val="none" w:sz="0" w:space="0" w:color="auto"/>
        <w:left w:val="none" w:sz="0" w:space="0" w:color="auto"/>
        <w:bottom w:val="none" w:sz="0" w:space="0" w:color="auto"/>
        <w:right w:val="none" w:sz="0" w:space="0" w:color="auto"/>
      </w:divBdr>
    </w:div>
    <w:div w:id="1420171836">
      <w:bodyDiv w:val="1"/>
      <w:marLeft w:val="0"/>
      <w:marRight w:val="0"/>
      <w:marTop w:val="0"/>
      <w:marBottom w:val="0"/>
      <w:divBdr>
        <w:top w:val="none" w:sz="0" w:space="0" w:color="auto"/>
        <w:left w:val="none" w:sz="0" w:space="0" w:color="auto"/>
        <w:bottom w:val="none" w:sz="0" w:space="0" w:color="auto"/>
        <w:right w:val="none" w:sz="0" w:space="0" w:color="auto"/>
      </w:divBdr>
    </w:div>
    <w:div w:id="1420247120">
      <w:bodyDiv w:val="1"/>
      <w:marLeft w:val="0"/>
      <w:marRight w:val="0"/>
      <w:marTop w:val="0"/>
      <w:marBottom w:val="0"/>
      <w:divBdr>
        <w:top w:val="none" w:sz="0" w:space="0" w:color="auto"/>
        <w:left w:val="none" w:sz="0" w:space="0" w:color="auto"/>
        <w:bottom w:val="none" w:sz="0" w:space="0" w:color="auto"/>
        <w:right w:val="none" w:sz="0" w:space="0" w:color="auto"/>
      </w:divBdr>
    </w:div>
    <w:div w:id="1423146249">
      <w:bodyDiv w:val="1"/>
      <w:marLeft w:val="0"/>
      <w:marRight w:val="0"/>
      <w:marTop w:val="0"/>
      <w:marBottom w:val="0"/>
      <w:divBdr>
        <w:top w:val="none" w:sz="0" w:space="0" w:color="auto"/>
        <w:left w:val="none" w:sz="0" w:space="0" w:color="auto"/>
        <w:bottom w:val="none" w:sz="0" w:space="0" w:color="auto"/>
        <w:right w:val="none" w:sz="0" w:space="0" w:color="auto"/>
      </w:divBdr>
    </w:div>
    <w:div w:id="1424690825">
      <w:bodyDiv w:val="1"/>
      <w:marLeft w:val="0"/>
      <w:marRight w:val="0"/>
      <w:marTop w:val="0"/>
      <w:marBottom w:val="0"/>
      <w:divBdr>
        <w:top w:val="none" w:sz="0" w:space="0" w:color="auto"/>
        <w:left w:val="none" w:sz="0" w:space="0" w:color="auto"/>
        <w:bottom w:val="none" w:sz="0" w:space="0" w:color="auto"/>
        <w:right w:val="none" w:sz="0" w:space="0" w:color="auto"/>
      </w:divBdr>
    </w:div>
    <w:div w:id="1426270444">
      <w:bodyDiv w:val="1"/>
      <w:marLeft w:val="0"/>
      <w:marRight w:val="0"/>
      <w:marTop w:val="0"/>
      <w:marBottom w:val="0"/>
      <w:divBdr>
        <w:top w:val="none" w:sz="0" w:space="0" w:color="auto"/>
        <w:left w:val="none" w:sz="0" w:space="0" w:color="auto"/>
        <w:bottom w:val="none" w:sz="0" w:space="0" w:color="auto"/>
        <w:right w:val="none" w:sz="0" w:space="0" w:color="auto"/>
      </w:divBdr>
    </w:div>
    <w:div w:id="1428699718">
      <w:bodyDiv w:val="1"/>
      <w:marLeft w:val="0"/>
      <w:marRight w:val="0"/>
      <w:marTop w:val="0"/>
      <w:marBottom w:val="0"/>
      <w:divBdr>
        <w:top w:val="none" w:sz="0" w:space="0" w:color="auto"/>
        <w:left w:val="none" w:sz="0" w:space="0" w:color="auto"/>
        <w:bottom w:val="none" w:sz="0" w:space="0" w:color="auto"/>
        <w:right w:val="none" w:sz="0" w:space="0" w:color="auto"/>
      </w:divBdr>
    </w:div>
    <w:div w:id="1430084598">
      <w:bodyDiv w:val="1"/>
      <w:marLeft w:val="0"/>
      <w:marRight w:val="0"/>
      <w:marTop w:val="0"/>
      <w:marBottom w:val="0"/>
      <w:divBdr>
        <w:top w:val="none" w:sz="0" w:space="0" w:color="auto"/>
        <w:left w:val="none" w:sz="0" w:space="0" w:color="auto"/>
        <w:bottom w:val="none" w:sz="0" w:space="0" w:color="auto"/>
        <w:right w:val="none" w:sz="0" w:space="0" w:color="auto"/>
      </w:divBdr>
    </w:div>
    <w:div w:id="1431126982">
      <w:bodyDiv w:val="1"/>
      <w:marLeft w:val="0"/>
      <w:marRight w:val="0"/>
      <w:marTop w:val="0"/>
      <w:marBottom w:val="0"/>
      <w:divBdr>
        <w:top w:val="none" w:sz="0" w:space="0" w:color="auto"/>
        <w:left w:val="none" w:sz="0" w:space="0" w:color="auto"/>
        <w:bottom w:val="none" w:sz="0" w:space="0" w:color="auto"/>
        <w:right w:val="none" w:sz="0" w:space="0" w:color="auto"/>
      </w:divBdr>
    </w:div>
    <w:div w:id="1433742057">
      <w:bodyDiv w:val="1"/>
      <w:marLeft w:val="0"/>
      <w:marRight w:val="0"/>
      <w:marTop w:val="0"/>
      <w:marBottom w:val="0"/>
      <w:divBdr>
        <w:top w:val="none" w:sz="0" w:space="0" w:color="auto"/>
        <w:left w:val="none" w:sz="0" w:space="0" w:color="auto"/>
        <w:bottom w:val="none" w:sz="0" w:space="0" w:color="auto"/>
        <w:right w:val="none" w:sz="0" w:space="0" w:color="auto"/>
      </w:divBdr>
    </w:div>
    <w:div w:id="1436707747">
      <w:bodyDiv w:val="1"/>
      <w:marLeft w:val="0"/>
      <w:marRight w:val="0"/>
      <w:marTop w:val="0"/>
      <w:marBottom w:val="0"/>
      <w:divBdr>
        <w:top w:val="none" w:sz="0" w:space="0" w:color="auto"/>
        <w:left w:val="none" w:sz="0" w:space="0" w:color="auto"/>
        <w:bottom w:val="none" w:sz="0" w:space="0" w:color="auto"/>
        <w:right w:val="none" w:sz="0" w:space="0" w:color="auto"/>
      </w:divBdr>
    </w:div>
    <w:div w:id="1438986765">
      <w:bodyDiv w:val="1"/>
      <w:marLeft w:val="0"/>
      <w:marRight w:val="0"/>
      <w:marTop w:val="0"/>
      <w:marBottom w:val="0"/>
      <w:divBdr>
        <w:top w:val="none" w:sz="0" w:space="0" w:color="auto"/>
        <w:left w:val="none" w:sz="0" w:space="0" w:color="auto"/>
        <w:bottom w:val="none" w:sz="0" w:space="0" w:color="auto"/>
        <w:right w:val="none" w:sz="0" w:space="0" w:color="auto"/>
      </w:divBdr>
    </w:div>
    <w:div w:id="1440679884">
      <w:bodyDiv w:val="1"/>
      <w:marLeft w:val="0"/>
      <w:marRight w:val="0"/>
      <w:marTop w:val="0"/>
      <w:marBottom w:val="0"/>
      <w:divBdr>
        <w:top w:val="none" w:sz="0" w:space="0" w:color="auto"/>
        <w:left w:val="none" w:sz="0" w:space="0" w:color="auto"/>
        <w:bottom w:val="none" w:sz="0" w:space="0" w:color="auto"/>
        <w:right w:val="none" w:sz="0" w:space="0" w:color="auto"/>
      </w:divBdr>
    </w:div>
    <w:div w:id="1441533852">
      <w:bodyDiv w:val="1"/>
      <w:marLeft w:val="0"/>
      <w:marRight w:val="0"/>
      <w:marTop w:val="0"/>
      <w:marBottom w:val="0"/>
      <w:divBdr>
        <w:top w:val="none" w:sz="0" w:space="0" w:color="auto"/>
        <w:left w:val="none" w:sz="0" w:space="0" w:color="auto"/>
        <w:bottom w:val="none" w:sz="0" w:space="0" w:color="auto"/>
        <w:right w:val="none" w:sz="0" w:space="0" w:color="auto"/>
      </w:divBdr>
    </w:div>
    <w:div w:id="1441877871">
      <w:bodyDiv w:val="1"/>
      <w:marLeft w:val="0"/>
      <w:marRight w:val="0"/>
      <w:marTop w:val="0"/>
      <w:marBottom w:val="0"/>
      <w:divBdr>
        <w:top w:val="none" w:sz="0" w:space="0" w:color="auto"/>
        <w:left w:val="none" w:sz="0" w:space="0" w:color="auto"/>
        <w:bottom w:val="none" w:sz="0" w:space="0" w:color="auto"/>
        <w:right w:val="none" w:sz="0" w:space="0" w:color="auto"/>
      </w:divBdr>
    </w:div>
    <w:div w:id="1446996005">
      <w:bodyDiv w:val="1"/>
      <w:marLeft w:val="0"/>
      <w:marRight w:val="0"/>
      <w:marTop w:val="0"/>
      <w:marBottom w:val="0"/>
      <w:divBdr>
        <w:top w:val="none" w:sz="0" w:space="0" w:color="auto"/>
        <w:left w:val="none" w:sz="0" w:space="0" w:color="auto"/>
        <w:bottom w:val="none" w:sz="0" w:space="0" w:color="auto"/>
        <w:right w:val="none" w:sz="0" w:space="0" w:color="auto"/>
      </w:divBdr>
    </w:div>
    <w:div w:id="1450662038">
      <w:bodyDiv w:val="1"/>
      <w:marLeft w:val="0"/>
      <w:marRight w:val="0"/>
      <w:marTop w:val="0"/>
      <w:marBottom w:val="0"/>
      <w:divBdr>
        <w:top w:val="none" w:sz="0" w:space="0" w:color="auto"/>
        <w:left w:val="none" w:sz="0" w:space="0" w:color="auto"/>
        <w:bottom w:val="none" w:sz="0" w:space="0" w:color="auto"/>
        <w:right w:val="none" w:sz="0" w:space="0" w:color="auto"/>
      </w:divBdr>
    </w:div>
    <w:div w:id="1453748157">
      <w:bodyDiv w:val="1"/>
      <w:marLeft w:val="0"/>
      <w:marRight w:val="0"/>
      <w:marTop w:val="0"/>
      <w:marBottom w:val="0"/>
      <w:divBdr>
        <w:top w:val="none" w:sz="0" w:space="0" w:color="auto"/>
        <w:left w:val="none" w:sz="0" w:space="0" w:color="auto"/>
        <w:bottom w:val="none" w:sz="0" w:space="0" w:color="auto"/>
        <w:right w:val="none" w:sz="0" w:space="0" w:color="auto"/>
      </w:divBdr>
    </w:div>
    <w:div w:id="1453985792">
      <w:bodyDiv w:val="1"/>
      <w:marLeft w:val="0"/>
      <w:marRight w:val="0"/>
      <w:marTop w:val="0"/>
      <w:marBottom w:val="0"/>
      <w:divBdr>
        <w:top w:val="none" w:sz="0" w:space="0" w:color="auto"/>
        <w:left w:val="none" w:sz="0" w:space="0" w:color="auto"/>
        <w:bottom w:val="none" w:sz="0" w:space="0" w:color="auto"/>
        <w:right w:val="none" w:sz="0" w:space="0" w:color="auto"/>
      </w:divBdr>
    </w:div>
    <w:div w:id="1458446714">
      <w:bodyDiv w:val="1"/>
      <w:marLeft w:val="0"/>
      <w:marRight w:val="0"/>
      <w:marTop w:val="0"/>
      <w:marBottom w:val="0"/>
      <w:divBdr>
        <w:top w:val="none" w:sz="0" w:space="0" w:color="auto"/>
        <w:left w:val="none" w:sz="0" w:space="0" w:color="auto"/>
        <w:bottom w:val="none" w:sz="0" w:space="0" w:color="auto"/>
        <w:right w:val="none" w:sz="0" w:space="0" w:color="auto"/>
      </w:divBdr>
    </w:div>
    <w:div w:id="1464344443">
      <w:bodyDiv w:val="1"/>
      <w:marLeft w:val="0"/>
      <w:marRight w:val="0"/>
      <w:marTop w:val="0"/>
      <w:marBottom w:val="0"/>
      <w:divBdr>
        <w:top w:val="none" w:sz="0" w:space="0" w:color="auto"/>
        <w:left w:val="none" w:sz="0" w:space="0" w:color="auto"/>
        <w:bottom w:val="none" w:sz="0" w:space="0" w:color="auto"/>
        <w:right w:val="none" w:sz="0" w:space="0" w:color="auto"/>
      </w:divBdr>
    </w:div>
    <w:div w:id="1468429210">
      <w:bodyDiv w:val="1"/>
      <w:marLeft w:val="0"/>
      <w:marRight w:val="0"/>
      <w:marTop w:val="0"/>
      <w:marBottom w:val="0"/>
      <w:divBdr>
        <w:top w:val="none" w:sz="0" w:space="0" w:color="auto"/>
        <w:left w:val="none" w:sz="0" w:space="0" w:color="auto"/>
        <w:bottom w:val="none" w:sz="0" w:space="0" w:color="auto"/>
        <w:right w:val="none" w:sz="0" w:space="0" w:color="auto"/>
      </w:divBdr>
    </w:div>
    <w:div w:id="1470129159">
      <w:bodyDiv w:val="1"/>
      <w:marLeft w:val="0"/>
      <w:marRight w:val="0"/>
      <w:marTop w:val="0"/>
      <w:marBottom w:val="0"/>
      <w:divBdr>
        <w:top w:val="none" w:sz="0" w:space="0" w:color="auto"/>
        <w:left w:val="none" w:sz="0" w:space="0" w:color="auto"/>
        <w:bottom w:val="none" w:sz="0" w:space="0" w:color="auto"/>
        <w:right w:val="none" w:sz="0" w:space="0" w:color="auto"/>
      </w:divBdr>
    </w:div>
    <w:div w:id="1471821801">
      <w:bodyDiv w:val="1"/>
      <w:marLeft w:val="0"/>
      <w:marRight w:val="0"/>
      <w:marTop w:val="0"/>
      <w:marBottom w:val="0"/>
      <w:divBdr>
        <w:top w:val="none" w:sz="0" w:space="0" w:color="auto"/>
        <w:left w:val="none" w:sz="0" w:space="0" w:color="auto"/>
        <w:bottom w:val="none" w:sz="0" w:space="0" w:color="auto"/>
        <w:right w:val="none" w:sz="0" w:space="0" w:color="auto"/>
      </w:divBdr>
    </w:div>
    <w:div w:id="1472625857">
      <w:bodyDiv w:val="1"/>
      <w:marLeft w:val="0"/>
      <w:marRight w:val="0"/>
      <w:marTop w:val="0"/>
      <w:marBottom w:val="0"/>
      <w:divBdr>
        <w:top w:val="none" w:sz="0" w:space="0" w:color="auto"/>
        <w:left w:val="none" w:sz="0" w:space="0" w:color="auto"/>
        <w:bottom w:val="none" w:sz="0" w:space="0" w:color="auto"/>
        <w:right w:val="none" w:sz="0" w:space="0" w:color="auto"/>
      </w:divBdr>
    </w:div>
    <w:div w:id="1473135350">
      <w:bodyDiv w:val="1"/>
      <w:marLeft w:val="0"/>
      <w:marRight w:val="0"/>
      <w:marTop w:val="0"/>
      <w:marBottom w:val="0"/>
      <w:divBdr>
        <w:top w:val="none" w:sz="0" w:space="0" w:color="auto"/>
        <w:left w:val="none" w:sz="0" w:space="0" w:color="auto"/>
        <w:bottom w:val="none" w:sz="0" w:space="0" w:color="auto"/>
        <w:right w:val="none" w:sz="0" w:space="0" w:color="auto"/>
      </w:divBdr>
    </w:div>
    <w:div w:id="1479422593">
      <w:bodyDiv w:val="1"/>
      <w:marLeft w:val="0"/>
      <w:marRight w:val="0"/>
      <w:marTop w:val="0"/>
      <w:marBottom w:val="0"/>
      <w:divBdr>
        <w:top w:val="none" w:sz="0" w:space="0" w:color="auto"/>
        <w:left w:val="none" w:sz="0" w:space="0" w:color="auto"/>
        <w:bottom w:val="none" w:sz="0" w:space="0" w:color="auto"/>
        <w:right w:val="none" w:sz="0" w:space="0" w:color="auto"/>
      </w:divBdr>
    </w:div>
    <w:div w:id="1483961856">
      <w:bodyDiv w:val="1"/>
      <w:marLeft w:val="0"/>
      <w:marRight w:val="0"/>
      <w:marTop w:val="0"/>
      <w:marBottom w:val="0"/>
      <w:divBdr>
        <w:top w:val="none" w:sz="0" w:space="0" w:color="auto"/>
        <w:left w:val="none" w:sz="0" w:space="0" w:color="auto"/>
        <w:bottom w:val="none" w:sz="0" w:space="0" w:color="auto"/>
        <w:right w:val="none" w:sz="0" w:space="0" w:color="auto"/>
      </w:divBdr>
    </w:div>
    <w:div w:id="1489711292">
      <w:bodyDiv w:val="1"/>
      <w:marLeft w:val="0"/>
      <w:marRight w:val="0"/>
      <w:marTop w:val="0"/>
      <w:marBottom w:val="0"/>
      <w:divBdr>
        <w:top w:val="none" w:sz="0" w:space="0" w:color="auto"/>
        <w:left w:val="none" w:sz="0" w:space="0" w:color="auto"/>
        <w:bottom w:val="none" w:sz="0" w:space="0" w:color="auto"/>
        <w:right w:val="none" w:sz="0" w:space="0" w:color="auto"/>
      </w:divBdr>
    </w:div>
    <w:div w:id="1493369919">
      <w:bodyDiv w:val="1"/>
      <w:marLeft w:val="0"/>
      <w:marRight w:val="0"/>
      <w:marTop w:val="0"/>
      <w:marBottom w:val="0"/>
      <w:divBdr>
        <w:top w:val="none" w:sz="0" w:space="0" w:color="auto"/>
        <w:left w:val="none" w:sz="0" w:space="0" w:color="auto"/>
        <w:bottom w:val="none" w:sz="0" w:space="0" w:color="auto"/>
        <w:right w:val="none" w:sz="0" w:space="0" w:color="auto"/>
      </w:divBdr>
    </w:div>
    <w:div w:id="1495031673">
      <w:bodyDiv w:val="1"/>
      <w:marLeft w:val="0"/>
      <w:marRight w:val="0"/>
      <w:marTop w:val="0"/>
      <w:marBottom w:val="0"/>
      <w:divBdr>
        <w:top w:val="none" w:sz="0" w:space="0" w:color="auto"/>
        <w:left w:val="none" w:sz="0" w:space="0" w:color="auto"/>
        <w:bottom w:val="none" w:sz="0" w:space="0" w:color="auto"/>
        <w:right w:val="none" w:sz="0" w:space="0" w:color="auto"/>
      </w:divBdr>
    </w:div>
    <w:div w:id="1505046144">
      <w:bodyDiv w:val="1"/>
      <w:marLeft w:val="0"/>
      <w:marRight w:val="0"/>
      <w:marTop w:val="0"/>
      <w:marBottom w:val="0"/>
      <w:divBdr>
        <w:top w:val="none" w:sz="0" w:space="0" w:color="auto"/>
        <w:left w:val="none" w:sz="0" w:space="0" w:color="auto"/>
        <w:bottom w:val="none" w:sz="0" w:space="0" w:color="auto"/>
        <w:right w:val="none" w:sz="0" w:space="0" w:color="auto"/>
      </w:divBdr>
    </w:div>
    <w:div w:id="1505394412">
      <w:bodyDiv w:val="1"/>
      <w:marLeft w:val="0"/>
      <w:marRight w:val="0"/>
      <w:marTop w:val="0"/>
      <w:marBottom w:val="0"/>
      <w:divBdr>
        <w:top w:val="none" w:sz="0" w:space="0" w:color="auto"/>
        <w:left w:val="none" w:sz="0" w:space="0" w:color="auto"/>
        <w:bottom w:val="none" w:sz="0" w:space="0" w:color="auto"/>
        <w:right w:val="none" w:sz="0" w:space="0" w:color="auto"/>
      </w:divBdr>
    </w:div>
    <w:div w:id="1509447488">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17421301">
      <w:bodyDiv w:val="1"/>
      <w:marLeft w:val="0"/>
      <w:marRight w:val="0"/>
      <w:marTop w:val="0"/>
      <w:marBottom w:val="0"/>
      <w:divBdr>
        <w:top w:val="none" w:sz="0" w:space="0" w:color="auto"/>
        <w:left w:val="none" w:sz="0" w:space="0" w:color="auto"/>
        <w:bottom w:val="none" w:sz="0" w:space="0" w:color="auto"/>
        <w:right w:val="none" w:sz="0" w:space="0" w:color="auto"/>
      </w:divBdr>
    </w:div>
    <w:div w:id="1522695290">
      <w:bodyDiv w:val="1"/>
      <w:marLeft w:val="0"/>
      <w:marRight w:val="0"/>
      <w:marTop w:val="0"/>
      <w:marBottom w:val="0"/>
      <w:divBdr>
        <w:top w:val="none" w:sz="0" w:space="0" w:color="auto"/>
        <w:left w:val="none" w:sz="0" w:space="0" w:color="auto"/>
        <w:bottom w:val="none" w:sz="0" w:space="0" w:color="auto"/>
        <w:right w:val="none" w:sz="0" w:space="0" w:color="auto"/>
      </w:divBdr>
    </w:div>
    <w:div w:id="1525552258">
      <w:bodyDiv w:val="1"/>
      <w:marLeft w:val="0"/>
      <w:marRight w:val="0"/>
      <w:marTop w:val="0"/>
      <w:marBottom w:val="0"/>
      <w:divBdr>
        <w:top w:val="none" w:sz="0" w:space="0" w:color="auto"/>
        <w:left w:val="none" w:sz="0" w:space="0" w:color="auto"/>
        <w:bottom w:val="none" w:sz="0" w:space="0" w:color="auto"/>
        <w:right w:val="none" w:sz="0" w:space="0" w:color="auto"/>
      </w:divBdr>
    </w:div>
    <w:div w:id="1526094859">
      <w:bodyDiv w:val="1"/>
      <w:marLeft w:val="0"/>
      <w:marRight w:val="0"/>
      <w:marTop w:val="0"/>
      <w:marBottom w:val="0"/>
      <w:divBdr>
        <w:top w:val="none" w:sz="0" w:space="0" w:color="auto"/>
        <w:left w:val="none" w:sz="0" w:space="0" w:color="auto"/>
        <w:bottom w:val="none" w:sz="0" w:space="0" w:color="auto"/>
        <w:right w:val="none" w:sz="0" w:space="0" w:color="auto"/>
      </w:divBdr>
    </w:div>
    <w:div w:id="1531143503">
      <w:bodyDiv w:val="1"/>
      <w:marLeft w:val="0"/>
      <w:marRight w:val="0"/>
      <w:marTop w:val="0"/>
      <w:marBottom w:val="0"/>
      <w:divBdr>
        <w:top w:val="none" w:sz="0" w:space="0" w:color="auto"/>
        <w:left w:val="none" w:sz="0" w:space="0" w:color="auto"/>
        <w:bottom w:val="none" w:sz="0" w:space="0" w:color="auto"/>
        <w:right w:val="none" w:sz="0" w:space="0" w:color="auto"/>
      </w:divBdr>
    </w:div>
    <w:div w:id="1532261025">
      <w:bodyDiv w:val="1"/>
      <w:marLeft w:val="0"/>
      <w:marRight w:val="0"/>
      <w:marTop w:val="0"/>
      <w:marBottom w:val="0"/>
      <w:divBdr>
        <w:top w:val="none" w:sz="0" w:space="0" w:color="auto"/>
        <w:left w:val="none" w:sz="0" w:space="0" w:color="auto"/>
        <w:bottom w:val="none" w:sz="0" w:space="0" w:color="auto"/>
        <w:right w:val="none" w:sz="0" w:space="0" w:color="auto"/>
      </w:divBdr>
    </w:div>
    <w:div w:id="1534149999">
      <w:bodyDiv w:val="1"/>
      <w:marLeft w:val="0"/>
      <w:marRight w:val="0"/>
      <w:marTop w:val="0"/>
      <w:marBottom w:val="0"/>
      <w:divBdr>
        <w:top w:val="none" w:sz="0" w:space="0" w:color="auto"/>
        <w:left w:val="none" w:sz="0" w:space="0" w:color="auto"/>
        <w:bottom w:val="none" w:sz="0" w:space="0" w:color="auto"/>
        <w:right w:val="none" w:sz="0" w:space="0" w:color="auto"/>
      </w:divBdr>
    </w:div>
    <w:div w:id="1537036606">
      <w:bodyDiv w:val="1"/>
      <w:marLeft w:val="0"/>
      <w:marRight w:val="0"/>
      <w:marTop w:val="0"/>
      <w:marBottom w:val="0"/>
      <w:divBdr>
        <w:top w:val="none" w:sz="0" w:space="0" w:color="auto"/>
        <w:left w:val="none" w:sz="0" w:space="0" w:color="auto"/>
        <w:bottom w:val="none" w:sz="0" w:space="0" w:color="auto"/>
        <w:right w:val="none" w:sz="0" w:space="0" w:color="auto"/>
      </w:divBdr>
    </w:div>
    <w:div w:id="1541551720">
      <w:bodyDiv w:val="1"/>
      <w:marLeft w:val="0"/>
      <w:marRight w:val="0"/>
      <w:marTop w:val="0"/>
      <w:marBottom w:val="0"/>
      <w:divBdr>
        <w:top w:val="none" w:sz="0" w:space="0" w:color="auto"/>
        <w:left w:val="none" w:sz="0" w:space="0" w:color="auto"/>
        <w:bottom w:val="none" w:sz="0" w:space="0" w:color="auto"/>
        <w:right w:val="none" w:sz="0" w:space="0" w:color="auto"/>
      </w:divBdr>
    </w:div>
    <w:div w:id="1542668197">
      <w:bodyDiv w:val="1"/>
      <w:marLeft w:val="0"/>
      <w:marRight w:val="0"/>
      <w:marTop w:val="0"/>
      <w:marBottom w:val="0"/>
      <w:divBdr>
        <w:top w:val="none" w:sz="0" w:space="0" w:color="auto"/>
        <w:left w:val="none" w:sz="0" w:space="0" w:color="auto"/>
        <w:bottom w:val="none" w:sz="0" w:space="0" w:color="auto"/>
        <w:right w:val="none" w:sz="0" w:space="0" w:color="auto"/>
      </w:divBdr>
    </w:div>
    <w:div w:id="1543324311">
      <w:bodyDiv w:val="1"/>
      <w:marLeft w:val="0"/>
      <w:marRight w:val="0"/>
      <w:marTop w:val="0"/>
      <w:marBottom w:val="0"/>
      <w:divBdr>
        <w:top w:val="none" w:sz="0" w:space="0" w:color="auto"/>
        <w:left w:val="none" w:sz="0" w:space="0" w:color="auto"/>
        <w:bottom w:val="none" w:sz="0" w:space="0" w:color="auto"/>
        <w:right w:val="none" w:sz="0" w:space="0" w:color="auto"/>
      </w:divBdr>
    </w:div>
    <w:div w:id="1546023156">
      <w:bodyDiv w:val="1"/>
      <w:marLeft w:val="0"/>
      <w:marRight w:val="0"/>
      <w:marTop w:val="0"/>
      <w:marBottom w:val="0"/>
      <w:divBdr>
        <w:top w:val="none" w:sz="0" w:space="0" w:color="auto"/>
        <w:left w:val="none" w:sz="0" w:space="0" w:color="auto"/>
        <w:bottom w:val="none" w:sz="0" w:space="0" w:color="auto"/>
        <w:right w:val="none" w:sz="0" w:space="0" w:color="auto"/>
      </w:divBdr>
    </w:div>
    <w:div w:id="1556891714">
      <w:bodyDiv w:val="1"/>
      <w:marLeft w:val="0"/>
      <w:marRight w:val="0"/>
      <w:marTop w:val="0"/>
      <w:marBottom w:val="0"/>
      <w:divBdr>
        <w:top w:val="none" w:sz="0" w:space="0" w:color="auto"/>
        <w:left w:val="none" w:sz="0" w:space="0" w:color="auto"/>
        <w:bottom w:val="none" w:sz="0" w:space="0" w:color="auto"/>
        <w:right w:val="none" w:sz="0" w:space="0" w:color="auto"/>
      </w:divBdr>
    </w:div>
    <w:div w:id="1557626438">
      <w:bodyDiv w:val="1"/>
      <w:marLeft w:val="0"/>
      <w:marRight w:val="0"/>
      <w:marTop w:val="0"/>
      <w:marBottom w:val="0"/>
      <w:divBdr>
        <w:top w:val="none" w:sz="0" w:space="0" w:color="auto"/>
        <w:left w:val="none" w:sz="0" w:space="0" w:color="auto"/>
        <w:bottom w:val="none" w:sz="0" w:space="0" w:color="auto"/>
        <w:right w:val="none" w:sz="0" w:space="0" w:color="auto"/>
      </w:divBdr>
    </w:div>
    <w:div w:id="1558585229">
      <w:bodyDiv w:val="1"/>
      <w:marLeft w:val="0"/>
      <w:marRight w:val="0"/>
      <w:marTop w:val="0"/>
      <w:marBottom w:val="0"/>
      <w:divBdr>
        <w:top w:val="none" w:sz="0" w:space="0" w:color="auto"/>
        <w:left w:val="none" w:sz="0" w:space="0" w:color="auto"/>
        <w:bottom w:val="none" w:sz="0" w:space="0" w:color="auto"/>
        <w:right w:val="none" w:sz="0" w:space="0" w:color="auto"/>
      </w:divBdr>
    </w:div>
    <w:div w:id="1562015477">
      <w:bodyDiv w:val="1"/>
      <w:marLeft w:val="0"/>
      <w:marRight w:val="0"/>
      <w:marTop w:val="0"/>
      <w:marBottom w:val="0"/>
      <w:divBdr>
        <w:top w:val="none" w:sz="0" w:space="0" w:color="auto"/>
        <w:left w:val="none" w:sz="0" w:space="0" w:color="auto"/>
        <w:bottom w:val="none" w:sz="0" w:space="0" w:color="auto"/>
        <w:right w:val="none" w:sz="0" w:space="0" w:color="auto"/>
      </w:divBdr>
    </w:div>
    <w:div w:id="1564758751">
      <w:bodyDiv w:val="1"/>
      <w:marLeft w:val="0"/>
      <w:marRight w:val="0"/>
      <w:marTop w:val="0"/>
      <w:marBottom w:val="0"/>
      <w:divBdr>
        <w:top w:val="none" w:sz="0" w:space="0" w:color="auto"/>
        <w:left w:val="none" w:sz="0" w:space="0" w:color="auto"/>
        <w:bottom w:val="none" w:sz="0" w:space="0" w:color="auto"/>
        <w:right w:val="none" w:sz="0" w:space="0" w:color="auto"/>
      </w:divBdr>
    </w:div>
    <w:div w:id="1566069743">
      <w:bodyDiv w:val="1"/>
      <w:marLeft w:val="0"/>
      <w:marRight w:val="0"/>
      <w:marTop w:val="0"/>
      <w:marBottom w:val="0"/>
      <w:divBdr>
        <w:top w:val="none" w:sz="0" w:space="0" w:color="auto"/>
        <w:left w:val="none" w:sz="0" w:space="0" w:color="auto"/>
        <w:bottom w:val="none" w:sz="0" w:space="0" w:color="auto"/>
        <w:right w:val="none" w:sz="0" w:space="0" w:color="auto"/>
      </w:divBdr>
    </w:div>
    <w:div w:id="1566603511">
      <w:bodyDiv w:val="1"/>
      <w:marLeft w:val="0"/>
      <w:marRight w:val="0"/>
      <w:marTop w:val="0"/>
      <w:marBottom w:val="0"/>
      <w:divBdr>
        <w:top w:val="none" w:sz="0" w:space="0" w:color="auto"/>
        <w:left w:val="none" w:sz="0" w:space="0" w:color="auto"/>
        <w:bottom w:val="none" w:sz="0" w:space="0" w:color="auto"/>
        <w:right w:val="none" w:sz="0" w:space="0" w:color="auto"/>
      </w:divBdr>
    </w:div>
    <w:div w:id="1567573490">
      <w:bodyDiv w:val="1"/>
      <w:marLeft w:val="0"/>
      <w:marRight w:val="0"/>
      <w:marTop w:val="0"/>
      <w:marBottom w:val="0"/>
      <w:divBdr>
        <w:top w:val="none" w:sz="0" w:space="0" w:color="auto"/>
        <w:left w:val="none" w:sz="0" w:space="0" w:color="auto"/>
        <w:bottom w:val="none" w:sz="0" w:space="0" w:color="auto"/>
        <w:right w:val="none" w:sz="0" w:space="0" w:color="auto"/>
      </w:divBdr>
    </w:div>
    <w:div w:id="1574973008">
      <w:bodyDiv w:val="1"/>
      <w:marLeft w:val="0"/>
      <w:marRight w:val="0"/>
      <w:marTop w:val="0"/>
      <w:marBottom w:val="0"/>
      <w:divBdr>
        <w:top w:val="none" w:sz="0" w:space="0" w:color="auto"/>
        <w:left w:val="none" w:sz="0" w:space="0" w:color="auto"/>
        <w:bottom w:val="none" w:sz="0" w:space="0" w:color="auto"/>
        <w:right w:val="none" w:sz="0" w:space="0" w:color="auto"/>
      </w:divBdr>
    </w:div>
    <w:div w:id="1581865119">
      <w:bodyDiv w:val="1"/>
      <w:marLeft w:val="0"/>
      <w:marRight w:val="0"/>
      <w:marTop w:val="0"/>
      <w:marBottom w:val="0"/>
      <w:divBdr>
        <w:top w:val="none" w:sz="0" w:space="0" w:color="auto"/>
        <w:left w:val="none" w:sz="0" w:space="0" w:color="auto"/>
        <w:bottom w:val="none" w:sz="0" w:space="0" w:color="auto"/>
        <w:right w:val="none" w:sz="0" w:space="0" w:color="auto"/>
      </w:divBdr>
    </w:div>
    <w:div w:id="1585601769">
      <w:bodyDiv w:val="1"/>
      <w:marLeft w:val="0"/>
      <w:marRight w:val="0"/>
      <w:marTop w:val="0"/>
      <w:marBottom w:val="0"/>
      <w:divBdr>
        <w:top w:val="none" w:sz="0" w:space="0" w:color="auto"/>
        <w:left w:val="none" w:sz="0" w:space="0" w:color="auto"/>
        <w:bottom w:val="none" w:sz="0" w:space="0" w:color="auto"/>
        <w:right w:val="none" w:sz="0" w:space="0" w:color="auto"/>
      </w:divBdr>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1742795">
      <w:bodyDiv w:val="1"/>
      <w:marLeft w:val="0"/>
      <w:marRight w:val="0"/>
      <w:marTop w:val="0"/>
      <w:marBottom w:val="0"/>
      <w:divBdr>
        <w:top w:val="none" w:sz="0" w:space="0" w:color="auto"/>
        <w:left w:val="none" w:sz="0" w:space="0" w:color="auto"/>
        <w:bottom w:val="none" w:sz="0" w:space="0" w:color="auto"/>
        <w:right w:val="none" w:sz="0" w:space="0" w:color="auto"/>
      </w:divBdr>
    </w:div>
    <w:div w:id="1592162309">
      <w:bodyDiv w:val="1"/>
      <w:marLeft w:val="0"/>
      <w:marRight w:val="0"/>
      <w:marTop w:val="0"/>
      <w:marBottom w:val="0"/>
      <w:divBdr>
        <w:top w:val="none" w:sz="0" w:space="0" w:color="auto"/>
        <w:left w:val="none" w:sz="0" w:space="0" w:color="auto"/>
        <w:bottom w:val="none" w:sz="0" w:space="0" w:color="auto"/>
        <w:right w:val="none" w:sz="0" w:space="0" w:color="auto"/>
      </w:divBdr>
    </w:div>
    <w:div w:id="1592884479">
      <w:bodyDiv w:val="1"/>
      <w:marLeft w:val="0"/>
      <w:marRight w:val="0"/>
      <w:marTop w:val="0"/>
      <w:marBottom w:val="0"/>
      <w:divBdr>
        <w:top w:val="none" w:sz="0" w:space="0" w:color="auto"/>
        <w:left w:val="none" w:sz="0" w:space="0" w:color="auto"/>
        <w:bottom w:val="none" w:sz="0" w:space="0" w:color="auto"/>
        <w:right w:val="none" w:sz="0" w:space="0" w:color="auto"/>
      </w:divBdr>
    </w:div>
    <w:div w:id="1601135052">
      <w:bodyDiv w:val="1"/>
      <w:marLeft w:val="0"/>
      <w:marRight w:val="0"/>
      <w:marTop w:val="0"/>
      <w:marBottom w:val="0"/>
      <w:divBdr>
        <w:top w:val="none" w:sz="0" w:space="0" w:color="auto"/>
        <w:left w:val="none" w:sz="0" w:space="0" w:color="auto"/>
        <w:bottom w:val="none" w:sz="0" w:space="0" w:color="auto"/>
        <w:right w:val="none" w:sz="0" w:space="0" w:color="auto"/>
      </w:divBdr>
    </w:div>
    <w:div w:id="1604798059">
      <w:bodyDiv w:val="1"/>
      <w:marLeft w:val="0"/>
      <w:marRight w:val="0"/>
      <w:marTop w:val="0"/>
      <w:marBottom w:val="0"/>
      <w:divBdr>
        <w:top w:val="none" w:sz="0" w:space="0" w:color="auto"/>
        <w:left w:val="none" w:sz="0" w:space="0" w:color="auto"/>
        <w:bottom w:val="none" w:sz="0" w:space="0" w:color="auto"/>
        <w:right w:val="none" w:sz="0" w:space="0" w:color="auto"/>
      </w:divBdr>
    </w:div>
    <w:div w:id="1605773068">
      <w:bodyDiv w:val="1"/>
      <w:marLeft w:val="0"/>
      <w:marRight w:val="0"/>
      <w:marTop w:val="0"/>
      <w:marBottom w:val="0"/>
      <w:divBdr>
        <w:top w:val="none" w:sz="0" w:space="0" w:color="auto"/>
        <w:left w:val="none" w:sz="0" w:space="0" w:color="auto"/>
        <w:bottom w:val="none" w:sz="0" w:space="0" w:color="auto"/>
        <w:right w:val="none" w:sz="0" w:space="0" w:color="auto"/>
      </w:divBdr>
    </w:div>
    <w:div w:id="1606763391">
      <w:bodyDiv w:val="1"/>
      <w:marLeft w:val="0"/>
      <w:marRight w:val="0"/>
      <w:marTop w:val="0"/>
      <w:marBottom w:val="0"/>
      <w:divBdr>
        <w:top w:val="none" w:sz="0" w:space="0" w:color="auto"/>
        <w:left w:val="none" w:sz="0" w:space="0" w:color="auto"/>
        <w:bottom w:val="none" w:sz="0" w:space="0" w:color="auto"/>
        <w:right w:val="none" w:sz="0" w:space="0" w:color="auto"/>
      </w:divBdr>
    </w:div>
    <w:div w:id="1607615393">
      <w:bodyDiv w:val="1"/>
      <w:marLeft w:val="0"/>
      <w:marRight w:val="0"/>
      <w:marTop w:val="0"/>
      <w:marBottom w:val="0"/>
      <w:divBdr>
        <w:top w:val="none" w:sz="0" w:space="0" w:color="auto"/>
        <w:left w:val="none" w:sz="0" w:space="0" w:color="auto"/>
        <w:bottom w:val="none" w:sz="0" w:space="0" w:color="auto"/>
        <w:right w:val="none" w:sz="0" w:space="0" w:color="auto"/>
      </w:divBdr>
    </w:div>
    <w:div w:id="1607880866">
      <w:bodyDiv w:val="1"/>
      <w:marLeft w:val="0"/>
      <w:marRight w:val="0"/>
      <w:marTop w:val="0"/>
      <w:marBottom w:val="0"/>
      <w:divBdr>
        <w:top w:val="none" w:sz="0" w:space="0" w:color="auto"/>
        <w:left w:val="none" w:sz="0" w:space="0" w:color="auto"/>
        <w:bottom w:val="none" w:sz="0" w:space="0" w:color="auto"/>
        <w:right w:val="none" w:sz="0" w:space="0" w:color="auto"/>
      </w:divBdr>
    </w:div>
    <w:div w:id="1609462247">
      <w:bodyDiv w:val="1"/>
      <w:marLeft w:val="0"/>
      <w:marRight w:val="0"/>
      <w:marTop w:val="0"/>
      <w:marBottom w:val="0"/>
      <w:divBdr>
        <w:top w:val="none" w:sz="0" w:space="0" w:color="auto"/>
        <w:left w:val="none" w:sz="0" w:space="0" w:color="auto"/>
        <w:bottom w:val="none" w:sz="0" w:space="0" w:color="auto"/>
        <w:right w:val="none" w:sz="0" w:space="0" w:color="auto"/>
      </w:divBdr>
    </w:div>
    <w:div w:id="1614626092">
      <w:bodyDiv w:val="1"/>
      <w:marLeft w:val="0"/>
      <w:marRight w:val="0"/>
      <w:marTop w:val="0"/>
      <w:marBottom w:val="0"/>
      <w:divBdr>
        <w:top w:val="none" w:sz="0" w:space="0" w:color="auto"/>
        <w:left w:val="none" w:sz="0" w:space="0" w:color="auto"/>
        <w:bottom w:val="none" w:sz="0" w:space="0" w:color="auto"/>
        <w:right w:val="none" w:sz="0" w:space="0" w:color="auto"/>
      </w:divBdr>
    </w:div>
    <w:div w:id="1615944523">
      <w:bodyDiv w:val="1"/>
      <w:marLeft w:val="0"/>
      <w:marRight w:val="0"/>
      <w:marTop w:val="0"/>
      <w:marBottom w:val="0"/>
      <w:divBdr>
        <w:top w:val="none" w:sz="0" w:space="0" w:color="auto"/>
        <w:left w:val="none" w:sz="0" w:space="0" w:color="auto"/>
        <w:bottom w:val="none" w:sz="0" w:space="0" w:color="auto"/>
        <w:right w:val="none" w:sz="0" w:space="0" w:color="auto"/>
      </w:divBdr>
    </w:div>
    <w:div w:id="1620070994">
      <w:bodyDiv w:val="1"/>
      <w:marLeft w:val="0"/>
      <w:marRight w:val="0"/>
      <w:marTop w:val="0"/>
      <w:marBottom w:val="0"/>
      <w:divBdr>
        <w:top w:val="none" w:sz="0" w:space="0" w:color="auto"/>
        <w:left w:val="none" w:sz="0" w:space="0" w:color="auto"/>
        <w:bottom w:val="none" w:sz="0" w:space="0" w:color="auto"/>
        <w:right w:val="none" w:sz="0" w:space="0" w:color="auto"/>
      </w:divBdr>
    </w:div>
    <w:div w:id="1627737224">
      <w:bodyDiv w:val="1"/>
      <w:marLeft w:val="0"/>
      <w:marRight w:val="0"/>
      <w:marTop w:val="0"/>
      <w:marBottom w:val="0"/>
      <w:divBdr>
        <w:top w:val="none" w:sz="0" w:space="0" w:color="auto"/>
        <w:left w:val="none" w:sz="0" w:space="0" w:color="auto"/>
        <w:bottom w:val="none" w:sz="0" w:space="0" w:color="auto"/>
        <w:right w:val="none" w:sz="0" w:space="0" w:color="auto"/>
      </w:divBdr>
    </w:div>
    <w:div w:id="1630280378">
      <w:bodyDiv w:val="1"/>
      <w:marLeft w:val="0"/>
      <w:marRight w:val="0"/>
      <w:marTop w:val="0"/>
      <w:marBottom w:val="0"/>
      <w:divBdr>
        <w:top w:val="none" w:sz="0" w:space="0" w:color="auto"/>
        <w:left w:val="none" w:sz="0" w:space="0" w:color="auto"/>
        <w:bottom w:val="none" w:sz="0" w:space="0" w:color="auto"/>
        <w:right w:val="none" w:sz="0" w:space="0" w:color="auto"/>
      </w:divBdr>
    </w:div>
    <w:div w:id="1632710638">
      <w:bodyDiv w:val="1"/>
      <w:marLeft w:val="0"/>
      <w:marRight w:val="0"/>
      <w:marTop w:val="0"/>
      <w:marBottom w:val="0"/>
      <w:divBdr>
        <w:top w:val="none" w:sz="0" w:space="0" w:color="auto"/>
        <w:left w:val="none" w:sz="0" w:space="0" w:color="auto"/>
        <w:bottom w:val="none" w:sz="0" w:space="0" w:color="auto"/>
        <w:right w:val="none" w:sz="0" w:space="0" w:color="auto"/>
      </w:divBdr>
    </w:div>
    <w:div w:id="1637419036">
      <w:bodyDiv w:val="1"/>
      <w:marLeft w:val="0"/>
      <w:marRight w:val="0"/>
      <w:marTop w:val="0"/>
      <w:marBottom w:val="0"/>
      <w:divBdr>
        <w:top w:val="none" w:sz="0" w:space="0" w:color="auto"/>
        <w:left w:val="none" w:sz="0" w:space="0" w:color="auto"/>
        <w:bottom w:val="none" w:sz="0" w:space="0" w:color="auto"/>
        <w:right w:val="none" w:sz="0" w:space="0" w:color="auto"/>
      </w:divBdr>
    </w:div>
    <w:div w:id="1638342038">
      <w:bodyDiv w:val="1"/>
      <w:marLeft w:val="0"/>
      <w:marRight w:val="0"/>
      <w:marTop w:val="0"/>
      <w:marBottom w:val="0"/>
      <w:divBdr>
        <w:top w:val="none" w:sz="0" w:space="0" w:color="auto"/>
        <w:left w:val="none" w:sz="0" w:space="0" w:color="auto"/>
        <w:bottom w:val="none" w:sz="0" w:space="0" w:color="auto"/>
        <w:right w:val="none" w:sz="0" w:space="0" w:color="auto"/>
      </w:divBdr>
    </w:div>
    <w:div w:id="1638993383">
      <w:bodyDiv w:val="1"/>
      <w:marLeft w:val="0"/>
      <w:marRight w:val="0"/>
      <w:marTop w:val="0"/>
      <w:marBottom w:val="0"/>
      <w:divBdr>
        <w:top w:val="none" w:sz="0" w:space="0" w:color="auto"/>
        <w:left w:val="none" w:sz="0" w:space="0" w:color="auto"/>
        <w:bottom w:val="none" w:sz="0" w:space="0" w:color="auto"/>
        <w:right w:val="none" w:sz="0" w:space="0" w:color="auto"/>
      </w:divBdr>
    </w:div>
    <w:div w:id="1639995815">
      <w:bodyDiv w:val="1"/>
      <w:marLeft w:val="0"/>
      <w:marRight w:val="0"/>
      <w:marTop w:val="0"/>
      <w:marBottom w:val="0"/>
      <w:divBdr>
        <w:top w:val="none" w:sz="0" w:space="0" w:color="auto"/>
        <w:left w:val="none" w:sz="0" w:space="0" w:color="auto"/>
        <w:bottom w:val="none" w:sz="0" w:space="0" w:color="auto"/>
        <w:right w:val="none" w:sz="0" w:space="0" w:color="auto"/>
      </w:divBdr>
    </w:div>
    <w:div w:id="1642226268">
      <w:bodyDiv w:val="1"/>
      <w:marLeft w:val="0"/>
      <w:marRight w:val="0"/>
      <w:marTop w:val="0"/>
      <w:marBottom w:val="0"/>
      <w:divBdr>
        <w:top w:val="none" w:sz="0" w:space="0" w:color="auto"/>
        <w:left w:val="none" w:sz="0" w:space="0" w:color="auto"/>
        <w:bottom w:val="none" w:sz="0" w:space="0" w:color="auto"/>
        <w:right w:val="none" w:sz="0" w:space="0" w:color="auto"/>
      </w:divBdr>
    </w:div>
    <w:div w:id="1644775441">
      <w:bodyDiv w:val="1"/>
      <w:marLeft w:val="0"/>
      <w:marRight w:val="0"/>
      <w:marTop w:val="0"/>
      <w:marBottom w:val="0"/>
      <w:divBdr>
        <w:top w:val="none" w:sz="0" w:space="0" w:color="auto"/>
        <w:left w:val="none" w:sz="0" w:space="0" w:color="auto"/>
        <w:bottom w:val="none" w:sz="0" w:space="0" w:color="auto"/>
        <w:right w:val="none" w:sz="0" w:space="0" w:color="auto"/>
      </w:divBdr>
    </w:div>
    <w:div w:id="1645693121">
      <w:bodyDiv w:val="1"/>
      <w:marLeft w:val="0"/>
      <w:marRight w:val="0"/>
      <w:marTop w:val="0"/>
      <w:marBottom w:val="0"/>
      <w:divBdr>
        <w:top w:val="none" w:sz="0" w:space="0" w:color="auto"/>
        <w:left w:val="none" w:sz="0" w:space="0" w:color="auto"/>
        <w:bottom w:val="none" w:sz="0" w:space="0" w:color="auto"/>
        <w:right w:val="none" w:sz="0" w:space="0" w:color="auto"/>
      </w:divBdr>
    </w:div>
    <w:div w:id="1645967727">
      <w:bodyDiv w:val="1"/>
      <w:marLeft w:val="0"/>
      <w:marRight w:val="0"/>
      <w:marTop w:val="0"/>
      <w:marBottom w:val="0"/>
      <w:divBdr>
        <w:top w:val="none" w:sz="0" w:space="0" w:color="auto"/>
        <w:left w:val="none" w:sz="0" w:space="0" w:color="auto"/>
        <w:bottom w:val="none" w:sz="0" w:space="0" w:color="auto"/>
        <w:right w:val="none" w:sz="0" w:space="0" w:color="auto"/>
      </w:divBdr>
    </w:div>
    <w:div w:id="1648975463">
      <w:bodyDiv w:val="1"/>
      <w:marLeft w:val="0"/>
      <w:marRight w:val="0"/>
      <w:marTop w:val="0"/>
      <w:marBottom w:val="0"/>
      <w:divBdr>
        <w:top w:val="none" w:sz="0" w:space="0" w:color="auto"/>
        <w:left w:val="none" w:sz="0" w:space="0" w:color="auto"/>
        <w:bottom w:val="none" w:sz="0" w:space="0" w:color="auto"/>
        <w:right w:val="none" w:sz="0" w:space="0" w:color="auto"/>
      </w:divBdr>
    </w:div>
    <w:div w:id="1649557411">
      <w:bodyDiv w:val="1"/>
      <w:marLeft w:val="0"/>
      <w:marRight w:val="0"/>
      <w:marTop w:val="0"/>
      <w:marBottom w:val="0"/>
      <w:divBdr>
        <w:top w:val="none" w:sz="0" w:space="0" w:color="auto"/>
        <w:left w:val="none" w:sz="0" w:space="0" w:color="auto"/>
        <w:bottom w:val="none" w:sz="0" w:space="0" w:color="auto"/>
        <w:right w:val="none" w:sz="0" w:space="0" w:color="auto"/>
      </w:divBdr>
    </w:div>
    <w:div w:id="1649896072">
      <w:bodyDiv w:val="1"/>
      <w:marLeft w:val="0"/>
      <w:marRight w:val="0"/>
      <w:marTop w:val="0"/>
      <w:marBottom w:val="0"/>
      <w:divBdr>
        <w:top w:val="none" w:sz="0" w:space="0" w:color="auto"/>
        <w:left w:val="none" w:sz="0" w:space="0" w:color="auto"/>
        <w:bottom w:val="none" w:sz="0" w:space="0" w:color="auto"/>
        <w:right w:val="none" w:sz="0" w:space="0" w:color="auto"/>
      </w:divBdr>
    </w:div>
    <w:div w:id="1653019121">
      <w:bodyDiv w:val="1"/>
      <w:marLeft w:val="0"/>
      <w:marRight w:val="0"/>
      <w:marTop w:val="0"/>
      <w:marBottom w:val="0"/>
      <w:divBdr>
        <w:top w:val="none" w:sz="0" w:space="0" w:color="auto"/>
        <w:left w:val="none" w:sz="0" w:space="0" w:color="auto"/>
        <w:bottom w:val="none" w:sz="0" w:space="0" w:color="auto"/>
        <w:right w:val="none" w:sz="0" w:space="0" w:color="auto"/>
      </w:divBdr>
    </w:div>
    <w:div w:id="1654681891">
      <w:bodyDiv w:val="1"/>
      <w:marLeft w:val="0"/>
      <w:marRight w:val="0"/>
      <w:marTop w:val="0"/>
      <w:marBottom w:val="0"/>
      <w:divBdr>
        <w:top w:val="none" w:sz="0" w:space="0" w:color="auto"/>
        <w:left w:val="none" w:sz="0" w:space="0" w:color="auto"/>
        <w:bottom w:val="none" w:sz="0" w:space="0" w:color="auto"/>
        <w:right w:val="none" w:sz="0" w:space="0" w:color="auto"/>
      </w:divBdr>
    </w:div>
    <w:div w:id="1659110430">
      <w:bodyDiv w:val="1"/>
      <w:marLeft w:val="0"/>
      <w:marRight w:val="0"/>
      <w:marTop w:val="0"/>
      <w:marBottom w:val="0"/>
      <w:divBdr>
        <w:top w:val="none" w:sz="0" w:space="0" w:color="auto"/>
        <w:left w:val="none" w:sz="0" w:space="0" w:color="auto"/>
        <w:bottom w:val="none" w:sz="0" w:space="0" w:color="auto"/>
        <w:right w:val="none" w:sz="0" w:space="0" w:color="auto"/>
      </w:divBdr>
    </w:div>
    <w:div w:id="1659338597">
      <w:bodyDiv w:val="1"/>
      <w:marLeft w:val="0"/>
      <w:marRight w:val="0"/>
      <w:marTop w:val="0"/>
      <w:marBottom w:val="0"/>
      <w:divBdr>
        <w:top w:val="none" w:sz="0" w:space="0" w:color="auto"/>
        <w:left w:val="none" w:sz="0" w:space="0" w:color="auto"/>
        <w:bottom w:val="none" w:sz="0" w:space="0" w:color="auto"/>
        <w:right w:val="none" w:sz="0" w:space="0" w:color="auto"/>
      </w:divBdr>
    </w:div>
    <w:div w:id="1659773784">
      <w:bodyDiv w:val="1"/>
      <w:marLeft w:val="0"/>
      <w:marRight w:val="0"/>
      <w:marTop w:val="0"/>
      <w:marBottom w:val="0"/>
      <w:divBdr>
        <w:top w:val="none" w:sz="0" w:space="0" w:color="auto"/>
        <w:left w:val="none" w:sz="0" w:space="0" w:color="auto"/>
        <w:bottom w:val="none" w:sz="0" w:space="0" w:color="auto"/>
        <w:right w:val="none" w:sz="0" w:space="0" w:color="auto"/>
      </w:divBdr>
    </w:div>
    <w:div w:id="1663461614">
      <w:bodyDiv w:val="1"/>
      <w:marLeft w:val="0"/>
      <w:marRight w:val="0"/>
      <w:marTop w:val="0"/>
      <w:marBottom w:val="0"/>
      <w:divBdr>
        <w:top w:val="none" w:sz="0" w:space="0" w:color="auto"/>
        <w:left w:val="none" w:sz="0" w:space="0" w:color="auto"/>
        <w:bottom w:val="none" w:sz="0" w:space="0" w:color="auto"/>
        <w:right w:val="none" w:sz="0" w:space="0" w:color="auto"/>
      </w:divBdr>
    </w:div>
    <w:div w:id="1664819254">
      <w:bodyDiv w:val="1"/>
      <w:marLeft w:val="0"/>
      <w:marRight w:val="0"/>
      <w:marTop w:val="0"/>
      <w:marBottom w:val="0"/>
      <w:divBdr>
        <w:top w:val="none" w:sz="0" w:space="0" w:color="auto"/>
        <w:left w:val="none" w:sz="0" w:space="0" w:color="auto"/>
        <w:bottom w:val="none" w:sz="0" w:space="0" w:color="auto"/>
        <w:right w:val="none" w:sz="0" w:space="0" w:color="auto"/>
      </w:divBdr>
    </w:div>
    <w:div w:id="1665892099">
      <w:bodyDiv w:val="1"/>
      <w:marLeft w:val="0"/>
      <w:marRight w:val="0"/>
      <w:marTop w:val="0"/>
      <w:marBottom w:val="0"/>
      <w:divBdr>
        <w:top w:val="none" w:sz="0" w:space="0" w:color="auto"/>
        <w:left w:val="none" w:sz="0" w:space="0" w:color="auto"/>
        <w:bottom w:val="none" w:sz="0" w:space="0" w:color="auto"/>
        <w:right w:val="none" w:sz="0" w:space="0" w:color="auto"/>
      </w:divBdr>
    </w:div>
    <w:div w:id="1667323692">
      <w:bodyDiv w:val="1"/>
      <w:marLeft w:val="0"/>
      <w:marRight w:val="0"/>
      <w:marTop w:val="0"/>
      <w:marBottom w:val="0"/>
      <w:divBdr>
        <w:top w:val="none" w:sz="0" w:space="0" w:color="auto"/>
        <w:left w:val="none" w:sz="0" w:space="0" w:color="auto"/>
        <w:bottom w:val="none" w:sz="0" w:space="0" w:color="auto"/>
        <w:right w:val="none" w:sz="0" w:space="0" w:color="auto"/>
      </w:divBdr>
    </w:div>
    <w:div w:id="1669400460">
      <w:bodyDiv w:val="1"/>
      <w:marLeft w:val="0"/>
      <w:marRight w:val="0"/>
      <w:marTop w:val="0"/>
      <w:marBottom w:val="0"/>
      <w:divBdr>
        <w:top w:val="none" w:sz="0" w:space="0" w:color="auto"/>
        <w:left w:val="none" w:sz="0" w:space="0" w:color="auto"/>
        <w:bottom w:val="none" w:sz="0" w:space="0" w:color="auto"/>
        <w:right w:val="none" w:sz="0" w:space="0" w:color="auto"/>
      </w:divBdr>
    </w:div>
    <w:div w:id="1670015116">
      <w:bodyDiv w:val="1"/>
      <w:marLeft w:val="0"/>
      <w:marRight w:val="0"/>
      <w:marTop w:val="0"/>
      <w:marBottom w:val="0"/>
      <w:divBdr>
        <w:top w:val="none" w:sz="0" w:space="0" w:color="auto"/>
        <w:left w:val="none" w:sz="0" w:space="0" w:color="auto"/>
        <w:bottom w:val="none" w:sz="0" w:space="0" w:color="auto"/>
        <w:right w:val="none" w:sz="0" w:space="0" w:color="auto"/>
      </w:divBdr>
    </w:div>
    <w:div w:id="1673751327">
      <w:bodyDiv w:val="1"/>
      <w:marLeft w:val="0"/>
      <w:marRight w:val="0"/>
      <w:marTop w:val="0"/>
      <w:marBottom w:val="0"/>
      <w:divBdr>
        <w:top w:val="none" w:sz="0" w:space="0" w:color="auto"/>
        <w:left w:val="none" w:sz="0" w:space="0" w:color="auto"/>
        <w:bottom w:val="none" w:sz="0" w:space="0" w:color="auto"/>
        <w:right w:val="none" w:sz="0" w:space="0" w:color="auto"/>
      </w:divBdr>
    </w:div>
    <w:div w:id="1675112545">
      <w:bodyDiv w:val="1"/>
      <w:marLeft w:val="0"/>
      <w:marRight w:val="0"/>
      <w:marTop w:val="0"/>
      <w:marBottom w:val="0"/>
      <w:divBdr>
        <w:top w:val="none" w:sz="0" w:space="0" w:color="auto"/>
        <w:left w:val="none" w:sz="0" w:space="0" w:color="auto"/>
        <w:bottom w:val="none" w:sz="0" w:space="0" w:color="auto"/>
        <w:right w:val="none" w:sz="0" w:space="0" w:color="auto"/>
      </w:divBdr>
    </w:div>
    <w:div w:id="1677999530">
      <w:bodyDiv w:val="1"/>
      <w:marLeft w:val="0"/>
      <w:marRight w:val="0"/>
      <w:marTop w:val="0"/>
      <w:marBottom w:val="0"/>
      <w:divBdr>
        <w:top w:val="none" w:sz="0" w:space="0" w:color="auto"/>
        <w:left w:val="none" w:sz="0" w:space="0" w:color="auto"/>
        <w:bottom w:val="none" w:sz="0" w:space="0" w:color="auto"/>
        <w:right w:val="none" w:sz="0" w:space="0" w:color="auto"/>
      </w:divBdr>
    </w:div>
    <w:div w:id="1680617808">
      <w:bodyDiv w:val="1"/>
      <w:marLeft w:val="0"/>
      <w:marRight w:val="0"/>
      <w:marTop w:val="0"/>
      <w:marBottom w:val="0"/>
      <w:divBdr>
        <w:top w:val="none" w:sz="0" w:space="0" w:color="auto"/>
        <w:left w:val="none" w:sz="0" w:space="0" w:color="auto"/>
        <w:bottom w:val="none" w:sz="0" w:space="0" w:color="auto"/>
        <w:right w:val="none" w:sz="0" w:space="0" w:color="auto"/>
      </w:divBdr>
    </w:div>
    <w:div w:id="1688214729">
      <w:bodyDiv w:val="1"/>
      <w:marLeft w:val="0"/>
      <w:marRight w:val="0"/>
      <w:marTop w:val="0"/>
      <w:marBottom w:val="0"/>
      <w:divBdr>
        <w:top w:val="none" w:sz="0" w:space="0" w:color="auto"/>
        <w:left w:val="none" w:sz="0" w:space="0" w:color="auto"/>
        <w:bottom w:val="none" w:sz="0" w:space="0" w:color="auto"/>
        <w:right w:val="none" w:sz="0" w:space="0" w:color="auto"/>
      </w:divBdr>
    </w:div>
    <w:div w:id="1688218197">
      <w:bodyDiv w:val="1"/>
      <w:marLeft w:val="0"/>
      <w:marRight w:val="0"/>
      <w:marTop w:val="0"/>
      <w:marBottom w:val="0"/>
      <w:divBdr>
        <w:top w:val="none" w:sz="0" w:space="0" w:color="auto"/>
        <w:left w:val="none" w:sz="0" w:space="0" w:color="auto"/>
        <w:bottom w:val="none" w:sz="0" w:space="0" w:color="auto"/>
        <w:right w:val="none" w:sz="0" w:space="0" w:color="auto"/>
      </w:divBdr>
    </w:div>
    <w:div w:id="1692024456">
      <w:bodyDiv w:val="1"/>
      <w:marLeft w:val="0"/>
      <w:marRight w:val="0"/>
      <w:marTop w:val="0"/>
      <w:marBottom w:val="0"/>
      <w:divBdr>
        <w:top w:val="none" w:sz="0" w:space="0" w:color="auto"/>
        <w:left w:val="none" w:sz="0" w:space="0" w:color="auto"/>
        <w:bottom w:val="none" w:sz="0" w:space="0" w:color="auto"/>
        <w:right w:val="none" w:sz="0" w:space="0" w:color="auto"/>
      </w:divBdr>
    </w:div>
    <w:div w:id="1694455627">
      <w:bodyDiv w:val="1"/>
      <w:marLeft w:val="0"/>
      <w:marRight w:val="0"/>
      <w:marTop w:val="0"/>
      <w:marBottom w:val="0"/>
      <w:divBdr>
        <w:top w:val="none" w:sz="0" w:space="0" w:color="auto"/>
        <w:left w:val="none" w:sz="0" w:space="0" w:color="auto"/>
        <w:bottom w:val="none" w:sz="0" w:space="0" w:color="auto"/>
        <w:right w:val="none" w:sz="0" w:space="0" w:color="auto"/>
      </w:divBdr>
    </w:div>
    <w:div w:id="1695812688">
      <w:bodyDiv w:val="1"/>
      <w:marLeft w:val="0"/>
      <w:marRight w:val="0"/>
      <w:marTop w:val="0"/>
      <w:marBottom w:val="0"/>
      <w:divBdr>
        <w:top w:val="none" w:sz="0" w:space="0" w:color="auto"/>
        <w:left w:val="none" w:sz="0" w:space="0" w:color="auto"/>
        <w:bottom w:val="none" w:sz="0" w:space="0" w:color="auto"/>
        <w:right w:val="none" w:sz="0" w:space="0" w:color="auto"/>
      </w:divBdr>
    </w:div>
    <w:div w:id="1698240601">
      <w:bodyDiv w:val="1"/>
      <w:marLeft w:val="0"/>
      <w:marRight w:val="0"/>
      <w:marTop w:val="0"/>
      <w:marBottom w:val="0"/>
      <w:divBdr>
        <w:top w:val="none" w:sz="0" w:space="0" w:color="auto"/>
        <w:left w:val="none" w:sz="0" w:space="0" w:color="auto"/>
        <w:bottom w:val="none" w:sz="0" w:space="0" w:color="auto"/>
        <w:right w:val="none" w:sz="0" w:space="0" w:color="auto"/>
      </w:divBdr>
    </w:div>
    <w:div w:id="1698658321">
      <w:bodyDiv w:val="1"/>
      <w:marLeft w:val="0"/>
      <w:marRight w:val="0"/>
      <w:marTop w:val="0"/>
      <w:marBottom w:val="0"/>
      <w:divBdr>
        <w:top w:val="none" w:sz="0" w:space="0" w:color="auto"/>
        <w:left w:val="none" w:sz="0" w:space="0" w:color="auto"/>
        <w:bottom w:val="none" w:sz="0" w:space="0" w:color="auto"/>
        <w:right w:val="none" w:sz="0" w:space="0" w:color="auto"/>
      </w:divBdr>
    </w:div>
    <w:div w:id="1710111113">
      <w:bodyDiv w:val="1"/>
      <w:marLeft w:val="0"/>
      <w:marRight w:val="0"/>
      <w:marTop w:val="0"/>
      <w:marBottom w:val="0"/>
      <w:divBdr>
        <w:top w:val="none" w:sz="0" w:space="0" w:color="auto"/>
        <w:left w:val="none" w:sz="0" w:space="0" w:color="auto"/>
        <w:bottom w:val="none" w:sz="0" w:space="0" w:color="auto"/>
        <w:right w:val="none" w:sz="0" w:space="0" w:color="auto"/>
      </w:divBdr>
    </w:div>
    <w:div w:id="1712997828">
      <w:bodyDiv w:val="1"/>
      <w:marLeft w:val="0"/>
      <w:marRight w:val="0"/>
      <w:marTop w:val="0"/>
      <w:marBottom w:val="0"/>
      <w:divBdr>
        <w:top w:val="none" w:sz="0" w:space="0" w:color="auto"/>
        <w:left w:val="none" w:sz="0" w:space="0" w:color="auto"/>
        <w:bottom w:val="none" w:sz="0" w:space="0" w:color="auto"/>
        <w:right w:val="none" w:sz="0" w:space="0" w:color="auto"/>
      </w:divBdr>
    </w:div>
    <w:div w:id="1713185004">
      <w:bodyDiv w:val="1"/>
      <w:marLeft w:val="0"/>
      <w:marRight w:val="0"/>
      <w:marTop w:val="0"/>
      <w:marBottom w:val="0"/>
      <w:divBdr>
        <w:top w:val="none" w:sz="0" w:space="0" w:color="auto"/>
        <w:left w:val="none" w:sz="0" w:space="0" w:color="auto"/>
        <w:bottom w:val="none" w:sz="0" w:space="0" w:color="auto"/>
        <w:right w:val="none" w:sz="0" w:space="0" w:color="auto"/>
      </w:divBdr>
    </w:div>
    <w:div w:id="1718044639">
      <w:bodyDiv w:val="1"/>
      <w:marLeft w:val="0"/>
      <w:marRight w:val="0"/>
      <w:marTop w:val="0"/>
      <w:marBottom w:val="0"/>
      <w:divBdr>
        <w:top w:val="none" w:sz="0" w:space="0" w:color="auto"/>
        <w:left w:val="none" w:sz="0" w:space="0" w:color="auto"/>
        <w:bottom w:val="none" w:sz="0" w:space="0" w:color="auto"/>
        <w:right w:val="none" w:sz="0" w:space="0" w:color="auto"/>
      </w:divBdr>
    </w:div>
    <w:div w:id="1719039784">
      <w:bodyDiv w:val="1"/>
      <w:marLeft w:val="0"/>
      <w:marRight w:val="0"/>
      <w:marTop w:val="0"/>
      <w:marBottom w:val="0"/>
      <w:divBdr>
        <w:top w:val="none" w:sz="0" w:space="0" w:color="auto"/>
        <w:left w:val="none" w:sz="0" w:space="0" w:color="auto"/>
        <w:bottom w:val="none" w:sz="0" w:space="0" w:color="auto"/>
        <w:right w:val="none" w:sz="0" w:space="0" w:color="auto"/>
      </w:divBdr>
    </w:div>
    <w:div w:id="1720469697">
      <w:bodyDiv w:val="1"/>
      <w:marLeft w:val="0"/>
      <w:marRight w:val="0"/>
      <w:marTop w:val="0"/>
      <w:marBottom w:val="0"/>
      <w:divBdr>
        <w:top w:val="none" w:sz="0" w:space="0" w:color="auto"/>
        <w:left w:val="none" w:sz="0" w:space="0" w:color="auto"/>
        <w:bottom w:val="none" w:sz="0" w:space="0" w:color="auto"/>
        <w:right w:val="none" w:sz="0" w:space="0" w:color="auto"/>
      </w:divBdr>
    </w:div>
    <w:div w:id="1720475187">
      <w:bodyDiv w:val="1"/>
      <w:marLeft w:val="0"/>
      <w:marRight w:val="0"/>
      <w:marTop w:val="0"/>
      <w:marBottom w:val="0"/>
      <w:divBdr>
        <w:top w:val="none" w:sz="0" w:space="0" w:color="auto"/>
        <w:left w:val="none" w:sz="0" w:space="0" w:color="auto"/>
        <w:bottom w:val="none" w:sz="0" w:space="0" w:color="auto"/>
        <w:right w:val="none" w:sz="0" w:space="0" w:color="auto"/>
      </w:divBdr>
    </w:div>
    <w:div w:id="1723941075">
      <w:bodyDiv w:val="1"/>
      <w:marLeft w:val="0"/>
      <w:marRight w:val="0"/>
      <w:marTop w:val="0"/>
      <w:marBottom w:val="0"/>
      <w:divBdr>
        <w:top w:val="none" w:sz="0" w:space="0" w:color="auto"/>
        <w:left w:val="none" w:sz="0" w:space="0" w:color="auto"/>
        <w:bottom w:val="none" w:sz="0" w:space="0" w:color="auto"/>
        <w:right w:val="none" w:sz="0" w:space="0" w:color="auto"/>
      </w:divBdr>
    </w:div>
    <w:div w:id="1732384729">
      <w:bodyDiv w:val="1"/>
      <w:marLeft w:val="0"/>
      <w:marRight w:val="0"/>
      <w:marTop w:val="0"/>
      <w:marBottom w:val="0"/>
      <w:divBdr>
        <w:top w:val="none" w:sz="0" w:space="0" w:color="auto"/>
        <w:left w:val="none" w:sz="0" w:space="0" w:color="auto"/>
        <w:bottom w:val="none" w:sz="0" w:space="0" w:color="auto"/>
        <w:right w:val="none" w:sz="0" w:space="0" w:color="auto"/>
      </w:divBdr>
    </w:div>
    <w:div w:id="1733459819">
      <w:bodyDiv w:val="1"/>
      <w:marLeft w:val="0"/>
      <w:marRight w:val="0"/>
      <w:marTop w:val="0"/>
      <w:marBottom w:val="0"/>
      <w:divBdr>
        <w:top w:val="none" w:sz="0" w:space="0" w:color="auto"/>
        <w:left w:val="none" w:sz="0" w:space="0" w:color="auto"/>
        <w:bottom w:val="none" w:sz="0" w:space="0" w:color="auto"/>
        <w:right w:val="none" w:sz="0" w:space="0" w:color="auto"/>
      </w:divBdr>
    </w:div>
    <w:div w:id="1734041278">
      <w:bodyDiv w:val="1"/>
      <w:marLeft w:val="0"/>
      <w:marRight w:val="0"/>
      <w:marTop w:val="0"/>
      <w:marBottom w:val="0"/>
      <w:divBdr>
        <w:top w:val="none" w:sz="0" w:space="0" w:color="auto"/>
        <w:left w:val="none" w:sz="0" w:space="0" w:color="auto"/>
        <w:bottom w:val="none" w:sz="0" w:space="0" w:color="auto"/>
        <w:right w:val="none" w:sz="0" w:space="0" w:color="auto"/>
      </w:divBdr>
    </w:div>
    <w:div w:id="1737046761">
      <w:bodyDiv w:val="1"/>
      <w:marLeft w:val="0"/>
      <w:marRight w:val="0"/>
      <w:marTop w:val="0"/>
      <w:marBottom w:val="0"/>
      <w:divBdr>
        <w:top w:val="none" w:sz="0" w:space="0" w:color="auto"/>
        <w:left w:val="none" w:sz="0" w:space="0" w:color="auto"/>
        <w:bottom w:val="none" w:sz="0" w:space="0" w:color="auto"/>
        <w:right w:val="none" w:sz="0" w:space="0" w:color="auto"/>
      </w:divBdr>
    </w:div>
    <w:div w:id="1742603839">
      <w:bodyDiv w:val="1"/>
      <w:marLeft w:val="0"/>
      <w:marRight w:val="0"/>
      <w:marTop w:val="0"/>
      <w:marBottom w:val="0"/>
      <w:divBdr>
        <w:top w:val="none" w:sz="0" w:space="0" w:color="auto"/>
        <w:left w:val="none" w:sz="0" w:space="0" w:color="auto"/>
        <w:bottom w:val="none" w:sz="0" w:space="0" w:color="auto"/>
        <w:right w:val="none" w:sz="0" w:space="0" w:color="auto"/>
      </w:divBdr>
    </w:div>
    <w:div w:id="1742748465">
      <w:bodyDiv w:val="1"/>
      <w:marLeft w:val="0"/>
      <w:marRight w:val="0"/>
      <w:marTop w:val="0"/>
      <w:marBottom w:val="0"/>
      <w:divBdr>
        <w:top w:val="none" w:sz="0" w:space="0" w:color="auto"/>
        <w:left w:val="none" w:sz="0" w:space="0" w:color="auto"/>
        <w:bottom w:val="none" w:sz="0" w:space="0" w:color="auto"/>
        <w:right w:val="none" w:sz="0" w:space="0" w:color="auto"/>
      </w:divBdr>
    </w:div>
    <w:div w:id="1745759551">
      <w:bodyDiv w:val="1"/>
      <w:marLeft w:val="0"/>
      <w:marRight w:val="0"/>
      <w:marTop w:val="0"/>
      <w:marBottom w:val="0"/>
      <w:divBdr>
        <w:top w:val="none" w:sz="0" w:space="0" w:color="auto"/>
        <w:left w:val="none" w:sz="0" w:space="0" w:color="auto"/>
        <w:bottom w:val="none" w:sz="0" w:space="0" w:color="auto"/>
        <w:right w:val="none" w:sz="0" w:space="0" w:color="auto"/>
      </w:divBdr>
    </w:div>
    <w:div w:id="1747073644">
      <w:bodyDiv w:val="1"/>
      <w:marLeft w:val="0"/>
      <w:marRight w:val="0"/>
      <w:marTop w:val="0"/>
      <w:marBottom w:val="0"/>
      <w:divBdr>
        <w:top w:val="none" w:sz="0" w:space="0" w:color="auto"/>
        <w:left w:val="none" w:sz="0" w:space="0" w:color="auto"/>
        <w:bottom w:val="none" w:sz="0" w:space="0" w:color="auto"/>
        <w:right w:val="none" w:sz="0" w:space="0" w:color="auto"/>
      </w:divBdr>
    </w:div>
    <w:div w:id="1748259588">
      <w:bodyDiv w:val="1"/>
      <w:marLeft w:val="0"/>
      <w:marRight w:val="0"/>
      <w:marTop w:val="0"/>
      <w:marBottom w:val="0"/>
      <w:divBdr>
        <w:top w:val="none" w:sz="0" w:space="0" w:color="auto"/>
        <w:left w:val="none" w:sz="0" w:space="0" w:color="auto"/>
        <w:bottom w:val="none" w:sz="0" w:space="0" w:color="auto"/>
        <w:right w:val="none" w:sz="0" w:space="0" w:color="auto"/>
      </w:divBdr>
    </w:div>
    <w:div w:id="1749186223">
      <w:bodyDiv w:val="1"/>
      <w:marLeft w:val="0"/>
      <w:marRight w:val="0"/>
      <w:marTop w:val="0"/>
      <w:marBottom w:val="0"/>
      <w:divBdr>
        <w:top w:val="none" w:sz="0" w:space="0" w:color="auto"/>
        <w:left w:val="none" w:sz="0" w:space="0" w:color="auto"/>
        <w:bottom w:val="none" w:sz="0" w:space="0" w:color="auto"/>
        <w:right w:val="none" w:sz="0" w:space="0" w:color="auto"/>
      </w:divBdr>
    </w:div>
    <w:div w:id="1751808726">
      <w:bodyDiv w:val="1"/>
      <w:marLeft w:val="0"/>
      <w:marRight w:val="0"/>
      <w:marTop w:val="0"/>
      <w:marBottom w:val="0"/>
      <w:divBdr>
        <w:top w:val="none" w:sz="0" w:space="0" w:color="auto"/>
        <w:left w:val="none" w:sz="0" w:space="0" w:color="auto"/>
        <w:bottom w:val="none" w:sz="0" w:space="0" w:color="auto"/>
        <w:right w:val="none" w:sz="0" w:space="0" w:color="auto"/>
      </w:divBdr>
    </w:div>
    <w:div w:id="1757552961">
      <w:bodyDiv w:val="1"/>
      <w:marLeft w:val="0"/>
      <w:marRight w:val="0"/>
      <w:marTop w:val="0"/>
      <w:marBottom w:val="0"/>
      <w:divBdr>
        <w:top w:val="none" w:sz="0" w:space="0" w:color="auto"/>
        <w:left w:val="none" w:sz="0" w:space="0" w:color="auto"/>
        <w:bottom w:val="none" w:sz="0" w:space="0" w:color="auto"/>
        <w:right w:val="none" w:sz="0" w:space="0" w:color="auto"/>
      </w:divBdr>
    </w:div>
    <w:div w:id="1761752441">
      <w:bodyDiv w:val="1"/>
      <w:marLeft w:val="0"/>
      <w:marRight w:val="0"/>
      <w:marTop w:val="0"/>
      <w:marBottom w:val="0"/>
      <w:divBdr>
        <w:top w:val="none" w:sz="0" w:space="0" w:color="auto"/>
        <w:left w:val="none" w:sz="0" w:space="0" w:color="auto"/>
        <w:bottom w:val="none" w:sz="0" w:space="0" w:color="auto"/>
        <w:right w:val="none" w:sz="0" w:space="0" w:color="auto"/>
      </w:divBdr>
    </w:div>
    <w:div w:id="1761946642">
      <w:bodyDiv w:val="1"/>
      <w:marLeft w:val="0"/>
      <w:marRight w:val="0"/>
      <w:marTop w:val="0"/>
      <w:marBottom w:val="0"/>
      <w:divBdr>
        <w:top w:val="none" w:sz="0" w:space="0" w:color="auto"/>
        <w:left w:val="none" w:sz="0" w:space="0" w:color="auto"/>
        <w:bottom w:val="none" w:sz="0" w:space="0" w:color="auto"/>
        <w:right w:val="none" w:sz="0" w:space="0" w:color="auto"/>
      </w:divBdr>
    </w:div>
    <w:div w:id="1762796717">
      <w:bodyDiv w:val="1"/>
      <w:marLeft w:val="0"/>
      <w:marRight w:val="0"/>
      <w:marTop w:val="0"/>
      <w:marBottom w:val="0"/>
      <w:divBdr>
        <w:top w:val="none" w:sz="0" w:space="0" w:color="auto"/>
        <w:left w:val="none" w:sz="0" w:space="0" w:color="auto"/>
        <w:bottom w:val="none" w:sz="0" w:space="0" w:color="auto"/>
        <w:right w:val="none" w:sz="0" w:space="0" w:color="auto"/>
      </w:divBdr>
    </w:div>
    <w:div w:id="1763257490">
      <w:bodyDiv w:val="1"/>
      <w:marLeft w:val="0"/>
      <w:marRight w:val="0"/>
      <w:marTop w:val="0"/>
      <w:marBottom w:val="0"/>
      <w:divBdr>
        <w:top w:val="none" w:sz="0" w:space="0" w:color="auto"/>
        <w:left w:val="none" w:sz="0" w:space="0" w:color="auto"/>
        <w:bottom w:val="none" w:sz="0" w:space="0" w:color="auto"/>
        <w:right w:val="none" w:sz="0" w:space="0" w:color="auto"/>
      </w:divBdr>
    </w:div>
    <w:div w:id="1765759639">
      <w:bodyDiv w:val="1"/>
      <w:marLeft w:val="0"/>
      <w:marRight w:val="0"/>
      <w:marTop w:val="0"/>
      <w:marBottom w:val="0"/>
      <w:divBdr>
        <w:top w:val="none" w:sz="0" w:space="0" w:color="auto"/>
        <w:left w:val="none" w:sz="0" w:space="0" w:color="auto"/>
        <w:bottom w:val="none" w:sz="0" w:space="0" w:color="auto"/>
        <w:right w:val="none" w:sz="0" w:space="0" w:color="auto"/>
      </w:divBdr>
    </w:div>
    <w:div w:id="1773238058">
      <w:bodyDiv w:val="1"/>
      <w:marLeft w:val="0"/>
      <w:marRight w:val="0"/>
      <w:marTop w:val="0"/>
      <w:marBottom w:val="0"/>
      <w:divBdr>
        <w:top w:val="none" w:sz="0" w:space="0" w:color="auto"/>
        <w:left w:val="none" w:sz="0" w:space="0" w:color="auto"/>
        <w:bottom w:val="none" w:sz="0" w:space="0" w:color="auto"/>
        <w:right w:val="none" w:sz="0" w:space="0" w:color="auto"/>
      </w:divBdr>
    </w:div>
    <w:div w:id="1775251358">
      <w:bodyDiv w:val="1"/>
      <w:marLeft w:val="0"/>
      <w:marRight w:val="0"/>
      <w:marTop w:val="0"/>
      <w:marBottom w:val="0"/>
      <w:divBdr>
        <w:top w:val="none" w:sz="0" w:space="0" w:color="auto"/>
        <w:left w:val="none" w:sz="0" w:space="0" w:color="auto"/>
        <w:bottom w:val="none" w:sz="0" w:space="0" w:color="auto"/>
        <w:right w:val="none" w:sz="0" w:space="0" w:color="auto"/>
      </w:divBdr>
    </w:div>
    <w:div w:id="1776753197">
      <w:bodyDiv w:val="1"/>
      <w:marLeft w:val="0"/>
      <w:marRight w:val="0"/>
      <w:marTop w:val="0"/>
      <w:marBottom w:val="0"/>
      <w:divBdr>
        <w:top w:val="none" w:sz="0" w:space="0" w:color="auto"/>
        <w:left w:val="none" w:sz="0" w:space="0" w:color="auto"/>
        <w:bottom w:val="none" w:sz="0" w:space="0" w:color="auto"/>
        <w:right w:val="none" w:sz="0" w:space="0" w:color="auto"/>
      </w:divBdr>
    </w:div>
    <w:div w:id="1779324835">
      <w:bodyDiv w:val="1"/>
      <w:marLeft w:val="0"/>
      <w:marRight w:val="0"/>
      <w:marTop w:val="0"/>
      <w:marBottom w:val="0"/>
      <w:divBdr>
        <w:top w:val="none" w:sz="0" w:space="0" w:color="auto"/>
        <w:left w:val="none" w:sz="0" w:space="0" w:color="auto"/>
        <w:bottom w:val="none" w:sz="0" w:space="0" w:color="auto"/>
        <w:right w:val="none" w:sz="0" w:space="0" w:color="auto"/>
      </w:divBdr>
    </w:div>
    <w:div w:id="1789423967">
      <w:bodyDiv w:val="1"/>
      <w:marLeft w:val="0"/>
      <w:marRight w:val="0"/>
      <w:marTop w:val="0"/>
      <w:marBottom w:val="0"/>
      <w:divBdr>
        <w:top w:val="none" w:sz="0" w:space="0" w:color="auto"/>
        <w:left w:val="none" w:sz="0" w:space="0" w:color="auto"/>
        <w:bottom w:val="none" w:sz="0" w:space="0" w:color="auto"/>
        <w:right w:val="none" w:sz="0" w:space="0" w:color="auto"/>
      </w:divBdr>
    </w:div>
    <w:div w:id="1791701148">
      <w:bodyDiv w:val="1"/>
      <w:marLeft w:val="0"/>
      <w:marRight w:val="0"/>
      <w:marTop w:val="0"/>
      <w:marBottom w:val="0"/>
      <w:divBdr>
        <w:top w:val="none" w:sz="0" w:space="0" w:color="auto"/>
        <w:left w:val="none" w:sz="0" w:space="0" w:color="auto"/>
        <w:bottom w:val="none" w:sz="0" w:space="0" w:color="auto"/>
        <w:right w:val="none" w:sz="0" w:space="0" w:color="auto"/>
      </w:divBdr>
    </w:div>
    <w:div w:id="1793667907">
      <w:bodyDiv w:val="1"/>
      <w:marLeft w:val="0"/>
      <w:marRight w:val="0"/>
      <w:marTop w:val="0"/>
      <w:marBottom w:val="0"/>
      <w:divBdr>
        <w:top w:val="none" w:sz="0" w:space="0" w:color="auto"/>
        <w:left w:val="none" w:sz="0" w:space="0" w:color="auto"/>
        <w:bottom w:val="none" w:sz="0" w:space="0" w:color="auto"/>
        <w:right w:val="none" w:sz="0" w:space="0" w:color="auto"/>
      </w:divBdr>
    </w:div>
    <w:div w:id="1799294446">
      <w:bodyDiv w:val="1"/>
      <w:marLeft w:val="0"/>
      <w:marRight w:val="0"/>
      <w:marTop w:val="0"/>
      <w:marBottom w:val="0"/>
      <w:divBdr>
        <w:top w:val="none" w:sz="0" w:space="0" w:color="auto"/>
        <w:left w:val="none" w:sz="0" w:space="0" w:color="auto"/>
        <w:bottom w:val="none" w:sz="0" w:space="0" w:color="auto"/>
        <w:right w:val="none" w:sz="0" w:space="0" w:color="auto"/>
      </w:divBdr>
    </w:div>
    <w:div w:id="1800879040">
      <w:bodyDiv w:val="1"/>
      <w:marLeft w:val="0"/>
      <w:marRight w:val="0"/>
      <w:marTop w:val="0"/>
      <w:marBottom w:val="0"/>
      <w:divBdr>
        <w:top w:val="none" w:sz="0" w:space="0" w:color="auto"/>
        <w:left w:val="none" w:sz="0" w:space="0" w:color="auto"/>
        <w:bottom w:val="none" w:sz="0" w:space="0" w:color="auto"/>
        <w:right w:val="none" w:sz="0" w:space="0" w:color="auto"/>
      </w:divBdr>
    </w:div>
    <w:div w:id="1804351252">
      <w:bodyDiv w:val="1"/>
      <w:marLeft w:val="0"/>
      <w:marRight w:val="0"/>
      <w:marTop w:val="0"/>
      <w:marBottom w:val="0"/>
      <w:divBdr>
        <w:top w:val="none" w:sz="0" w:space="0" w:color="auto"/>
        <w:left w:val="none" w:sz="0" w:space="0" w:color="auto"/>
        <w:bottom w:val="none" w:sz="0" w:space="0" w:color="auto"/>
        <w:right w:val="none" w:sz="0" w:space="0" w:color="auto"/>
      </w:divBdr>
    </w:div>
    <w:div w:id="1807241547">
      <w:bodyDiv w:val="1"/>
      <w:marLeft w:val="0"/>
      <w:marRight w:val="0"/>
      <w:marTop w:val="0"/>
      <w:marBottom w:val="0"/>
      <w:divBdr>
        <w:top w:val="none" w:sz="0" w:space="0" w:color="auto"/>
        <w:left w:val="none" w:sz="0" w:space="0" w:color="auto"/>
        <w:bottom w:val="none" w:sz="0" w:space="0" w:color="auto"/>
        <w:right w:val="none" w:sz="0" w:space="0" w:color="auto"/>
      </w:divBdr>
    </w:div>
    <w:div w:id="1812676645">
      <w:bodyDiv w:val="1"/>
      <w:marLeft w:val="0"/>
      <w:marRight w:val="0"/>
      <w:marTop w:val="0"/>
      <w:marBottom w:val="0"/>
      <w:divBdr>
        <w:top w:val="none" w:sz="0" w:space="0" w:color="auto"/>
        <w:left w:val="none" w:sz="0" w:space="0" w:color="auto"/>
        <w:bottom w:val="none" w:sz="0" w:space="0" w:color="auto"/>
        <w:right w:val="none" w:sz="0" w:space="0" w:color="auto"/>
      </w:divBdr>
    </w:div>
    <w:div w:id="1813907017">
      <w:bodyDiv w:val="1"/>
      <w:marLeft w:val="0"/>
      <w:marRight w:val="0"/>
      <w:marTop w:val="0"/>
      <w:marBottom w:val="0"/>
      <w:divBdr>
        <w:top w:val="none" w:sz="0" w:space="0" w:color="auto"/>
        <w:left w:val="none" w:sz="0" w:space="0" w:color="auto"/>
        <w:bottom w:val="none" w:sz="0" w:space="0" w:color="auto"/>
        <w:right w:val="none" w:sz="0" w:space="0" w:color="auto"/>
      </w:divBdr>
    </w:div>
    <w:div w:id="1814331069">
      <w:bodyDiv w:val="1"/>
      <w:marLeft w:val="0"/>
      <w:marRight w:val="0"/>
      <w:marTop w:val="0"/>
      <w:marBottom w:val="0"/>
      <w:divBdr>
        <w:top w:val="none" w:sz="0" w:space="0" w:color="auto"/>
        <w:left w:val="none" w:sz="0" w:space="0" w:color="auto"/>
        <w:bottom w:val="none" w:sz="0" w:space="0" w:color="auto"/>
        <w:right w:val="none" w:sz="0" w:space="0" w:color="auto"/>
      </w:divBdr>
    </w:div>
    <w:div w:id="1816288386">
      <w:bodyDiv w:val="1"/>
      <w:marLeft w:val="0"/>
      <w:marRight w:val="0"/>
      <w:marTop w:val="0"/>
      <w:marBottom w:val="0"/>
      <w:divBdr>
        <w:top w:val="none" w:sz="0" w:space="0" w:color="auto"/>
        <w:left w:val="none" w:sz="0" w:space="0" w:color="auto"/>
        <w:bottom w:val="none" w:sz="0" w:space="0" w:color="auto"/>
        <w:right w:val="none" w:sz="0" w:space="0" w:color="auto"/>
      </w:divBdr>
    </w:div>
    <w:div w:id="1816873849">
      <w:bodyDiv w:val="1"/>
      <w:marLeft w:val="0"/>
      <w:marRight w:val="0"/>
      <w:marTop w:val="0"/>
      <w:marBottom w:val="0"/>
      <w:divBdr>
        <w:top w:val="none" w:sz="0" w:space="0" w:color="auto"/>
        <w:left w:val="none" w:sz="0" w:space="0" w:color="auto"/>
        <w:bottom w:val="none" w:sz="0" w:space="0" w:color="auto"/>
        <w:right w:val="none" w:sz="0" w:space="0" w:color="auto"/>
      </w:divBdr>
    </w:div>
    <w:div w:id="1817989215">
      <w:bodyDiv w:val="1"/>
      <w:marLeft w:val="0"/>
      <w:marRight w:val="0"/>
      <w:marTop w:val="0"/>
      <w:marBottom w:val="0"/>
      <w:divBdr>
        <w:top w:val="none" w:sz="0" w:space="0" w:color="auto"/>
        <w:left w:val="none" w:sz="0" w:space="0" w:color="auto"/>
        <w:bottom w:val="none" w:sz="0" w:space="0" w:color="auto"/>
        <w:right w:val="none" w:sz="0" w:space="0" w:color="auto"/>
      </w:divBdr>
    </w:div>
    <w:div w:id="1819571591">
      <w:bodyDiv w:val="1"/>
      <w:marLeft w:val="0"/>
      <w:marRight w:val="0"/>
      <w:marTop w:val="0"/>
      <w:marBottom w:val="0"/>
      <w:divBdr>
        <w:top w:val="none" w:sz="0" w:space="0" w:color="auto"/>
        <w:left w:val="none" w:sz="0" w:space="0" w:color="auto"/>
        <w:bottom w:val="none" w:sz="0" w:space="0" w:color="auto"/>
        <w:right w:val="none" w:sz="0" w:space="0" w:color="auto"/>
      </w:divBdr>
    </w:div>
    <w:div w:id="1821338345">
      <w:bodyDiv w:val="1"/>
      <w:marLeft w:val="0"/>
      <w:marRight w:val="0"/>
      <w:marTop w:val="0"/>
      <w:marBottom w:val="0"/>
      <w:divBdr>
        <w:top w:val="none" w:sz="0" w:space="0" w:color="auto"/>
        <w:left w:val="none" w:sz="0" w:space="0" w:color="auto"/>
        <w:bottom w:val="none" w:sz="0" w:space="0" w:color="auto"/>
        <w:right w:val="none" w:sz="0" w:space="0" w:color="auto"/>
      </w:divBdr>
    </w:div>
    <w:div w:id="1825507070">
      <w:bodyDiv w:val="1"/>
      <w:marLeft w:val="0"/>
      <w:marRight w:val="0"/>
      <w:marTop w:val="0"/>
      <w:marBottom w:val="0"/>
      <w:divBdr>
        <w:top w:val="none" w:sz="0" w:space="0" w:color="auto"/>
        <w:left w:val="none" w:sz="0" w:space="0" w:color="auto"/>
        <w:bottom w:val="none" w:sz="0" w:space="0" w:color="auto"/>
        <w:right w:val="none" w:sz="0" w:space="0" w:color="auto"/>
      </w:divBdr>
    </w:div>
    <w:div w:id="1832940241">
      <w:bodyDiv w:val="1"/>
      <w:marLeft w:val="0"/>
      <w:marRight w:val="0"/>
      <w:marTop w:val="0"/>
      <w:marBottom w:val="0"/>
      <w:divBdr>
        <w:top w:val="none" w:sz="0" w:space="0" w:color="auto"/>
        <w:left w:val="none" w:sz="0" w:space="0" w:color="auto"/>
        <w:bottom w:val="none" w:sz="0" w:space="0" w:color="auto"/>
        <w:right w:val="none" w:sz="0" w:space="0" w:color="auto"/>
      </w:divBdr>
    </w:div>
    <w:div w:id="1846625088">
      <w:bodyDiv w:val="1"/>
      <w:marLeft w:val="0"/>
      <w:marRight w:val="0"/>
      <w:marTop w:val="0"/>
      <w:marBottom w:val="0"/>
      <w:divBdr>
        <w:top w:val="none" w:sz="0" w:space="0" w:color="auto"/>
        <w:left w:val="none" w:sz="0" w:space="0" w:color="auto"/>
        <w:bottom w:val="none" w:sz="0" w:space="0" w:color="auto"/>
        <w:right w:val="none" w:sz="0" w:space="0" w:color="auto"/>
      </w:divBdr>
    </w:div>
    <w:div w:id="1850022221">
      <w:bodyDiv w:val="1"/>
      <w:marLeft w:val="0"/>
      <w:marRight w:val="0"/>
      <w:marTop w:val="0"/>
      <w:marBottom w:val="0"/>
      <w:divBdr>
        <w:top w:val="none" w:sz="0" w:space="0" w:color="auto"/>
        <w:left w:val="none" w:sz="0" w:space="0" w:color="auto"/>
        <w:bottom w:val="none" w:sz="0" w:space="0" w:color="auto"/>
        <w:right w:val="none" w:sz="0" w:space="0" w:color="auto"/>
      </w:divBdr>
    </w:div>
    <w:div w:id="1853107074">
      <w:bodyDiv w:val="1"/>
      <w:marLeft w:val="0"/>
      <w:marRight w:val="0"/>
      <w:marTop w:val="0"/>
      <w:marBottom w:val="0"/>
      <w:divBdr>
        <w:top w:val="none" w:sz="0" w:space="0" w:color="auto"/>
        <w:left w:val="none" w:sz="0" w:space="0" w:color="auto"/>
        <w:bottom w:val="none" w:sz="0" w:space="0" w:color="auto"/>
        <w:right w:val="none" w:sz="0" w:space="0" w:color="auto"/>
      </w:divBdr>
    </w:div>
    <w:div w:id="1853253674">
      <w:bodyDiv w:val="1"/>
      <w:marLeft w:val="0"/>
      <w:marRight w:val="0"/>
      <w:marTop w:val="0"/>
      <w:marBottom w:val="0"/>
      <w:divBdr>
        <w:top w:val="none" w:sz="0" w:space="0" w:color="auto"/>
        <w:left w:val="none" w:sz="0" w:space="0" w:color="auto"/>
        <w:bottom w:val="none" w:sz="0" w:space="0" w:color="auto"/>
        <w:right w:val="none" w:sz="0" w:space="0" w:color="auto"/>
      </w:divBdr>
    </w:div>
    <w:div w:id="1856192218">
      <w:bodyDiv w:val="1"/>
      <w:marLeft w:val="0"/>
      <w:marRight w:val="0"/>
      <w:marTop w:val="0"/>
      <w:marBottom w:val="0"/>
      <w:divBdr>
        <w:top w:val="none" w:sz="0" w:space="0" w:color="auto"/>
        <w:left w:val="none" w:sz="0" w:space="0" w:color="auto"/>
        <w:bottom w:val="none" w:sz="0" w:space="0" w:color="auto"/>
        <w:right w:val="none" w:sz="0" w:space="0" w:color="auto"/>
      </w:divBdr>
    </w:div>
    <w:div w:id="1856460746">
      <w:bodyDiv w:val="1"/>
      <w:marLeft w:val="0"/>
      <w:marRight w:val="0"/>
      <w:marTop w:val="0"/>
      <w:marBottom w:val="0"/>
      <w:divBdr>
        <w:top w:val="none" w:sz="0" w:space="0" w:color="auto"/>
        <w:left w:val="none" w:sz="0" w:space="0" w:color="auto"/>
        <w:bottom w:val="none" w:sz="0" w:space="0" w:color="auto"/>
        <w:right w:val="none" w:sz="0" w:space="0" w:color="auto"/>
      </w:divBdr>
    </w:div>
    <w:div w:id="1856990735">
      <w:bodyDiv w:val="1"/>
      <w:marLeft w:val="0"/>
      <w:marRight w:val="0"/>
      <w:marTop w:val="0"/>
      <w:marBottom w:val="0"/>
      <w:divBdr>
        <w:top w:val="none" w:sz="0" w:space="0" w:color="auto"/>
        <w:left w:val="none" w:sz="0" w:space="0" w:color="auto"/>
        <w:bottom w:val="none" w:sz="0" w:space="0" w:color="auto"/>
        <w:right w:val="none" w:sz="0" w:space="0" w:color="auto"/>
      </w:divBdr>
    </w:div>
    <w:div w:id="1863743044">
      <w:bodyDiv w:val="1"/>
      <w:marLeft w:val="0"/>
      <w:marRight w:val="0"/>
      <w:marTop w:val="0"/>
      <w:marBottom w:val="0"/>
      <w:divBdr>
        <w:top w:val="none" w:sz="0" w:space="0" w:color="auto"/>
        <w:left w:val="none" w:sz="0" w:space="0" w:color="auto"/>
        <w:bottom w:val="none" w:sz="0" w:space="0" w:color="auto"/>
        <w:right w:val="none" w:sz="0" w:space="0" w:color="auto"/>
      </w:divBdr>
    </w:div>
    <w:div w:id="1872064849">
      <w:bodyDiv w:val="1"/>
      <w:marLeft w:val="0"/>
      <w:marRight w:val="0"/>
      <w:marTop w:val="0"/>
      <w:marBottom w:val="0"/>
      <w:divBdr>
        <w:top w:val="none" w:sz="0" w:space="0" w:color="auto"/>
        <w:left w:val="none" w:sz="0" w:space="0" w:color="auto"/>
        <w:bottom w:val="none" w:sz="0" w:space="0" w:color="auto"/>
        <w:right w:val="none" w:sz="0" w:space="0" w:color="auto"/>
      </w:divBdr>
    </w:div>
    <w:div w:id="1873305442">
      <w:bodyDiv w:val="1"/>
      <w:marLeft w:val="0"/>
      <w:marRight w:val="0"/>
      <w:marTop w:val="0"/>
      <w:marBottom w:val="0"/>
      <w:divBdr>
        <w:top w:val="none" w:sz="0" w:space="0" w:color="auto"/>
        <w:left w:val="none" w:sz="0" w:space="0" w:color="auto"/>
        <w:bottom w:val="none" w:sz="0" w:space="0" w:color="auto"/>
        <w:right w:val="none" w:sz="0" w:space="0" w:color="auto"/>
      </w:divBdr>
    </w:div>
    <w:div w:id="1878621342">
      <w:bodyDiv w:val="1"/>
      <w:marLeft w:val="0"/>
      <w:marRight w:val="0"/>
      <w:marTop w:val="0"/>
      <w:marBottom w:val="0"/>
      <w:divBdr>
        <w:top w:val="none" w:sz="0" w:space="0" w:color="auto"/>
        <w:left w:val="none" w:sz="0" w:space="0" w:color="auto"/>
        <w:bottom w:val="none" w:sz="0" w:space="0" w:color="auto"/>
        <w:right w:val="none" w:sz="0" w:space="0" w:color="auto"/>
      </w:divBdr>
    </w:div>
    <w:div w:id="1878733919">
      <w:bodyDiv w:val="1"/>
      <w:marLeft w:val="0"/>
      <w:marRight w:val="0"/>
      <w:marTop w:val="0"/>
      <w:marBottom w:val="0"/>
      <w:divBdr>
        <w:top w:val="none" w:sz="0" w:space="0" w:color="auto"/>
        <w:left w:val="none" w:sz="0" w:space="0" w:color="auto"/>
        <w:bottom w:val="none" w:sz="0" w:space="0" w:color="auto"/>
        <w:right w:val="none" w:sz="0" w:space="0" w:color="auto"/>
      </w:divBdr>
    </w:div>
    <w:div w:id="1886940628">
      <w:bodyDiv w:val="1"/>
      <w:marLeft w:val="0"/>
      <w:marRight w:val="0"/>
      <w:marTop w:val="0"/>
      <w:marBottom w:val="0"/>
      <w:divBdr>
        <w:top w:val="none" w:sz="0" w:space="0" w:color="auto"/>
        <w:left w:val="none" w:sz="0" w:space="0" w:color="auto"/>
        <w:bottom w:val="none" w:sz="0" w:space="0" w:color="auto"/>
        <w:right w:val="none" w:sz="0" w:space="0" w:color="auto"/>
      </w:divBdr>
    </w:div>
    <w:div w:id="1889223137">
      <w:bodyDiv w:val="1"/>
      <w:marLeft w:val="0"/>
      <w:marRight w:val="0"/>
      <w:marTop w:val="0"/>
      <w:marBottom w:val="0"/>
      <w:divBdr>
        <w:top w:val="none" w:sz="0" w:space="0" w:color="auto"/>
        <w:left w:val="none" w:sz="0" w:space="0" w:color="auto"/>
        <w:bottom w:val="none" w:sz="0" w:space="0" w:color="auto"/>
        <w:right w:val="none" w:sz="0" w:space="0" w:color="auto"/>
      </w:divBdr>
    </w:div>
    <w:div w:id="1907059887">
      <w:bodyDiv w:val="1"/>
      <w:marLeft w:val="0"/>
      <w:marRight w:val="0"/>
      <w:marTop w:val="0"/>
      <w:marBottom w:val="0"/>
      <w:divBdr>
        <w:top w:val="none" w:sz="0" w:space="0" w:color="auto"/>
        <w:left w:val="none" w:sz="0" w:space="0" w:color="auto"/>
        <w:bottom w:val="none" w:sz="0" w:space="0" w:color="auto"/>
        <w:right w:val="none" w:sz="0" w:space="0" w:color="auto"/>
      </w:divBdr>
    </w:div>
    <w:div w:id="1907101930">
      <w:bodyDiv w:val="1"/>
      <w:marLeft w:val="0"/>
      <w:marRight w:val="0"/>
      <w:marTop w:val="0"/>
      <w:marBottom w:val="0"/>
      <w:divBdr>
        <w:top w:val="none" w:sz="0" w:space="0" w:color="auto"/>
        <w:left w:val="none" w:sz="0" w:space="0" w:color="auto"/>
        <w:bottom w:val="none" w:sz="0" w:space="0" w:color="auto"/>
        <w:right w:val="none" w:sz="0" w:space="0" w:color="auto"/>
      </w:divBdr>
    </w:div>
    <w:div w:id="1911309142">
      <w:bodyDiv w:val="1"/>
      <w:marLeft w:val="0"/>
      <w:marRight w:val="0"/>
      <w:marTop w:val="0"/>
      <w:marBottom w:val="0"/>
      <w:divBdr>
        <w:top w:val="none" w:sz="0" w:space="0" w:color="auto"/>
        <w:left w:val="none" w:sz="0" w:space="0" w:color="auto"/>
        <w:bottom w:val="none" w:sz="0" w:space="0" w:color="auto"/>
        <w:right w:val="none" w:sz="0" w:space="0" w:color="auto"/>
      </w:divBdr>
    </w:div>
    <w:div w:id="1911386354">
      <w:bodyDiv w:val="1"/>
      <w:marLeft w:val="0"/>
      <w:marRight w:val="0"/>
      <w:marTop w:val="0"/>
      <w:marBottom w:val="0"/>
      <w:divBdr>
        <w:top w:val="none" w:sz="0" w:space="0" w:color="auto"/>
        <w:left w:val="none" w:sz="0" w:space="0" w:color="auto"/>
        <w:bottom w:val="none" w:sz="0" w:space="0" w:color="auto"/>
        <w:right w:val="none" w:sz="0" w:space="0" w:color="auto"/>
      </w:divBdr>
    </w:div>
    <w:div w:id="1918785595">
      <w:bodyDiv w:val="1"/>
      <w:marLeft w:val="0"/>
      <w:marRight w:val="0"/>
      <w:marTop w:val="0"/>
      <w:marBottom w:val="0"/>
      <w:divBdr>
        <w:top w:val="none" w:sz="0" w:space="0" w:color="auto"/>
        <w:left w:val="none" w:sz="0" w:space="0" w:color="auto"/>
        <w:bottom w:val="none" w:sz="0" w:space="0" w:color="auto"/>
        <w:right w:val="none" w:sz="0" w:space="0" w:color="auto"/>
      </w:divBdr>
    </w:div>
    <w:div w:id="1920676055">
      <w:bodyDiv w:val="1"/>
      <w:marLeft w:val="0"/>
      <w:marRight w:val="0"/>
      <w:marTop w:val="0"/>
      <w:marBottom w:val="0"/>
      <w:divBdr>
        <w:top w:val="none" w:sz="0" w:space="0" w:color="auto"/>
        <w:left w:val="none" w:sz="0" w:space="0" w:color="auto"/>
        <w:bottom w:val="none" w:sz="0" w:space="0" w:color="auto"/>
        <w:right w:val="none" w:sz="0" w:space="0" w:color="auto"/>
      </w:divBdr>
    </w:div>
    <w:div w:id="1924488952">
      <w:bodyDiv w:val="1"/>
      <w:marLeft w:val="0"/>
      <w:marRight w:val="0"/>
      <w:marTop w:val="0"/>
      <w:marBottom w:val="0"/>
      <w:divBdr>
        <w:top w:val="none" w:sz="0" w:space="0" w:color="auto"/>
        <w:left w:val="none" w:sz="0" w:space="0" w:color="auto"/>
        <w:bottom w:val="none" w:sz="0" w:space="0" w:color="auto"/>
        <w:right w:val="none" w:sz="0" w:space="0" w:color="auto"/>
      </w:divBdr>
    </w:div>
    <w:div w:id="1929462105">
      <w:bodyDiv w:val="1"/>
      <w:marLeft w:val="0"/>
      <w:marRight w:val="0"/>
      <w:marTop w:val="0"/>
      <w:marBottom w:val="0"/>
      <w:divBdr>
        <w:top w:val="none" w:sz="0" w:space="0" w:color="auto"/>
        <w:left w:val="none" w:sz="0" w:space="0" w:color="auto"/>
        <w:bottom w:val="none" w:sz="0" w:space="0" w:color="auto"/>
        <w:right w:val="none" w:sz="0" w:space="0" w:color="auto"/>
      </w:divBdr>
    </w:div>
    <w:div w:id="1929777282">
      <w:bodyDiv w:val="1"/>
      <w:marLeft w:val="0"/>
      <w:marRight w:val="0"/>
      <w:marTop w:val="0"/>
      <w:marBottom w:val="0"/>
      <w:divBdr>
        <w:top w:val="none" w:sz="0" w:space="0" w:color="auto"/>
        <w:left w:val="none" w:sz="0" w:space="0" w:color="auto"/>
        <w:bottom w:val="none" w:sz="0" w:space="0" w:color="auto"/>
        <w:right w:val="none" w:sz="0" w:space="0" w:color="auto"/>
      </w:divBdr>
    </w:div>
    <w:div w:id="1930385169">
      <w:bodyDiv w:val="1"/>
      <w:marLeft w:val="0"/>
      <w:marRight w:val="0"/>
      <w:marTop w:val="0"/>
      <w:marBottom w:val="0"/>
      <w:divBdr>
        <w:top w:val="none" w:sz="0" w:space="0" w:color="auto"/>
        <w:left w:val="none" w:sz="0" w:space="0" w:color="auto"/>
        <w:bottom w:val="none" w:sz="0" w:space="0" w:color="auto"/>
        <w:right w:val="none" w:sz="0" w:space="0" w:color="auto"/>
      </w:divBdr>
    </w:div>
    <w:div w:id="1930502500">
      <w:bodyDiv w:val="1"/>
      <w:marLeft w:val="0"/>
      <w:marRight w:val="0"/>
      <w:marTop w:val="0"/>
      <w:marBottom w:val="0"/>
      <w:divBdr>
        <w:top w:val="none" w:sz="0" w:space="0" w:color="auto"/>
        <w:left w:val="none" w:sz="0" w:space="0" w:color="auto"/>
        <w:bottom w:val="none" w:sz="0" w:space="0" w:color="auto"/>
        <w:right w:val="none" w:sz="0" w:space="0" w:color="auto"/>
      </w:divBdr>
    </w:div>
    <w:div w:id="1930846501">
      <w:bodyDiv w:val="1"/>
      <w:marLeft w:val="0"/>
      <w:marRight w:val="0"/>
      <w:marTop w:val="0"/>
      <w:marBottom w:val="0"/>
      <w:divBdr>
        <w:top w:val="none" w:sz="0" w:space="0" w:color="auto"/>
        <w:left w:val="none" w:sz="0" w:space="0" w:color="auto"/>
        <w:bottom w:val="none" w:sz="0" w:space="0" w:color="auto"/>
        <w:right w:val="none" w:sz="0" w:space="0" w:color="auto"/>
      </w:divBdr>
    </w:div>
    <w:div w:id="1931423598">
      <w:bodyDiv w:val="1"/>
      <w:marLeft w:val="0"/>
      <w:marRight w:val="0"/>
      <w:marTop w:val="0"/>
      <w:marBottom w:val="0"/>
      <w:divBdr>
        <w:top w:val="none" w:sz="0" w:space="0" w:color="auto"/>
        <w:left w:val="none" w:sz="0" w:space="0" w:color="auto"/>
        <w:bottom w:val="none" w:sz="0" w:space="0" w:color="auto"/>
        <w:right w:val="none" w:sz="0" w:space="0" w:color="auto"/>
      </w:divBdr>
    </w:div>
    <w:div w:id="1931698374">
      <w:bodyDiv w:val="1"/>
      <w:marLeft w:val="0"/>
      <w:marRight w:val="0"/>
      <w:marTop w:val="0"/>
      <w:marBottom w:val="0"/>
      <w:divBdr>
        <w:top w:val="none" w:sz="0" w:space="0" w:color="auto"/>
        <w:left w:val="none" w:sz="0" w:space="0" w:color="auto"/>
        <w:bottom w:val="none" w:sz="0" w:space="0" w:color="auto"/>
        <w:right w:val="none" w:sz="0" w:space="0" w:color="auto"/>
      </w:divBdr>
    </w:div>
    <w:div w:id="1938445552">
      <w:bodyDiv w:val="1"/>
      <w:marLeft w:val="0"/>
      <w:marRight w:val="0"/>
      <w:marTop w:val="0"/>
      <w:marBottom w:val="0"/>
      <w:divBdr>
        <w:top w:val="none" w:sz="0" w:space="0" w:color="auto"/>
        <w:left w:val="none" w:sz="0" w:space="0" w:color="auto"/>
        <w:bottom w:val="none" w:sz="0" w:space="0" w:color="auto"/>
        <w:right w:val="none" w:sz="0" w:space="0" w:color="auto"/>
      </w:divBdr>
    </w:div>
    <w:div w:id="1940793224">
      <w:bodyDiv w:val="1"/>
      <w:marLeft w:val="0"/>
      <w:marRight w:val="0"/>
      <w:marTop w:val="0"/>
      <w:marBottom w:val="0"/>
      <w:divBdr>
        <w:top w:val="none" w:sz="0" w:space="0" w:color="auto"/>
        <w:left w:val="none" w:sz="0" w:space="0" w:color="auto"/>
        <w:bottom w:val="none" w:sz="0" w:space="0" w:color="auto"/>
        <w:right w:val="none" w:sz="0" w:space="0" w:color="auto"/>
      </w:divBdr>
    </w:div>
    <w:div w:id="1948583638">
      <w:bodyDiv w:val="1"/>
      <w:marLeft w:val="0"/>
      <w:marRight w:val="0"/>
      <w:marTop w:val="0"/>
      <w:marBottom w:val="0"/>
      <w:divBdr>
        <w:top w:val="none" w:sz="0" w:space="0" w:color="auto"/>
        <w:left w:val="none" w:sz="0" w:space="0" w:color="auto"/>
        <w:bottom w:val="none" w:sz="0" w:space="0" w:color="auto"/>
        <w:right w:val="none" w:sz="0" w:space="0" w:color="auto"/>
      </w:divBdr>
    </w:div>
    <w:div w:id="1976638644">
      <w:bodyDiv w:val="1"/>
      <w:marLeft w:val="0"/>
      <w:marRight w:val="0"/>
      <w:marTop w:val="0"/>
      <w:marBottom w:val="0"/>
      <w:divBdr>
        <w:top w:val="none" w:sz="0" w:space="0" w:color="auto"/>
        <w:left w:val="none" w:sz="0" w:space="0" w:color="auto"/>
        <w:bottom w:val="none" w:sz="0" w:space="0" w:color="auto"/>
        <w:right w:val="none" w:sz="0" w:space="0" w:color="auto"/>
      </w:divBdr>
    </w:div>
    <w:div w:id="1991402721">
      <w:bodyDiv w:val="1"/>
      <w:marLeft w:val="0"/>
      <w:marRight w:val="0"/>
      <w:marTop w:val="0"/>
      <w:marBottom w:val="0"/>
      <w:divBdr>
        <w:top w:val="none" w:sz="0" w:space="0" w:color="auto"/>
        <w:left w:val="none" w:sz="0" w:space="0" w:color="auto"/>
        <w:bottom w:val="none" w:sz="0" w:space="0" w:color="auto"/>
        <w:right w:val="none" w:sz="0" w:space="0" w:color="auto"/>
      </w:divBdr>
    </w:div>
    <w:div w:id="1995793973">
      <w:bodyDiv w:val="1"/>
      <w:marLeft w:val="0"/>
      <w:marRight w:val="0"/>
      <w:marTop w:val="0"/>
      <w:marBottom w:val="0"/>
      <w:divBdr>
        <w:top w:val="none" w:sz="0" w:space="0" w:color="auto"/>
        <w:left w:val="none" w:sz="0" w:space="0" w:color="auto"/>
        <w:bottom w:val="none" w:sz="0" w:space="0" w:color="auto"/>
        <w:right w:val="none" w:sz="0" w:space="0" w:color="auto"/>
      </w:divBdr>
    </w:div>
    <w:div w:id="1996761501">
      <w:bodyDiv w:val="1"/>
      <w:marLeft w:val="0"/>
      <w:marRight w:val="0"/>
      <w:marTop w:val="0"/>
      <w:marBottom w:val="0"/>
      <w:divBdr>
        <w:top w:val="none" w:sz="0" w:space="0" w:color="auto"/>
        <w:left w:val="none" w:sz="0" w:space="0" w:color="auto"/>
        <w:bottom w:val="none" w:sz="0" w:space="0" w:color="auto"/>
        <w:right w:val="none" w:sz="0" w:space="0" w:color="auto"/>
      </w:divBdr>
    </w:div>
    <w:div w:id="2005623634">
      <w:bodyDiv w:val="1"/>
      <w:marLeft w:val="0"/>
      <w:marRight w:val="0"/>
      <w:marTop w:val="0"/>
      <w:marBottom w:val="0"/>
      <w:divBdr>
        <w:top w:val="none" w:sz="0" w:space="0" w:color="auto"/>
        <w:left w:val="none" w:sz="0" w:space="0" w:color="auto"/>
        <w:bottom w:val="none" w:sz="0" w:space="0" w:color="auto"/>
        <w:right w:val="none" w:sz="0" w:space="0" w:color="auto"/>
      </w:divBdr>
    </w:div>
    <w:div w:id="2010255189">
      <w:bodyDiv w:val="1"/>
      <w:marLeft w:val="0"/>
      <w:marRight w:val="0"/>
      <w:marTop w:val="0"/>
      <w:marBottom w:val="0"/>
      <w:divBdr>
        <w:top w:val="none" w:sz="0" w:space="0" w:color="auto"/>
        <w:left w:val="none" w:sz="0" w:space="0" w:color="auto"/>
        <w:bottom w:val="none" w:sz="0" w:space="0" w:color="auto"/>
        <w:right w:val="none" w:sz="0" w:space="0" w:color="auto"/>
      </w:divBdr>
    </w:div>
    <w:div w:id="2016028050">
      <w:bodyDiv w:val="1"/>
      <w:marLeft w:val="0"/>
      <w:marRight w:val="0"/>
      <w:marTop w:val="0"/>
      <w:marBottom w:val="0"/>
      <w:divBdr>
        <w:top w:val="none" w:sz="0" w:space="0" w:color="auto"/>
        <w:left w:val="none" w:sz="0" w:space="0" w:color="auto"/>
        <w:bottom w:val="none" w:sz="0" w:space="0" w:color="auto"/>
        <w:right w:val="none" w:sz="0" w:space="0" w:color="auto"/>
      </w:divBdr>
    </w:div>
    <w:div w:id="2018655289">
      <w:bodyDiv w:val="1"/>
      <w:marLeft w:val="0"/>
      <w:marRight w:val="0"/>
      <w:marTop w:val="0"/>
      <w:marBottom w:val="0"/>
      <w:divBdr>
        <w:top w:val="none" w:sz="0" w:space="0" w:color="auto"/>
        <w:left w:val="none" w:sz="0" w:space="0" w:color="auto"/>
        <w:bottom w:val="none" w:sz="0" w:space="0" w:color="auto"/>
        <w:right w:val="none" w:sz="0" w:space="0" w:color="auto"/>
      </w:divBdr>
    </w:div>
    <w:div w:id="2019035771">
      <w:bodyDiv w:val="1"/>
      <w:marLeft w:val="0"/>
      <w:marRight w:val="0"/>
      <w:marTop w:val="0"/>
      <w:marBottom w:val="0"/>
      <w:divBdr>
        <w:top w:val="none" w:sz="0" w:space="0" w:color="auto"/>
        <w:left w:val="none" w:sz="0" w:space="0" w:color="auto"/>
        <w:bottom w:val="none" w:sz="0" w:space="0" w:color="auto"/>
        <w:right w:val="none" w:sz="0" w:space="0" w:color="auto"/>
      </w:divBdr>
    </w:div>
    <w:div w:id="2019695267">
      <w:bodyDiv w:val="1"/>
      <w:marLeft w:val="0"/>
      <w:marRight w:val="0"/>
      <w:marTop w:val="0"/>
      <w:marBottom w:val="0"/>
      <w:divBdr>
        <w:top w:val="none" w:sz="0" w:space="0" w:color="auto"/>
        <w:left w:val="none" w:sz="0" w:space="0" w:color="auto"/>
        <w:bottom w:val="none" w:sz="0" w:space="0" w:color="auto"/>
        <w:right w:val="none" w:sz="0" w:space="0" w:color="auto"/>
      </w:divBdr>
    </w:div>
    <w:div w:id="2024162569">
      <w:bodyDiv w:val="1"/>
      <w:marLeft w:val="0"/>
      <w:marRight w:val="0"/>
      <w:marTop w:val="0"/>
      <w:marBottom w:val="0"/>
      <w:divBdr>
        <w:top w:val="none" w:sz="0" w:space="0" w:color="auto"/>
        <w:left w:val="none" w:sz="0" w:space="0" w:color="auto"/>
        <w:bottom w:val="none" w:sz="0" w:space="0" w:color="auto"/>
        <w:right w:val="none" w:sz="0" w:space="0" w:color="auto"/>
      </w:divBdr>
    </w:div>
    <w:div w:id="2032491313">
      <w:bodyDiv w:val="1"/>
      <w:marLeft w:val="0"/>
      <w:marRight w:val="0"/>
      <w:marTop w:val="0"/>
      <w:marBottom w:val="0"/>
      <w:divBdr>
        <w:top w:val="none" w:sz="0" w:space="0" w:color="auto"/>
        <w:left w:val="none" w:sz="0" w:space="0" w:color="auto"/>
        <w:bottom w:val="none" w:sz="0" w:space="0" w:color="auto"/>
        <w:right w:val="none" w:sz="0" w:space="0" w:color="auto"/>
      </w:divBdr>
    </w:div>
    <w:div w:id="2048724954">
      <w:bodyDiv w:val="1"/>
      <w:marLeft w:val="0"/>
      <w:marRight w:val="0"/>
      <w:marTop w:val="0"/>
      <w:marBottom w:val="0"/>
      <w:divBdr>
        <w:top w:val="none" w:sz="0" w:space="0" w:color="auto"/>
        <w:left w:val="none" w:sz="0" w:space="0" w:color="auto"/>
        <w:bottom w:val="none" w:sz="0" w:space="0" w:color="auto"/>
        <w:right w:val="none" w:sz="0" w:space="0" w:color="auto"/>
      </w:divBdr>
    </w:div>
    <w:div w:id="2052266418">
      <w:bodyDiv w:val="1"/>
      <w:marLeft w:val="0"/>
      <w:marRight w:val="0"/>
      <w:marTop w:val="0"/>
      <w:marBottom w:val="0"/>
      <w:divBdr>
        <w:top w:val="none" w:sz="0" w:space="0" w:color="auto"/>
        <w:left w:val="none" w:sz="0" w:space="0" w:color="auto"/>
        <w:bottom w:val="none" w:sz="0" w:space="0" w:color="auto"/>
        <w:right w:val="none" w:sz="0" w:space="0" w:color="auto"/>
      </w:divBdr>
    </w:div>
    <w:div w:id="2054891163">
      <w:bodyDiv w:val="1"/>
      <w:marLeft w:val="0"/>
      <w:marRight w:val="0"/>
      <w:marTop w:val="0"/>
      <w:marBottom w:val="0"/>
      <w:divBdr>
        <w:top w:val="none" w:sz="0" w:space="0" w:color="auto"/>
        <w:left w:val="none" w:sz="0" w:space="0" w:color="auto"/>
        <w:bottom w:val="none" w:sz="0" w:space="0" w:color="auto"/>
        <w:right w:val="none" w:sz="0" w:space="0" w:color="auto"/>
      </w:divBdr>
    </w:div>
    <w:div w:id="2055692066">
      <w:bodyDiv w:val="1"/>
      <w:marLeft w:val="0"/>
      <w:marRight w:val="0"/>
      <w:marTop w:val="0"/>
      <w:marBottom w:val="0"/>
      <w:divBdr>
        <w:top w:val="none" w:sz="0" w:space="0" w:color="auto"/>
        <w:left w:val="none" w:sz="0" w:space="0" w:color="auto"/>
        <w:bottom w:val="none" w:sz="0" w:space="0" w:color="auto"/>
        <w:right w:val="none" w:sz="0" w:space="0" w:color="auto"/>
      </w:divBdr>
    </w:div>
    <w:div w:id="2057045477">
      <w:bodyDiv w:val="1"/>
      <w:marLeft w:val="0"/>
      <w:marRight w:val="0"/>
      <w:marTop w:val="0"/>
      <w:marBottom w:val="0"/>
      <w:divBdr>
        <w:top w:val="none" w:sz="0" w:space="0" w:color="auto"/>
        <w:left w:val="none" w:sz="0" w:space="0" w:color="auto"/>
        <w:bottom w:val="none" w:sz="0" w:space="0" w:color="auto"/>
        <w:right w:val="none" w:sz="0" w:space="0" w:color="auto"/>
      </w:divBdr>
    </w:div>
    <w:div w:id="2059275359">
      <w:bodyDiv w:val="1"/>
      <w:marLeft w:val="0"/>
      <w:marRight w:val="0"/>
      <w:marTop w:val="0"/>
      <w:marBottom w:val="0"/>
      <w:divBdr>
        <w:top w:val="none" w:sz="0" w:space="0" w:color="auto"/>
        <w:left w:val="none" w:sz="0" w:space="0" w:color="auto"/>
        <w:bottom w:val="none" w:sz="0" w:space="0" w:color="auto"/>
        <w:right w:val="none" w:sz="0" w:space="0" w:color="auto"/>
      </w:divBdr>
    </w:div>
    <w:div w:id="2062047149">
      <w:bodyDiv w:val="1"/>
      <w:marLeft w:val="0"/>
      <w:marRight w:val="0"/>
      <w:marTop w:val="0"/>
      <w:marBottom w:val="0"/>
      <w:divBdr>
        <w:top w:val="none" w:sz="0" w:space="0" w:color="auto"/>
        <w:left w:val="none" w:sz="0" w:space="0" w:color="auto"/>
        <w:bottom w:val="none" w:sz="0" w:space="0" w:color="auto"/>
        <w:right w:val="none" w:sz="0" w:space="0" w:color="auto"/>
      </w:divBdr>
    </w:div>
    <w:div w:id="2063944536">
      <w:bodyDiv w:val="1"/>
      <w:marLeft w:val="0"/>
      <w:marRight w:val="0"/>
      <w:marTop w:val="0"/>
      <w:marBottom w:val="0"/>
      <w:divBdr>
        <w:top w:val="none" w:sz="0" w:space="0" w:color="auto"/>
        <w:left w:val="none" w:sz="0" w:space="0" w:color="auto"/>
        <w:bottom w:val="none" w:sz="0" w:space="0" w:color="auto"/>
        <w:right w:val="none" w:sz="0" w:space="0" w:color="auto"/>
      </w:divBdr>
    </w:div>
    <w:div w:id="2064329256">
      <w:bodyDiv w:val="1"/>
      <w:marLeft w:val="0"/>
      <w:marRight w:val="0"/>
      <w:marTop w:val="0"/>
      <w:marBottom w:val="0"/>
      <w:divBdr>
        <w:top w:val="none" w:sz="0" w:space="0" w:color="auto"/>
        <w:left w:val="none" w:sz="0" w:space="0" w:color="auto"/>
        <w:bottom w:val="none" w:sz="0" w:space="0" w:color="auto"/>
        <w:right w:val="none" w:sz="0" w:space="0" w:color="auto"/>
      </w:divBdr>
    </w:div>
    <w:div w:id="2070416354">
      <w:bodyDiv w:val="1"/>
      <w:marLeft w:val="0"/>
      <w:marRight w:val="0"/>
      <w:marTop w:val="0"/>
      <w:marBottom w:val="0"/>
      <w:divBdr>
        <w:top w:val="none" w:sz="0" w:space="0" w:color="auto"/>
        <w:left w:val="none" w:sz="0" w:space="0" w:color="auto"/>
        <w:bottom w:val="none" w:sz="0" w:space="0" w:color="auto"/>
        <w:right w:val="none" w:sz="0" w:space="0" w:color="auto"/>
      </w:divBdr>
    </w:div>
    <w:div w:id="2072076744">
      <w:bodyDiv w:val="1"/>
      <w:marLeft w:val="0"/>
      <w:marRight w:val="0"/>
      <w:marTop w:val="0"/>
      <w:marBottom w:val="0"/>
      <w:divBdr>
        <w:top w:val="none" w:sz="0" w:space="0" w:color="auto"/>
        <w:left w:val="none" w:sz="0" w:space="0" w:color="auto"/>
        <w:bottom w:val="none" w:sz="0" w:space="0" w:color="auto"/>
        <w:right w:val="none" w:sz="0" w:space="0" w:color="auto"/>
      </w:divBdr>
    </w:div>
    <w:div w:id="2072345330">
      <w:bodyDiv w:val="1"/>
      <w:marLeft w:val="0"/>
      <w:marRight w:val="0"/>
      <w:marTop w:val="0"/>
      <w:marBottom w:val="0"/>
      <w:divBdr>
        <w:top w:val="none" w:sz="0" w:space="0" w:color="auto"/>
        <w:left w:val="none" w:sz="0" w:space="0" w:color="auto"/>
        <w:bottom w:val="none" w:sz="0" w:space="0" w:color="auto"/>
        <w:right w:val="none" w:sz="0" w:space="0" w:color="auto"/>
      </w:divBdr>
    </w:div>
    <w:div w:id="2072455755">
      <w:bodyDiv w:val="1"/>
      <w:marLeft w:val="0"/>
      <w:marRight w:val="0"/>
      <w:marTop w:val="0"/>
      <w:marBottom w:val="0"/>
      <w:divBdr>
        <w:top w:val="none" w:sz="0" w:space="0" w:color="auto"/>
        <w:left w:val="none" w:sz="0" w:space="0" w:color="auto"/>
        <w:bottom w:val="none" w:sz="0" w:space="0" w:color="auto"/>
        <w:right w:val="none" w:sz="0" w:space="0" w:color="auto"/>
      </w:divBdr>
    </w:div>
    <w:div w:id="2076928898">
      <w:bodyDiv w:val="1"/>
      <w:marLeft w:val="0"/>
      <w:marRight w:val="0"/>
      <w:marTop w:val="0"/>
      <w:marBottom w:val="0"/>
      <w:divBdr>
        <w:top w:val="none" w:sz="0" w:space="0" w:color="auto"/>
        <w:left w:val="none" w:sz="0" w:space="0" w:color="auto"/>
        <w:bottom w:val="none" w:sz="0" w:space="0" w:color="auto"/>
        <w:right w:val="none" w:sz="0" w:space="0" w:color="auto"/>
      </w:divBdr>
    </w:div>
    <w:div w:id="2077121226">
      <w:bodyDiv w:val="1"/>
      <w:marLeft w:val="0"/>
      <w:marRight w:val="0"/>
      <w:marTop w:val="0"/>
      <w:marBottom w:val="0"/>
      <w:divBdr>
        <w:top w:val="none" w:sz="0" w:space="0" w:color="auto"/>
        <w:left w:val="none" w:sz="0" w:space="0" w:color="auto"/>
        <w:bottom w:val="none" w:sz="0" w:space="0" w:color="auto"/>
        <w:right w:val="none" w:sz="0" w:space="0" w:color="auto"/>
      </w:divBdr>
    </w:div>
    <w:div w:id="2079934394">
      <w:bodyDiv w:val="1"/>
      <w:marLeft w:val="0"/>
      <w:marRight w:val="0"/>
      <w:marTop w:val="0"/>
      <w:marBottom w:val="0"/>
      <w:divBdr>
        <w:top w:val="none" w:sz="0" w:space="0" w:color="auto"/>
        <w:left w:val="none" w:sz="0" w:space="0" w:color="auto"/>
        <w:bottom w:val="none" w:sz="0" w:space="0" w:color="auto"/>
        <w:right w:val="none" w:sz="0" w:space="0" w:color="auto"/>
      </w:divBdr>
    </w:div>
    <w:div w:id="2082412389">
      <w:bodyDiv w:val="1"/>
      <w:marLeft w:val="0"/>
      <w:marRight w:val="0"/>
      <w:marTop w:val="0"/>
      <w:marBottom w:val="0"/>
      <w:divBdr>
        <w:top w:val="none" w:sz="0" w:space="0" w:color="auto"/>
        <w:left w:val="none" w:sz="0" w:space="0" w:color="auto"/>
        <w:bottom w:val="none" w:sz="0" w:space="0" w:color="auto"/>
        <w:right w:val="none" w:sz="0" w:space="0" w:color="auto"/>
      </w:divBdr>
    </w:div>
    <w:div w:id="2086369772">
      <w:bodyDiv w:val="1"/>
      <w:marLeft w:val="0"/>
      <w:marRight w:val="0"/>
      <w:marTop w:val="0"/>
      <w:marBottom w:val="0"/>
      <w:divBdr>
        <w:top w:val="none" w:sz="0" w:space="0" w:color="auto"/>
        <w:left w:val="none" w:sz="0" w:space="0" w:color="auto"/>
        <w:bottom w:val="none" w:sz="0" w:space="0" w:color="auto"/>
        <w:right w:val="none" w:sz="0" w:space="0" w:color="auto"/>
      </w:divBdr>
    </w:div>
    <w:div w:id="2094429737">
      <w:bodyDiv w:val="1"/>
      <w:marLeft w:val="0"/>
      <w:marRight w:val="0"/>
      <w:marTop w:val="0"/>
      <w:marBottom w:val="0"/>
      <w:divBdr>
        <w:top w:val="none" w:sz="0" w:space="0" w:color="auto"/>
        <w:left w:val="none" w:sz="0" w:space="0" w:color="auto"/>
        <w:bottom w:val="none" w:sz="0" w:space="0" w:color="auto"/>
        <w:right w:val="none" w:sz="0" w:space="0" w:color="auto"/>
      </w:divBdr>
    </w:div>
    <w:div w:id="2096853370">
      <w:bodyDiv w:val="1"/>
      <w:marLeft w:val="0"/>
      <w:marRight w:val="0"/>
      <w:marTop w:val="0"/>
      <w:marBottom w:val="0"/>
      <w:divBdr>
        <w:top w:val="none" w:sz="0" w:space="0" w:color="auto"/>
        <w:left w:val="none" w:sz="0" w:space="0" w:color="auto"/>
        <w:bottom w:val="none" w:sz="0" w:space="0" w:color="auto"/>
        <w:right w:val="none" w:sz="0" w:space="0" w:color="auto"/>
      </w:divBdr>
    </w:div>
    <w:div w:id="2097700820">
      <w:bodyDiv w:val="1"/>
      <w:marLeft w:val="0"/>
      <w:marRight w:val="0"/>
      <w:marTop w:val="0"/>
      <w:marBottom w:val="0"/>
      <w:divBdr>
        <w:top w:val="none" w:sz="0" w:space="0" w:color="auto"/>
        <w:left w:val="none" w:sz="0" w:space="0" w:color="auto"/>
        <w:bottom w:val="none" w:sz="0" w:space="0" w:color="auto"/>
        <w:right w:val="none" w:sz="0" w:space="0" w:color="auto"/>
      </w:divBdr>
    </w:div>
    <w:div w:id="2105373601">
      <w:bodyDiv w:val="1"/>
      <w:marLeft w:val="0"/>
      <w:marRight w:val="0"/>
      <w:marTop w:val="0"/>
      <w:marBottom w:val="0"/>
      <w:divBdr>
        <w:top w:val="none" w:sz="0" w:space="0" w:color="auto"/>
        <w:left w:val="none" w:sz="0" w:space="0" w:color="auto"/>
        <w:bottom w:val="none" w:sz="0" w:space="0" w:color="auto"/>
        <w:right w:val="none" w:sz="0" w:space="0" w:color="auto"/>
      </w:divBdr>
    </w:div>
    <w:div w:id="2105376511">
      <w:bodyDiv w:val="1"/>
      <w:marLeft w:val="0"/>
      <w:marRight w:val="0"/>
      <w:marTop w:val="0"/>
      <w:marBottom w:val="0"/>
      <w:divBdr>
        <w:top w:val="none" w:sz="0" w:space="0" w:color="auto"/>
        <w:left w:val="none" w:sz="0" w:space="0" w:color="auto"/>
        <w:bottom w:val="none" w:sz="0" w:space="0" w:color="auto"/>
        <w:right w:val="none" w:sz="0" w:space="0" w:color="auto"/>
      </w:divBdr>
    </w:div>
    <w:div w:id="2107655763">
      <w:bodyDiv w:val="1"/>
      <w:marLeft w:val="0"/>
      <w:marRight w:val="0"/>
      <w:marTop w:val="0"/>
      <w:marBottom w:val="0"/>
      <w:divBdr>
        <w:top w:val="none" w:sz="0" w:space="0" w:color="auto"/>
        <w:left w:val="none" w:sz="0" w:space="0" w:color="auto"/>
        <w:bottom w:val="none" w:sz="0" w:space="0" w:color="auto"/>
        <w:right w:val="none" w:sz="0" w:space="0" w:color="auto"/>
      </w:divBdr>
    </w:div>
    <w:div w:id="2113891660">
      <w:bodyDiv w:val="1"/>
      <w:marLeft w:val="0"/>
      <w:marRight w:val="0"/>
      <w:marTop w:val="0"/>
      <w:marBottom w:val="0"/>
      <w:divBdr>
        <w:top w:val="none" w:sz="0" w:space="0" w:color="auto"/>
        <w:left w:val="none" w:sz="0" w:space="0" w:color="auto"/>
        <w:bottom w:val="none" w:sz="0" w:space="0" w:color="auto"/>
        <w:right w:val="none" w:sz="0" w:space="0" w:color="auto"/>
      </w:divBdr>
    </w:div>
    <w:div w:id="2115204454">
      <w:bodyDiv w:val="1"/>
      <w:marLeft w:val="0"/>
      <w:marRight w:val="0"/>
      <w:marTop w:val="0"/>
      <w:marBottom w:val="0"/>
      <w:divBdr>
        <w:top w:val="none" w:sz="0" w:space="0" w:color="auto"/>
        <w:left w:val="none" w:sz="0" w:space="0" w:color="auto"/>
        <w:bottom w:val="none" w:sz="0" w:space="0" w:color="auto"/>
        <w:right w:val="none" w:sz="0" w:space="0" w:color="auto"/>
      </w:divBdr>
    </w:div>
    <w:div w:id="2121366024">
      <w:bodyDiv w:val="1"/>
      <w:marLeft w:val="0"/>
      <w:marRight w:val="0"/>
      <w:marTop w:val="0"/>
      <w:marBottom w:val="0"/>
      <w:divBdr>
        <w:top w:val="none" w:sz="0" w:space="0" w:color="auto"/>
        <w:left w:val="none" w:sz="0" w:space="0" w:color="auto"/>
        <w:bottom w:val="none" w:sz="0" w:space="0" w:color="auto"/>
        <w:right w:val="none" w:sz="0" w:space="0" w:color="auto"/>
      </w:divBdr>
    </w:div>
    <w:div w:id="2121870620">
      <w:bodyDiv w:val="1"/>
      <w:marLeft w:val="0"/>
      <w:marRight w:val="0"/>
      <w:marTop w:val="0"/>
      <w:marBottom w:val="0"/>
      <w:divBdr>
        <w:top w:val="none" w:sz="0" w:space="0" w:color="auto"/>
        <w:left w:val="none" w:sz="0" w:space="0" w:color="auto"/>
        <w:bottom w:val="none" w:sz="0" w:space="0" w:color="auto"/>
        <w:right w:val="none" w:sz="0" w:space="0" w:color="auto"/>
      </w:divBdr>
    </w:div>
    <w:div w:id="2123183459">
      <w:bodyDiv w:val="1"/>
      <w:marLeft w:val="0"/>
      <w:marRight w:val="0"/>
      <w:marTop w:val="0"/>
      <w:marBottom w:val="0"/>
      <w:divBdr>
        <w:top w:val="none" w:sz="0" w:space="0" w:color="auto"/>
        <w:left w:val="none" w:sz="0" w:space="0" w:color="auto"/>
        <w:bottom w:val="none" w:sz="0" w:space="0" w:color="auto"/>
        <w:right w:val="none" w:sz="0" w:space="0" w:color="auto"/>
      </w:divBdr>
    </w:div>
    <w:div w:id="2123258480">
      <w:bodyDiv w:val="1"/>
      <w:marLeft w:val="0"/>
      <w:marRight w:val="0"/>
      <w:marTop w:val="0"/>
      <w:marBottom w:val="0"/>
      <w:divBdr>
        <w:top w:val="none" w:sz="0" w:space="0" w:color="auto"/>
        <w:left w:val="none" w:sz="0" w:space="0" w:color="auto"/>
        <w:bottom w:val="none" w:sz="0" w:space="0" w:color="auto"/>
        <w:right w:val="none" w:sz="0" w:space="0" w:color="auto"/>
      </w:divBdr>
    </w:div>
    <w:div w:id="2134128464">
      <w:bodyDiv w:val="1"/>
      <w:marLeft w:val="0"/>
      <w:marRight w:val="0"/>
      <w:marTop w:val="0"/>
      <w:marBottom w:val="0"/>
      <w:divBdr>
        <w:top w:val="none" w:sz="0" w:space="0" w:color="auto"/>
        <w:left w:val="none" w:sz="0" w:space="0" w:color="auto"/>
        <w:bottom w:val="none" w:sz="0" w:space="0" w:color="auto"/>
        <w:right w:val="none" w:sz="0" w:space="0" w:color="auto"/>
      </w:divBdr>
    </w:div>
    <w:div w:id="2134859110">
      <w:bodyDiv w:val="1"/>
      <w:marLeft w:val="0"/>
      <w:marRight w:val="0"/>
      <w:marTop w:val="0"/>
      <w:marBottom w:val="0"/>
      <w:divBdr>
        <w:top w:val="none" w:sz="0" w:space="0" w:color="auto"/>
        <w:left w:val="none" w:sz="0" w:space="0" w:color="auto"/>
        <w:bottom w:val="none" w:sz="0" w:space="0" w:color="auto"/>
        <w:right w:val="none" w:sz="0" w:space="0" w:color="auto"/>
      </w:divBdr>
    </w:div>
    <w:div w:id="2135755501">
      <w:bodyDiv w:val="1"/>
      <w:marLeft w:val="0"/>
      <w:marRight w:val="0"/>
      <w:marTop w:val="0"/>
      <w:marBottom w:val="0"/>
      <w:divBdr>
        <w:top w:val="none" w:sz="0" w:space="0" w:color="auto"/>
        <w:left w:val="none" w:sz="0" w:space="0" w:color="auto"/>
        <w:bottom w:val="none" w:sz="0" w:space="0" w:color="auto"/>
        <w:right w:val="none" w:sz="0" w:space="0" w:color="auto"/>
      </w:divBdr>
    </w:div>
    <w:div w:id="2138595294">
      <w:bodyDiv w:val="1"/>
      <w:marLeft w:val="0"/>
      <w:marRight w:val="0"/>
      <w:marTop w:val="0"/>
      <w:marBottom w:val="0"/>
      <w:divBdr>
        <w:top w:val="none" w:sz="0" w:space="0" w:color="auto"/>
        <w:left w:val="none" w:sz="0" w:space="0" w:color="auto"/>
        <w:bottom w:val="none" w:sz="0" w:space="0" w:color="auto"/>
        <w:right w:val="none" w:sz="0" w:space="0" w:color="auto"/>
      </w:divBdr>
    </w:div>
    <w:div w:id="2143842500">
      <w:bodyDiv w:val="1"/>
      <w:marLeft w:val="0"/>
      <w:marRight w:val="0"/>
      <w:marTop w:val="0"/>
      <w:marBottom w:val="0"/>
      <w:divBdr>
        <w:top w:val="none" w:sz="0" w:space="0" w:color="auto"/>
        <w:left w:val="none" w:sz="0" w:space="0" w:color="auto"/>
        <w:bottom w:val="none" w:sz="0" w:space="0" w:color="auto"/>
        <w:right w:val="none" w:sz="0" w:space="0" w:color="auto"/>
      </w:divBdr>
    </w:div>
    <w:div w:id="2144032998">
      <w:bodyDiv w:val="1"/>
      <w:marLeft w:val="0"/>
      <w:marRight w:val="0"/>
      <w:marTop w:val="0"/>
      <w:marBottom w:val="0"/>
      <w:divBdr>
        <w:top w:val="none" w:sz="0" w:space="0" w:color="auto"/>
        <w:left w:val="none" w:sz="0" w:space="0" w:color="auto"/>
        <w:bottom w:val="none" w:sz="0" w:space="0" w:color="auto"/>
        <w:right w:val="none" w:sz="0" w:space="0" w:color="auto"/>
      </w:divBdr>
    </w:div>
    <w:div w:id="2146466887">
      <w:bodyDiv w:val="1"/>
      <w:marLeft w:val="0"/>
      <w:marRight w:val="0"/>
      <w:marTop w:val="0"/>
      <w:marBottom w:val="0"/>
      <w:divBdr>
        <w:top w:val="none" w:sz="0" w:space="0" w:color="auto"/>
        <w:left w:val="none" w:sz="0" w:space="0" w:color="auto"/>
        <w:bottom w:val="none" w:sz="0" w:space="0" w:color="auto"/>
        <w:right w:val="none" w:sz="0" w:space="0" w:color="auto"/>
      </w:divBdr>
    </w:div>
    <w:div w:id="2146846092">
      <w:bodyDiv w:val="1"/>
      <w:marLeft w:val="0"/>
      <w:marRight w:val="0"/>
      <w:marTop w:val="0"/>
      <w:marBottom w:val="0"/>
      <w:divBdr>
        <w:top w:val="none" w:sz="0" w:space="0" w:color="auto"/>
        <w:left w:val="none" w:sz="0" w:space="0" w:color="auto"/>
        <w:bottom w:val="none" w:sz="0" w:space="0" w:color="auto"/>
        <w:right w:val="none" w:sz="0" w:space="0" w:color="auto"/>
      </w:divBdr>
    </w:div>
    <w:div w:id="214715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7A100-CCAC-4F7F-BF11-53391F928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8996</TotalTime>
  <Pages>34</Pages>
  <Words>7186</Words>
  <Characters>39524</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Indetec4</dc:creator>
  <cp:keywords/>
  <dc:description/>
  <cp:lastModifiedBy>NAYELI CEDACI</cp:lastModifiedBy>
  <cp:revision>493</cp:revision>
  <cp:lastPrinted>2023-04-26T22:03:00Z</cp:lastPrinted>
  <dcterms:created xsi:type="dcterms:W3CDTF">2019-11-11T23:51:00Z</dcterms:created>
  <dcterms:modified xsi:type="dcterms:W3CDTF">2023-10-19T19:13:00Z</dcterms:modified>
</cp:coreProperties>
</file>