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D3" w:rsidRPr="00B80A7D" w:rsidRDefault="008232DC" w:rsidP="00E746D3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  <w:r w:rsidRPr="00B80A7D">
        <w:rPr>
          <w:rFonts w:ascii="Hurme Geometric Sans 4" w:hAnsi="Hurme Geometric Sans 4"/>
          <w:b/>
          <w:sz w:val="19"/>
          <w:szCs w:val="19"/>
        </w:rPr>
        <w:t xml:space="preserve">DIRECCIÓN DE </w:t>
      </w:r>
      <w:r w:rsidR="002411D6" w:rsidRPr="00B80A7D">
        <w:rPr>
          <w:rFonts w:ascii="Hurme Geometric Sans 4" w:hAnsi="Hurme Geometric Sans 4"/>
          <w:b/>
          <w:sz w:val="19"/>
          <w:szCs w:val="19"/>
        </w:rPr>
        <w:t>TRANSPARENCIA Y ARCHIVOS</w:t>
      </w:r>
    </w:p>
    <w:p w:rsidR="003F3F6A" w:rsidRPr="00B80A7D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  <w:r w:rsidRPr="00B80A7D">
        <w:rPr>
          <w:rFonts w:ascii="Hurme Geometric Sans 4" w:hAnsi="Hurme Geometric Sans 4"/>
          <w:b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B80A7D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</w:pPr>
      <w:r w:rsidRPr="00B80A7D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 xml:space="preserve">Aviso de Privacidad Integral de la Base de Datos Personales denominada </w:t>
      </w:r>
    </w:p>
    <w:p w:rsidR="003F3F6A" w:rsidRPr="00B80A7D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</w:pPr>
      <w:r w:rsidRPr="00B80A7D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“</w:t>
      </w:r>
      <w:r w:rsidR="002411D6" w:rsidRPr="00B80A7D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 xml:space="preserve">Solicitudes de </w:t>
      </w:r>
      <w:r w:rsidR="002E39B4" w:rsidRPr="00B80A7D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Acceso a la Información</w:t>
      </w:r>
      <w:r w:rsidR="00B85050" w:rsidRPr="00B80A7D">
        <w:rPr>
          <w:rFonts w:ascii="Hurme Geometric Sans 4" w:hAnsi="Hurme Geometric Sans 4"/>
          <w:b/>
          <w:noProof/>
          <w:color w:val="ED7D31" w:themeColor="accent2"/>
          <w:sz w:val="19"/>
          <w:szCs w:val="19"/>
          <w:lang w:val="es-ES"/>
        </w:rPr>
        <w:t>”</w:t>
      </w:r>
    </w:p>
    <w:p w:rsidR="003F3F6A" w:rsidRPr="00B80A7D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9"/>
          <w:szCs w:val="19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Finalidades del tratamiento</w:t>
      </w:r>
    </w:p>
    <w:p w:rsidR="0084033C" w:rsidRPr="00B80A7D" w:rsidRDefault="003F3F6A" w:rsidP="0084033C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Sus datos personales será</w:t>
      </w:r>
      <w:r w:rsidR="0084033C"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n utilizados con la finalidad </w:t>
      </w: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de: </w:t>
      </w:r>
    </w:p>
    <w:p w:rsidR="002E39B4" w:rsidRPr="00B80A7D" w:rsidRDefault="002E39B4" w:rsidP="002E39B4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1.- Para dar atención a las solicitudes de acceso a la información.</w:t>
      </w:r>
    </w:p>
    <w:p w:rsidR="002E39B4" w:rsidRPr="00B80A7D" w:rsidRDefault="002E39B4" w:rsidP="002E39B4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2.- Para dar atención a los Recursos de Revisión interpuestos, en su caso.</w:t>
      </w:r>
    </w:p>
    <w:p w:rsidR="002411D6" w:rsidRPr="00B80A7D" w:rsidRDefault="002411D6" w:rsidP="002411D6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3.</w:t>
      </w: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- Para el registro de la bitácora de solicitudes recibidas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Dirección de Transparencia y Archivos del H. Ayuntamiento de Campeche.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Datos personales recabados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Para las finalidades antes señaladas se recabarán los siguientes datos personales:</w:t>
      </w:r>
    </w:p>
    <w:p w:rsidR="002E39B4" w:rsidRPr="00B80A7D" w:rsidRDefault="002E39B4" w:rsidP="002E39B4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Datos de identidad: Nombre completo, Domicilio Particular, Número telefónico personal, firma.</w:t>
      </w:r>
    </w:p>
    <w:p w:rsidR="002E39B4" w:rsidRPr="00B80A7D" w:rsidRDefault="002E39B4" w:rsidP="002E39B4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Datos electrónicos: Correo electrónico personal.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sz w:val="19"/>
          <w:szCs w:val="19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b/>
          <w:color w:val="000000"/>
          <w:sz w:val="19"/>
          <w:szCs w:val="19"/>
          <w:lang w:eastAsia="es-MX"/>
        </w:rPr>
        <w:t>Fundamento Legal para el Tratamiento de Datos Personales.</w:t>
      </w:r>
    </w:p>
    <w:p w:rsidR="002E39B4" w:rsidRPr="00B80A7D" w:rsidRDefault="002E39B4" w:rsidP="002E39B4">
      <w:pPr>
        <w:pStyle w:val="Sinespaciado"/>
        <w:jc w:val="both"/>
        <w:rPr>
          <w:rFonts w:ascii="Hurme Geometric Sans 4" w:hAnsi="Hurme Geometric Sans 4"/>
          <w:color w:val="000000"/>
          <w:sz w:val="19"/>
          <w:szCs w:val="19"/>
          <w:lang w:eastAsia="es-MX"/>
        </w:rPr>
      </w:pP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>El Municipio de Campeche tratará los datos personales con fundamento en lo dispuesto en los artículos 51 Fracciones II, IV y V, 126, 127,128, 135 y 136 de la Ley de Transparencia y Acceso a la Información Pública del Estado de Campeche, 36 fracciones IV y IX del Reglamento de la Administración Pública Centralizada y Paramunicipal de Municipio de Campeche y 26 fracciones IV, V, VI y VIII del Reglamento de Transparencia y Acceso a la Información Pública del Municipio de Campeche.</w:t>
      </w:r>
    </w:p>
    <w:p w:rsidR="003F3F6A" w:rsidRPr="00B80A7D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9"/>
          <w:szCs w:val="19"/>
        </w:rPr>
      </w:pPr>
    </w:p>
    <w:p w:rsidR="003F3F6A" w:rsidRPr="00B80A7D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9"/>
          <w:szCs w:val="19"/>
        </w:rPr>
      </w:pPr>
      <w:r w:rsidRPr="00B80A7D">
        <w:rPr>
          <w:rFonts w:ascii="Hurme Geometric Sans 4" w:hAnsi="Hurme Geometric Sans 4"/>
          <w:b/>
          <w:sz w:val="19"/>
          <w:szCs w:val="19"/>
        </w:rPr>
        <w:t>Transferencias de datos personales.</w:t>
      </w:r>
    </w:p>
    <w:p w:rsidR="003F3F6A" w:rsidRPr="00B80A7D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9"/>
          <w:szCs w:val="19"/>
        </w:rPr>
      </w:pPr>
      <w:r w:rsidRPr="00B80A7D">
        <w:rPr>
          <w:rFonts w:ascii="Hurme Geometric Sans 4" w:hAnsi="Hurme Geometric Sans 4"/>
          <w:sz w:val="19"/>
          <w:szCs w:val="19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B80A7D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9"/>
          <w:szCs w:val="19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b/>
          <w:color w:val="000000"/>
          <w:sz w:val="19"/>
          <w:szCs w:val="19"/>
          <w:lang w:eastAsia="es-MX"/>
        </w:rPr>
        <w:t>Derechos ARCO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Usted podrá ejercer sus derechos de acces</w:t>
      </w:r>
      <w:bookmarkStart w:id="0" w:name="_GoBack"/>
      <w:bookmarkEnd w:id="0"/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B80A7D">
          <w:rPr>
            <w:rStyle w:val="Hipervnculo"/>
            <w:rFonts w:ascii="Hurme Geometric Sans 4" w:hAnsi="Hurme Geometric Sans 4"/>
            <w:color w:val="auto"/>
            <w:sz w:val="19"/>
            <w:szCs w:val="19"/>
            <w:u w:val="none"/>
            <w:lang w:eastAsia="es-MX"/>
          </w:rPr>
          <w:t>http://www.plataformadetransparencia.org.mx/</w:t>
        </w:r>
      </w:hyperlink>
      <w:r w:rsidRPr="00B80A7D">
        <w:rPr>
          <w:rFonts w:ascii="Hurme Geometric Sans 4" w:hAnsi="Hurme Geometric Sans 4"/>
          <w:sz w:val="19"/>
          <w:szCs w:val="19"/>
          <w:lang w:eastAsia="es-MX"/>
        </w:rPr>
        <w:t xml:space="preserve"> o en el correo electrónico </w:t>
      </w:r>
      <w:hyperlink r:id="rId8" w:history="1">
        <w:r w:rsidRPr="00B80A7D">
          <w:rPr>
            <w:rStyle w:val="Hipervnculo"/>
            <w:rFonts w:ascii="Hurme Geometric Sans 4" w:hAnsi="Hurme Geometric Sans 4"/>
            <w:color w:val="auto"/>
            <w:sz w:val="19"/>
            <w:szCs w:val="19"/>
            <w:u w:val="none"/>
            <w:lang w:eastAsia="es-MX"/>
          </w:rPr>
          <w:t>transparencia_municipio_campeche@hotmail.com</w:t>
        </w:r>
      </w:hyperlink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 . Si desea conocer el procedimiento para el ejercicio de estos derechos, puede acudir a la </w:t>
      </w:r>
      <w:r w:rsidR="008576A2"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Dirección de Transparencia y Archivos</w:t>
      </w:r>
      <w:r w:rsidRPr="00B80A7D">
        <w:rPr>
          <w:rFonts w:ascii="Hurme Geometric Sans 4" w:hAnsi="Hurme Geometric Sans 4"/>
          <w:color w:val="000000"/>
          <w:sz w:val="19"/>
          <w:szCs w:val="19"/>
          <w:lang w:eastAsia="es-MX"/>
        </w:rPr>
        <w:t xml:space="preserve"> antes señalada o comunicarse al teléfono</w:t>
      </w: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(981) 12-7-12-79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b/>
          <w:bCs/>
          <w:sz w:val="19"/>
          <w:szCs w:val="19"/>
          <w:lang w:eastAsia="es-MX"/>
        </w:rPr>
        <w:t>Consulta del Aviso de Privacidad y cambios al mismo.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Para mayor información acerca del tratamiento de sus datos personales y de los derechos que puede hacer valer, usted puede acceder</w:t>
      </w:r>
      <w:r w:rsidR="000F7A68"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al aviso de privacidad simplificado</w:t>
      </w: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a través de </w:t>
      </w:r>
      <w:r w:rsidR="00E874FA"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https://www.municipiocampeche.gob.mx/index.php/aviso-de-privacidad/</w:t>
      </w:r>
      <w:r w:rsidR="00B358FF" w:rsidRPr="00B80A7D">
        <w:rPr>
          <w:sz w:val="19"/>
          <w:szCs w:val="19"/>
        </w:rPr>
        <w:t xml:space="preserve"> </w:t>
      </w: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En caso de realizar alguna modificación a este Aviso de Privacidad, el </w:t>
      </w:r>
      <w:r w:rsidR="00986D6C"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>H. Ayuntamiento de Campeche</w:t>
      </w:r>
      <w:r w:rsidRPr="00B80A7D">
        <w:rPr>
          <w:rFonts w:ascii="Hurme Geometric Sans 4" w:eastAsia="Times New Roman" w:hAnsi="Hurme Geometric Sans 4" w:cs="Arial"/>
          <w:sz w:val="19"/>
          <w:szCs w:val="19"/>
          <w:lang w:eastAsia="es-MX"/>
        </w:rPr>
        <w:t xml:space="preserve"> le comunicará los cambios al aviso de privacidad a través del medio antes mencionado.</w:t>
      </w:r>
    </w:p>
    <w:p w:rsidR="003F3F6A" w:rsidRPr="00B80A7D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9"/>
          <w:szCs w:val="19"/>
          <w:lang w:eastAsia="es-MX"/>
        </w:rPr>
      </w:pPr>
    </w:p>
    <w:sectPr w:rsidR="003F3F6A" w:rsidRPr="00B80A7D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35" w:rsidRDefault="00B23035" w:rsidP="0059101E">
      <w:pPr>
        <w:spacing w:after="0" w:line="240" w:lineRule="auto"/>
      </w:pPr>
      <w:r>
        <w:separator/>
      </w:r>
    </w:p>
  </w:endnote>
  <w:endnote w:type="continuationSeparator" w:id="0">
    <w:p w:rsidR="00B23035" w:rsidRDefault="00B23035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35" w:rsidRDefault="00B23035" w:rsidP="0059101E">
      <w:pPr>
        <w:spacing w:after="0" w:line="240" w:lineRule="auto"/>
      </w:pPr>
      <w:r>
        <w:separator/>
      </w:r>
    </w:p>
  </w:footnote>
  <w:footnote w:type="continuationSeparator" w:id="0">
    <w:p w:rsidR="00B23035" w:rsidRDefault="00B23035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411D6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39B4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02D6B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232D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E42D8"/>
    <w:rsid w:val="009324E1"/>
    <w:rsid w:val="00950704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AF78EA"/>
    <w:rsid w:val="00B0236D"/>
    <w:rsid w:val="00B23035"/>
    <w:rsid w:val="00B358FF"/>
    <w:rsid w:val="00B44427"/>
    <w:rsid w:val="00B55D30"/>
    <w:rsid w:val="00B80A7D"/>
    <w:rsid w:val="00B85050"/>
    <w:rsid w:val="00B85609"/>
    <w:rsid w:val="00B9504A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874FA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2021-11-24T21:53:00Z</cp:lastPrinted>
  <dcterms:created xsi:type="dcterms:W3CDTF">2021-11-24T22:04:00Z</dcterms:created>
  <dcterms:modified xsi:type="dcterms:W3CDTF">2022-01-28T18:01:00Z</dcterms:modified>
</cp:coreProperties>
</file>