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3B" w:rsidRPr="00DC3C16" w:rsidRDefault="00A61F3B" w:rsidP="00A61F3B">
      <w:pPr>
        <w:jc w:val="both"/>
        <w:rPr>
          <w:rFonts w:ascii="Arial" w:hAnsi="Arial" w:cs="Arial"/>
          <w:sz w:val="20"/>
          <w:szCs w:val="20"/>
        </w:rPr>
      </w:pPr>
      <w:r w:rsidRPr="00DC3C16">
        <w:rPr>
          <w:rFonts w:ascii="Arial" w:hAnsi="Arial" w:cs="Arial"/>
          <w:b/>
          <w:sz w:val="20"/>
          <w:szCs w:val="20"/>
        </w:rPr>
        <w:t>LIC</w:t>
      </w:r>
      <w:r w:rsidR="000249D9" w:rsidRPr="00DC3C16">
        <w:rPr>
          <w:rFonts w:ascii="Arial" w:hAnsi="Arial" w:cs="Arial"/>
          <w:b/>
          <w:sz w:val="20"/>
          <w:szCs w:val="20"/>
        </w:rPr>
        <w:t>.</w:t>
      </w:r>
      <w:r w:rsidRPr="00DC3C16">
        <w:rPr>
          <w:rFonts w:ascii="Arial" w:hAnsi="Arial" w:cs="Arial"/>
          <w:b/>
          <w:sz w:val="20"/>
          <w:szCs w:val="20"/>
        </w:rPr>
        <w:t xml:space="preserve">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w:t>
      </w:r>
      <w:r w:rsidR="00B01DE5" w:rsidRPr="00DC3C16">
        <w:rPr>
          <w:rFonts w:ascii="Arial" w:hAnsi="Arial" w:cs="Arial"/>
          <w:sz w:val="20"/>
          <w:szCs w:val="20"/>
        </w:rPr>
        <w:t xml:space="preserve"> Centralizada y Paramunicipal</w:t>
      </w:r>
      <w:r w:rsidRPr="00DC3C16">
        <w:rPr>
          <w:rFonts w:ascii="Arial" w:hAnsi="Arial" w:cs="Arial"/>
          <w:sz w:val="20"/>
          <w:szCs w:val="20"/>
        </w:rPr>
        <w:t xml:space="preserve">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A61F3B" w:rsidRPr="00DC3C16" w:rsidRDefault="00A61F3B" w:rsidP="00A61F3B">
      <w:pPr>
        <w:jc w:val="both"/>
        <w:rPr>
          <w:rFonts w:ascii="Arial" w:hAnsi="Arial" w:cs="Arial"/>
          <w:sz w:val="20"/>
          <w:szCs w:val="20"/>
        </w:rPr>
      </w:pPr>
    </w:p>
    <w:p w:rsidR="00564060" w:rsidRPr="00DC3C16" w:rsidRDefault="00564060" w:rsidP="00564060">
      <w:pPr>
        <w:jc w:val="both"/>
        <w:rPr>
          <w:rFonts w:ascii="Arial" w:hAnsi="Arial" w:cs="Arial"/>
          <w:sz w:val="20"/>
          <w:szCs w:val="20"/>
        </w:rPr>
      </w:pPr>
      <w:r w:rsidRPr="00DC3C16">
        <w:rPr>
          <w:rFonts w:ascii="Arial" w:hAnsi="Arial" w:cs="Arial"/>
          <w:sz w:val="20"/>
          <w:szCs w:val="20"/>
        </w:rPr>
        <w:t xml:space="preserve">Que el H. Ayuntamiento del Municipio de Campeche, en su </w:t>
      </w:r>
      <w:r w:rsidR="000A3C83">
        <w:rPr>
          <w:rFonts w:ascii="Arial" w:hAnsi="Arial" w:cs="Arial"/>
          <w:sz w:val="20"/>
          <w:szCs w:val="20"/>
        </w:rPr>
        <w:t>Vigésima Tercera</w:t>
      </w:r>
      <w:r w:rsidRPr="00DC3C16">
        <w:rPr>
          <w:rFonts w:ascii="Arial" w:hAnsi="Arial" w:cs="Arial"/>
          <w:sz w:val="20"/>
          <w:szCs w:val="20"/>
        </w:rPr>
        <w:t xml:space="preserve"> Sesión </w:t>
      </w:r>
      <w:r w:rsidR="000A3C83">
        <w:rPr>
          <w:rFonts w:ascii="Arial" w:hAnsi="Arial" w:cs="Arial"/>
          <w:sz w:val="20"/>
          <w:szCs w:val="20"/>
        </w:rPr>
        <w:t xml:space="preserve">Ordinaria </w:t>
      </w:r>
      <w:r w:rsidRPr="00DC3C16">
        <w:rPr>
          <w:rFonts w:ascii="Arial" w:hAnsi="Arial" w:cs="Arial"/>
          <w:sz w:val="20"/>
          <w:szCs w:val="20"/>
        </w:rPr>
        <w:t>de Cabildo, celebrada el día</w:t>
      </w:r>
      <w:r w:rsidR="000A3C83">
        <w:rPr>
          <w:rFonts w:ascii="Arial" w:hAnsi="Arial" w:cs="Arial"/>
          <w:sz w:val="20"/>
          <w:szCs w:val="20"/>
        </w:rPr>
        <w:t xml:space="preserve"> 31</w:t>
      </w:r>
      <w:r w:rsidRPr="00DC3C16">
        <w:rPr>
          <w:rFonts w:ascii="Arial" w:hAnsi="Arial" w:cs="Arial"/>
          <w:sz w:val="20"/>
          <w:szCs w:val="20"/>
        </w:rPr>
        <w:t xml:space="preserve"> de </w:t>
      </w:r>
      <w:r w:rsidR="0062473C">
        <w:rPr>
          <w:rFonts w:ascii="Arial" w:hAnsi="Arial" w:cs="Arial"/>
          <w:sz w:val="20"/>
          <w:szCs w:val="20"/>
        </w:rPr>
        <w:t>agosto</w:t>
      </w:r>
      <w:r w:rsidRPr="00DC3C16">
        <w:rPr>
          <w:rFonts w:ascii="Arial" w:hAnsi="Arial" w:cs="Arial"/>
          <w:sz w:val="20"/>
          <w:szCs w:val="20"/>
        </w:rPr>
        <w:t xml:space="preserve"> de 2020, aprobó y expidió el siguiente:</w:t>
      </w:r>
    </w:p>
    <w:p w:rsidR="00A61F3B" w:rsidRPr="00DC3C16" w:rsidRDefault="00A61F3B" w:rsidP="00564060">
      <w:pPr>
        <w:jc w:val="both"/>
        <w:rPr>
          <w:rFonts w:ascii="Arial" w:hAnsi="Arial" w:cs="Arial"/>
          <w:color w:val="0D0D0D" w:themeColor="text1" w:themeTint="F2"/>
          <w:sz w:val="20"/>
          <w:szCs w:val="20"/>
        </w:rPr>
      </w:pPr>
    </w:p>
    <w:p w:rsidR="00B62E02" w:rsidRPr="00DC3C16" w:rsidRDefault="00B62E02" w:rsidP="00A61F3B">
      <w:pPr>
        <w:tabs>
          <w:tab w:val="center" w:pos="4419"/>
          <w:tab w:val="left" w:pos="6276"/>
        </w:tabs>
        <w:jc w:val="center"/>
        <w:rPr>
          <w:rFonts w:ascii="Arial" w:hAnsi="Arial" w:cs="Arial"/>
          <w:b/>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0A3C83">
        <w:rPr>
          <w:rFonts w:ascii="Arial" w:hAnsi="Arial" w:cs="Arial"/>
          <w:b/>
          <w:color w:val="0D0D0D" w:themeColor="text1" w:themeTint="F2"/>
          <w:sz w:val="20"/>
          <w:szCs w:val="20"/>
        </w:rPr>
        <w:t>228</w:t>
      </w:r>
    </w:p>
    <w:p w:rsidR="00572156" w:rsidRPr="00DC3C16" w:rsidRDefault="00572156" w:rsidP="00A61F3B">
      <w:pPr>
        <w:tabs>
          <w:tab w:val="center" w:pos="4419"/>
          <w:tab w:val="left" w:pos="6276"/>
        </w:tabs>
        <w:jc w:val="center"/>
        <w:rPr>
          <w:rFonts w:ascii="Arial" w:hAnsi="Arial" w:cs="Arial"/>
          <w:b/>
          <w:color w:val="0D0D0D" w:themeColor="text1" w:themeTint="F2"/>
          <w:sz w:val="20"/>
          <w:szCs w:val="20"/>
        </w:rPr>
      </w:pPr>
    </w:p>
    <w:p w:rsidR="00B62E02" w:rsidRDefault="00A61F3B" w:rsidP="00EE159C">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sidR="00EE159C" w:rsidRPr="00DC3C16">
        <w:rPr>
          <w:rFonts w:ascii="Arial" w:hAnsi="Arial" w:cs="Arial"/>
          <w:b/>
          <w:sz w:val="20"/>
          <w:szCs w:val="20"/>
        </w:rPr>
        <w:t xml:space="preserve">DICTAMEN DE LA COMISIÓN EDILICIA DE HACIENDA RELATIVA A </w:t>
      </w:r>
      <w:r w:rsidR="00EE159C" w:rsidRPr="00DC3C16">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Y UNO DE </w:t>
      </w:r>
      <w:r w:rsidR="00EE159C">
        <w:rPr>
          <w:rFonts w:ascii="Arial" w:eastAsia="Arial Unicode MS" w:hAnsi="Arial" w:cs="Arial"/>
          <w:b/>
          <w:sz w:val="20"/>
          <w:szCs w:val="20"/>
          <w:lang w:val="es-ES_tradnl"/>
        </w:rPr>
        <w:t xml:space="preserve">JULIO </w:t>
      </w:r>
      <w:r w:rsidR="00EE159C" w:rsidRPr="00DC3C16">
        <w:rPr>
          <w:rFonts w:ascii="Arial" w:eastAsia="Arial Unicode MS" w:hAnsi="Arial" w:cs="Arial"/>
          <w:b/>
          <w:sz w:val="20"/>
          <w:szCs w:val="20"/>
          <w:lang w:val="es-ES_tradnl"/>
        </w:rPr>
        <w:t>DEL EJERCICIO 2020, ACORDE AL ARTÍCULO 124 FRACCIÓN XI DE LA LEY ORGÁNICA DE LOS MUNICIPIOS DEL ESTADO DE CAMPECHE.</w:t>
      </w:r>
    </w:p>
    <w:p w:rsidR="00572156" w:rsidRPr="00DC3C16" w:rsidRDefault="00572156" w:rsidP="00A27C55">
      <w:pPr>
        <w:pStyle w:val="Sinespaciado"/>
        <w:jc w:val="both"/>
        <w:rPr>
          <w:rFonts w:ascii="Arial" w:eastAsia="Arial Unicode MS" w:hAnsi="Arial" w:cs="Arial"/>
          <w:b/>
          <w:sz w:val="20"/>
          <w:szCs w:val="20"/>
          <w:lang w:val="es-ES_tradnl"/>
        </w:rPr>
      </w:pPr>
    </w:p>
    <w:p w:rsidR="00B01DE5" w:rsidRPr="00DC3C16" w:rsidRDefault="00B01DE5" w:rsidP="00A27C55">
      <w:pPr>
        <w:pStyle w:val="Sinespaciado"/>
        <w:jc w:val="both"/>
        <w:rPr>
          <w:rFonts w:ascii="Arial" w:hAnsi="Arial" w:cs="Arial"/>
          <w:b/>
          <w:sz w:val="20"/>
          <w:szCs w:val="20"/>
        </w:rPr>
      </w:pPr>
    </w:p>
    <w:p w:rsidR="00A61F3B" w:rsidRPr="00DC3C16" w:rsidRDefault="00A61F3B" w:rsidP="00A61F3B">
      <w:pPr>
        <w:spacing w:line="0" w:lineRule="atLeast"/>
        <w:jc w:val="center"/>
        <w:rPr>
          <w:rFonts w:ascii="Arial" w:hAnsi="Arial" w:cs="Arial"/>
          <w:b/>
          <w:sz w:val="20"/>
          <w:szCs w:val="20"/>
        </w:rPr>
      </w:pPr>
      <w:r w:rsidRPr="00DC3C16">
        <w:rPr>
          <w:rFonts w:ascii="Arial" w:hAnsi="Arial" w:cs="Arial"/>
          <w:b/>
          <w:sz w:val="20"/>
          <w:szCs w:val="20"/>
        </w:rPr>
        <w:t>ANTECEDENTES:</w:t>
      </w:r>
    </w:p>
    <w:p w:rsidR="00560ADA" w:rsidRDefault="00560ADA" w:rsidP="00560ADA">
      <w:pPr>
        <w:spacing w:line="0" w:lineRule="atLeast"/>
        <w:jc w:val="both"/>
        <w:rPr>
          <w:rFonts w:ascii="Arial" w:hAnsi="Arial" w:cs="Arial"/>
          <w:b/>
          <w:sz w:val="20"/>
          <w:szCs w:val="20"/>
        </w:rPr>
      </w:pPr>
    </w:p>
    <w:p w:rsidR="00572156" w:rsidRPr="00DC3C16" w:rsidRDefault="00572156" w:rsidP="00560ADA">
      <w:pPr>
        <w:spacing w:line="0" w:lineRule="atLeast"/>
        <w:jc w:val="both"/>
        <w:rPr>
          <w:rFonts w:ascii="Arial" w:hAnsi="Arial" w:cs="Arial"/>
          <w:b/>
          <w:sz w:val="20"/>
          <w:szCs w:val="20"/>
        </w:rPr>
      </w:pPr>
    </w:p>
    <w:p w:rsidR="00F227C6" w:rsidRPr="00DC3C16" w:rsidRDefault="00F227C6" w:rsidP="00F227C6">
      <w:pPr>
        <w:spacing w:after="160"/>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Hacienda.</w:t>
      </w:r>
    </w:p>
    <w:p w:rsidR="00572156" w:rsidRDefault="00572156" w:rsidP="00F227C6">
      <w:pPr>
        <w:spacing w:after="160"/>
        <w:contextualSpacing/>
        <w:jc w:val="center"/>
        <w:rPr>
          <w:rFonts w:ascii="Arial" w:eastAsia="Calibri" w:hAnsi="Arial" w:cs="Arial"/>
          <w:b/>
          <w:sz w:val="20"/>
          <w:szCs w:val="20"/>
          <w:lang w:eastAsia="en-US"/>
        </w:rPr>
      </w:pPr>
    </w:p>
    <w:p w:rsidR="00F227C6" w:rsidRDefault="00F227C6" w:rsidP="00F227C6">
      <w:pPr>
        <w:spacing w:after="160"/>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p>
    <w:p w:rsidR="00572156" w:rsidRPr="00DC3C16" w:rsidRDefault="00572156" w:rsidP="00F227C6">
      <w:pPr>
        <w:spacing w:after="160"/>
        <w:contextualSpacing/>
        <w:jc w:val="center"/>
        <w:rPr>
          <w:rFonts w:ascii="Arial" w:eastAsia="Calibri" w:hAnsi="Arial" w:cs="Arial"/>
          <w:b/>
          <w:sz w:val="20"/>
          <w:szCs w:val="20"/>
          <w:lang w:eastAsia="en-US"/>
        </w:rPr>
      </w:pPr>
    </w:p>
    <w:p w:rsidR="00F227C6" w:rsidRPr="00DC3C16" w:rsidRDefault="00F227C6" w:rsidP="00F227C6">
      <w:pPr>
        <w:spacing w:after="160"/>
        <w:contextualSpacing/>
        <w:jc w:val="both"/>
        <w:rPr>
          <w:rFonts w:ascii="Arial" w:eastAsia="Calibri" w:hAnsi="Arial" w:cs="Arial"/>
          <w:sz w:val="20"/>
          <w:szCs w:val="20"/>
          <w:lang w:eastAsia="en-US"/>
        </w:rPr>
      </w:pPr>
    </w:p>
    <w:p w:rsidR="00F227C6" w:rsidRPr="00DC3C16" w:rsidRDefault="009824D8" w:rsidP="00F227C6">
      <w:pPr>
        <w:spacing w:after="160"/>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00F227C6" w:rsidRPr="00DC3C1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DC3C16">
        <w:rPr>
          <w:rFonts w:ascii="Arial" w:eastAsia="Calibri" w:hAnsi="Arial" w:cs="Arial"/>
          <w:noProof/>
          <w:sz w:val="20"/>
          <w:szCs w:val="20"/>
          <w:lang w:eastAsia="es-MX"/>
        </w:rPr>
        <w:t xml:space="preserve"> </w:t>
      </w:r>
    </w:p>
    <w:p w:rsidR="00F227C6" w:rsidRPr="00DC3C16" w:rsidRDefault="00F227C6" w:rsidP="00F227C6">
      <w:pPr>
        <w:spacing w:after="160"/>
        <w:contextualSpacing/>
        <w:jc w:val="both"/>
        <w:rPr>
          <w:rFonts w:ascii="Arial" w:eastAsia="Calibri" w:hAnsi="Arial" w:cs="Arial"/>
          <w:sz w:val="20"/>
          <w:szCs w:val="20"/>
          <w:lang w:eastAsia="en-US"/>
        </w:rPr>
      </w:pPr>
    </w:p>
    <w:p w:rsidR="00F227C6" w:rsidRPr="00DC3C16" w:rsidRDefault="009824D8" w:rsidP="00F227C6">
      <w:pPr>
        <w:spacing w:after="160"/>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00F227C6" w:rsidRPr="00DC3C16">
        <w:rPr>
          <w:rFonts w:ascii="Arial" w:eastAsia="Calibri" w:hAnsi="Arial" w:cs="Arial"/>
          <w:b/>
          <w:sz w:val="20"/>
          <w:szCs w:val="20"/>
          <w:lang w:eastAsia="en-US"/>
        </w:rPr>
        <w:t xml:space="preserve"> </w:t>
      </w:r>
      <w:r w:rsidR="00F227C6" w:rsidRPr="00DC3C16">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00F227C6" w:rsidRPr="00DC3C16">
        <w:rPr>
          <w:rFonts w:ascii="Arial" w:eastAsia="Calibri" w:hAnsi="Arial" w:cs="Arial"/>
          <w:b/>
          <w:sz w:val="20"/>
          <w:szCs w:val="20"/>
          <w:lang w:eastAsia="en-US"/>
        </w:rPr>
        <w:t xml:space="preserve"> </w:t>
      </w:r>
    </w:p>
    <w:p w:rsidR="008A3196" w:rsidRPr="00DC3C16" w:rsidRDefault="008A3196" w:rsidP="00A61F3B">
      <w:pPr>
        <w:spacing w:line="0" w:lineRule="atLeast"/>
        <w:jc w:val="both"/>
        <w:rPr>
          <w:rFonts w:ascii="Arial" w:hAnsi="Arial" w:cs="Arial"/>
          <w:sz w:val="20"/>
          <w:szCs w:val="20"/>
        </w:rPr>
      </w:pPr>
    </w:p>
    <w:p w:rsidR="00EE159C" w:rsidRPr="00EE159C" w:rsidRDefault="00EE159C" w:rsidP="00EE159C">
      <w:pPr>
        <w:pStyle w:val="Sinespaciado"/>
        <w:ind w:left="709"/>
        <w:jc w:val="both"/>
        <w:rPr>
          <w:rFonts w:ascii="Arial" w:hAnsi="Arial" w:cs="Arial"/>
          <w:b/>
          <w:i/>
          <w:sz w:val="20"/>
          <w:szCs w:val="20"/>
        </w:rPr>
      </w:pPr>
      <w:r w:rsidRPr="00EE159C">
        <w:rPr>
          <w:rFonts w:ascii="Arial" w:hAnsi="Arial" w:cs="Arial"/>
          <w:b/>
          <w:i/>
          <w:sz w:val="20"/>
          <w:szCs w:val="20"/>
        </w:rPr>
        <w:t xml:space="preserve">DICTAMEN DE LA COMISIÓN EDILICIA DE HACIENDA RELATIVA A </w:t>
      </w:r>
      <w:r w:rsidRPr="00EE159C">
        <w:rPr>
          <w:rFonts w:ascii="Arial" w:eastAsia="Arial Unicode MS" w:hAnsi="Arial" w:cs="Arial"/>
          <w:b/>
          <w:i/>
          <w:sz w:val="20"/>
          <w:szCs w:val="20"/>
          <w:lang w:val="es-ES_tradnl"/>
        </w:rPr>
        <w:t>LA SOLICITUD DE LA TESORERA MUNICIPAL DE AUTORIZACIÓN DE LAS AMPLIACIONES/REDUCCIONES DE INGRESOS Y EGRESOS CORRESPONDIENTE AL PERÍODO DEL PRIMERO AL TREINTA Y UNO DE JULIO DEL EJERCICIO 2020, ACORDE AL ARTÍCULO 124 FRACCIÓN XI DE LA LEY ORGÁNICA DE LOS MUNICIPIOS DEL ESTADO DE CAMPECHE.</w:t>
      </w:r>
      <w:r w:rsidRPr="00EE159C">
        <w:rPr>
          <w:rFonts w:ascii="Arial" w:hAnsi="Arial" w:cs="Arial"/>
          <w:b/>
          <w:i/>
          <w:sz w:val="20"/>
          <w:szCs w:val="20"/>
        </w:rPr>
        <w:t xml:space="preserve"> </w:t>
      </w:r>
    </w:p>
    <w:p w:rsidR="00EE159C" w:rsidRPr="00EE159C" w:rsidRDefault="00EE159C" w:rsidP="00EE159C">
      <w:pPr>
        <w:spacing w:line="0" w:lineRule="atLeast"/>
        <w:ind w:left="709"/>
        <w:jc w:val="both"/>
        <w:rPr>
          <w:rFonts w:ascii="Arial" w:hAnsi="Arial" w:cs="Arial"/>
          <w:b/>
          <w:i/>
          <w:sz w:val="20"/>
          <w:szCs w:val="20"/>
        </w:rPr>
      </w:pPr>
    </w:p>
    <w:p w:rsidR="00EE159C" w:rsidRPr="00EE159C" w:rsidRDefault="00EE159C" w:rsidP="00EE159C">
      <w:pPr>
        <w:spacing w:line="0" w:lineRule="atLeast"/>
        <w:ind w:left="709"/>
        <w:jc w:val="both"/>
        <w:rPr>
          <w:rFonts w:ascii="Arial" w:hAnsi="Arial" w:cs="Arial"/>
          <w:i/>
          <w:sz w:val="20"/>
          <w:szCs w:val="20"/>
        </w:rPr>
      </w:pPr>
      <w:r w:rsidRPr="00EE159C">
        <w:rPr>
          <w:rFonts w:ascii="Arial" w:hAnsi="Arial" w:cs="Arial"/>
          <w:b/>
          <w:i/>
          <w:sz w:val="20"/>
          <w:szCs w:val="20"/>
        </w:rPr>
        <w:lastRenderedPageBreak/>
        <w:t>VISTOS:</w:t>
      </w:r>
      <w:r w:rsidRPr="00EE159C">
        <w:rPr>
          <w:rFonts w:ascii="Arial" w:hAnsi="Arial" w:cs="Arial"/>
          <w:i/>
          <w:sz w:val="20"/>
          <w:szCs w:val="20"/>
        </w:rPr>
        <w:t xml:space="preserve"> Visto el contenido de la solicitud de la Tesorería Municipal relativo a la</w:t>
      </w:r>
      <w:r w:rsidRPr="00EE159C">
        <w:rPr>
          <w:rFonts w:ascii="Arial" w:eastAsia="Arial Unicode MS" w:hAnsi="Arial" w:cs="Arial"/>
          <w:i/>
          <w:sz w:val="20"/>
          <w:szCs w:val="20"/>
        </w:rPr>
        <w:t xml:space="preserve"> autorización de las modificaciones consistentes en </w:t>
      </w:r>
      <w:r w:rsidRPr="00EE159C">
        <w:rPr>
          <w:rFonts w:ascii="Arial" w:eastAsia="Arial Unicode MS" w:hAnsi="Arial" w:cs="Arial"/>
          <w:i/>
          <w:sz w:val="20"/>
          <w:szCs w:val="20"/>
          <w:lang w:val="es-ES_tradnl"/>
        </w:rPr>
        <w:t>ampliaciones/reducciones de ingresos y egresos correspondiente al período del primero al treinta y uno de julio del ejercicio 2020</w:t>
      </w:r>
      <w:r w:rsidRPr="00EE159C">
        <w:rPr>
          <w:rFonts w:ascii="Arial" w:hAnsi="Arial" w:cs="Arial"/>
          <w:i/>
          <w:sz w:val="20"/>
          <w:szCs w:val="20"/>
        </w:rPr>
        <w:t xml:space="preserve">, turnada para su análisis; los integrantes de la </w:t>
      </w:r>
      <w:r w:rsidRPr="00EE159C">
        <w:rPr>
          <w:rFonts w:ascii="Arial" w:hAnsi="Arial" w:cs="Arial"/>
          <w:b/>
          <w:i/>
          <w:sz w:val="20"/>
          <w:szCs w:val="20"/>
        </w:rPr>
        <w:t>Comisión Edilicia de Hacienda</w:t>
      </w:r>
      <w:r w:rsidRPr="00EE159C">
        <w:rPr>
          <w:rFonts w:ascii="Arial" w:hAnsi="Arial" w:cs="Arial"/>
          <w:i/>
          <w:sz w:val="20"/>
          <w:szCs w:val="20"/>
        </w:rPr>
        <w:t xml:space="preserve">, proceden a emitir el presente </w:t>
      </w:r>
      <w:r w:rsidRPr="00EE159C">
        <w:rPr>
          <w:rFonts w:ascii="Arial" w:hAnsi="Arial" w:cs="Arial"/>
          <w:b/>
          <w:i/>
          <w:sz w:val="20"/>
          <w:szCs w:val="20"/>
        </w:rPr>
        <w:t>DICTAMEN</w:t>
      </w:r>
      <w:r w:rsidRPr="00EE159C">
        <w:rPr>
          <w:rFonts w:ascii="Arial" w:hAnsi="Arial" w:cs="Arial"/>
          <w:i/>
          <w:sz w:val="20"/>
          <w:szCs w:val="20"/>
        </w:rPr>
        <w:t xml:space="preserve"> de conformidad con los siguientes:</w:t>
      </w:r>
    </w:p>
    <w:p w:rsidR="00EE159C" w:rsidRPr="00EE159C" w:rsidRDefault="00EE159C" w:rsidP="00EE159C">
      <w:pPr>
        <w:spacing w:line="0" w:lineRule="atLeast"/>
        <w:ind w:left="709"/>
        <w:jc w:val="both"/>
        <w:rPr>
          <w:rFonts w:ascii="Arial" w:hAnsi="Arial" w:cs="Arial"/>
          <w:i/>
          <w:sz w:val="20"/>
          <w:szCs w:val="20"/>
        </w:rPr>
      </w:pPr>
    </w:p>
    <w:p w:rsidR="00EE159C" w:rsidRPr="00EE159C" w:rsidRDefault="00EE159C" w:rsidP="00EE159C">
      <w:pPr>
        <w:spacing w:line="0" w:lineRule="atLeast"/>
        <w:ind w:left="709"/>
        <w:jc w:val="center"/>
        <w:rPr>
          <w:rFonts w:ascii="Arial" w:hAnsi="Arial" w:cs="Arial"/>
          <w:b/>
          <w:i/>
          <w:sz w:val="20"/>
          <w:szCs w:val="20"/>
        </w:rPr>
      </w:pPr>
      <w:r w:rsidRPr="00EE159C">
        <w:rPr>
          <w:rFonts w:ascii="Arial" w:hAnsi="Arial" w:cs="Arial"/>
          <w:b/>
          <w:i/>
          <w:sz w:val="20"/>
          <w:szCs w:val="20"/>
        </w:rPr>
        <w:t>ANTECEDENTES:</w:t>
      </w:r>
    </w:p>
    <w:p w:rsidR="00EE159C" w:rsidRPr="00EE159C" w:rsidRDefault="00EE159C" w:rsidP="00EE159C">
      <w:pPr>
        <w:spacing w:line="0" w:lineRule="atLeast"/>
        <w:ind w:left="709"/>
        <w:jc w:val="center"/>
        <w:rPr>
          <w:rFonts w:ascii="Arial" w:hAnsi="Arial" w:cs="Arial"/>
          <w:b/>
          <w:i/>
          <w:sz w:val="20"/>
          <w:szCs w:val="20"/>
        </w:rPr>
      </w:pPr>
    </w:p>
    <w:p w:rsidR="00EE159C" w:rsidRPr="00EE159C" w:rsidRDefault="00EE159C" w:rsidP="00EE159C">
      <w:pPr>
        <w:spacing w:line="0" w:lineRule="atLeast"/>
        <w:ind w:left="709"/>
        <w:jc w:val="center"/>
        <w:rPr>
          <w:rFonts w:ascii="Arial" w:hAnsi="Arial" w:cs="Arial"/>
          <w:b/>
          <w:i/>
          <w:sz w:val="20"/>
          <w:szCs w:val="20"/>
        </w:rPr>
      </w:pPr>
    </w:p>
    <w:p w:rsidR="00EE159C" w:rsidRPr="00EE159C" w:rsidRDefault="00EE159C" w:rsidP="00EE159C">
      <w:pPr>
        <w:spacing w:line="0" w:lineRule="atLeast"/>
        <w:ind w:left="709"/>
        <w:jc w:val="both"/>
        <w:rPr>
          <w:rFonts w:ascii="Arial" w:hAnsi="Arial" w:cs="Arial"/>
          <w:i/>
          <w:sz w:val="20"/>
          <w:szCs w:val="20"/>
        </w:rPr>
      </w:pPr>
      <w:r w:rsidRPr="00EE159C">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proofErr w:type="spellStart"/>
      <w:r w:rsidRPr="00EE159C">
        <w:rPr>
          <w:rFonts w:ascii="Arial" w:hAnsi="Arial" w:cs="Arial"/>
          <w:b/>
          <w:i/>
          <w:sz w:val="20"/>
          <w:szCs w:val="20"/>
        </w:rPr>
        <w:t>Joseline</w:t>
      </w:r>
      <w:proofErr w:type="spellEnd"/>
      <w:r w:rsidRPr="00EE159C">
        <w:rPr>
          <w:rFonts w:ascii="Arial" w:hAnsi="Arial" w:cs="Arial"/>
          <w:b/>
          <w:i/>
          <w:sz w:val="20"/>
          <w:szCs w:val="20"/>
        </w:rPr>
        <w:t xml:space="preserve"> de la Luz Ureña </w:t>
      </w:r>
      <w:proofErr w:type="spellStart"/>
      <w:r w:rsidRPr="00EE159C">
        <w:rPr>
          <w:rFonts w:ascii="Arial" w:hAnsi="Arial" w:cs="Arial"/>
          <w:b/>
          <w:i/>
          <w:sz w:val="20"/>
          <w:szCs w:val="20"/>
        </w:rPr>
        <w:t>Tuz</w:t>
      </w:r>
      <w:proofErr w:type="spellEnd"/>
      <w:r w:rsidRPr="00EE159C">
        <w:rPr>
          <w:rFonts w:ascii="Arial" w:hAnsi="Arial" w:cs="Arial"/>
          <w:b/>
          <w:i/>
          <w:sz w:val="20"/>
          <w:szCs w:val="20"/>
        </w:rPr>
        <w:t>,</w:t>
      </w:r>
      <w:r w:rsidRPr="00EE159C">
        <w:rPr>
          <w:rFonts w:ascii="Arial" w:hAnsi="Arial" w:cs="Arial"/>
          <w:i/>
          <w:sz w:val="20"/>
          <w:szCs w:val="20"/>
        </w:rPr>
        <w:t xml:space="preserve"> Síndica de Hacienda; </w:t>
      </w:r>
      <w:r w:rsidRPr="00EE159C">
        <w:rPr>
          <w:rFonts w:ascii="Arial" w:hAnsi="Arial" w:cs="Arial"/>
          <w:b/>
          <w:i/>
          <w:sz w:val="20"/>
          <w:szCs w:val="20"/>
        </w:rPr>
        <w:t>Alfonso Alejandro Durán Reyes,</w:t>
      </w:r>
      <w:r w:rsidRPr="00EE159C">
        <w:rPr>
          <w:rFonts w:ascii="Arial" w:hAnsi="Arial" w:cs="Arial"/>
          <w:i/>
          <w:sz w:val="20"/>
          <w:szCs w:val="20"/>
        </w:rPr>
        <w:t xml:space="preserve"> Síndico de Asuntos Jurídicos; y </w:t>
      </w:r>
      <w:r w:rsidRPr="00EE159C">
        <w:rPr>
          <w:rFonts w:ascii="Arial" w:hAnsi="Arial" w:cs="Arial"/>
          <w:b/>
          <w:i/>
          <w:sz w:val="20"/>
          <w:szCs w:val="20"/>
        </w:rPr>
        <w:t>Daniela Lastra Abreu,</w:t>
      </w:r>
      <w:r w:rsidRPr="00EE159C">
        <w:rPr>
          <w:rFonts w:ascii="Arial" w:hAnsi="Arial" w:cs="Arial"/>
          <w:i/>
          <w:sz w:val="20"/>
          <w:szCs w:val="20"/>
        </w:rPr>
        <w:t xml:space="preserve"> Séptima Regidora, quedando la presidencia a cargo del primero de los nombrados.</w:t>
      </w:r>
    </w:p>
    <w:p w:rsidR="00EE159C" w:rsidRPr="00EE159C" w:rsidRDefault="00EE159C" w:rsidP="00EE159C">
      <w:pPr>
        <w:spacing w:line="0" w:lineRule="atLeast"/>
        <w:ind w:left="709"/>
        <w:jc w:val="both"/>
        <w:rPr>
          <w:rFonts w:ascii="Arial" w:hAnsi="Arial" w:cs="Arial"/>
          <w:i/>
          <w:sz w:val="20"/>
          <w:szCs w:val="20"/>
        </w:rPr>
      </w:pPr>
    </w:p>
    <w:p w:rsidR="00EE159C" w:rsidRPr="00EE159C" w:rsidRDefault="00EE159C" w:rsidP="00EE159C">
      <w:pPr>
        <w:pStyle w:val="Sinespaciado"/>
        <w:tabs>
          <w:tab w:val="left" w:pos="567"/>
        </w:tabs>
        <w:ind w:left="709"/>
        <w:jc w:val="both"/>
        <w:rPr>
          <w:rFonts w:ascii="Arial" w:hAnsi="Arial" w:cs="Arial"/>
          <w:i/>
          <w:color w:val="1D1B11"/>
          <w:sz w:val="20"/>
          <w:szCs w:val="20"/>
        </w:rPr>
      </w:pPr>
      <w:r w:rsidRPr="00EE159C">
        <w:rPr>
          <w:rFonts w:ascii="Arial" w:hAnsi="Arial" w:cs="Arial"/>
          <w:i/>
          <w:sz w:val="20"/>
          <w:szCs w:val="20"/>
        </w:rPr>
        <w:t>2.- Que en su oportunidad la Tesorería Municipal, presentó ante</w:t>
      </w:r>
      <w:r w:rsidRPr="00EE159C">
        <w:rPr>
          <w:rFonts w:ascii="Arial" w:hAnsi="Arial" w:cs="Arial"/>
          <w:i/>
          <w:color w:val="1D1B11"/>
          <w:sz w:val="20"/>
          <w:szCs w:val="20"/>
        </w:rPr>
        <w:t xml:space="preserve"> la Sindicatura de Hacienda y ante la Secretaría del Ayuntamiento, </w:t>
      </w:r>
      <w:r w:rsidRPr="00EE159C">
        <w:rPr>
          <w:rFonts w:ascii="Arial" w:eastAsia="Arial Unicode MS" w:hAnsi="Arial" w:cs="Arial"/>
          <w:i/>
          <w:sz w:val="20"/>
          <w:szCs w:val="20"/>
          <w:lang w:val="es-ES_tradnl"/>
        </w:rPr>
        <w:t xml:space="preserve">la solicitud de autorización de las </w:t>
      </w:r>
      <w:r w:rsidRPr="00EE159C">
        <w:rPr>
          <w:rFonts w:ascii="Arial" w:eastAsia="Arial Unicode MS" w:hAnsi="Arial" w:cs="Arial"/>
          <w:i/>
          <w:sz w:val="20"/>
          <w:szCs w:val="20"/>
        </w:rPr>
        <w:t xml:space="preserve">modificaciones consistentes en </w:t>
      </w:r>
      <w:r w:rsidRPr="00EE159C">
        <w:rPr>
          <w:rFonts w:ascii="Arial" w:eastAsia="Arial Unicode MS" w:hAnsi="Arial" w:cs="Arial"/>
          <w:i/>
          <w:sz w:val="20"/>
          <w:szCs w:val="20"/>
          <w:lang w:val="es-ES_tradnl"/>
        </w:rPr>
        <w:t>ampliaciones/reducciones de ingresos y egresos correspondiente al período del primero al treinta y uno de julio del ejercicio 2020</w:t>
      </w:r>
      <w:r w:rsidRPr="00EE159C">
        <w:rPr>
          <w:rFonts w:ascii="Arial" w:hAnsi="Arial" w:cs="Arial"/>
          <w:i/>
          <w:color w:val="1D1B11"/>
          <w:sz w:val="20"/>
          <w:szCs w:val="20"/>
        </w:rPr>
        <w:t xml:space="preserve">, con la finalidad </w:t>
      </w:r>
      <w:r w:rsidRPr="00EE159C">
        <w:rPr>
          <w:rFonts w:ascii="Arial" w:hAnsi="Arial" w:cs="Arial"/>
          <w:i/>
          <w:sz w:val="20"/>
          <w:szCs w:val="20"/>
        </w:rPr>
        <w:t xml:space="preserve">de aprobar las ampliaciones y reducciones a </w:t>
      </w:r>
      <w:r w:rsidRPr="00EE159C">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EE159C" w:rsidRPr="00EE159C" w:rsidRDefault="00EE159C" w:rsidP="00EE159C">
      <w:pPr>
        <w:spacing w:line="0" w:lineRule="atLeast"/>
        <w:ind w:left="709" w:hanging="709"/>
        <w:jc w:val="both"/>
        <w:rPr>
          <w:rFonts w:ascii="Arial" w:hAnsi="Arial" w:cs="Arial"/>
          <w:i/>
          <w:sz w:val="20"/>
          <w:szCs w:val="20"/>
        </w:rPr>
      </w:pPr>
    </w:p>
    <w:p w:rsidR="00EE159C" w:rsidRPr="00EE159C" w:rsidRDefault="00EE159C" w:rsidP="00EE159C">
      <w:pPr>
        <w:spacing w:line="0" w:lineRule="atLeast"/>
        <w:ind w:left="709"/>
        <w:jc w:val="both"/>
        <w:rPr>
          <w:rFonts w:ascii="Arial" w:hAnsi="Arial" w:cs="Arial"/>
          <w:i/>
          <w:sz w:val="20"/>
          <w:szCs w:val="20"/>
        </w:rPr>
      </w:pPr>
      <w:r w:rsidRPr="00EE159C">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EE159C" w:rsidRPr="00EE159C" w:rsidRDefault="00EE159C" w:rsidP="00EE159C">
      <w:pPr>
        <w:spacing w:line="0" w:lineRule="atLeast"/>
        <w:ind w:left="709"/>
        <w:jc w:val="center"/>
        <w:rPr>
          <w:rFonts w:ascii="Arial" w:hAnsi="Arial" w:cs="Arial"/>
          <w:b/>
          <w:i/>
          <w:sz w:val="20"/>
          <w:szCs w:val="20"/>
        </w:rPr>
      </w:pPr>
    </w:p>
    <w:p w:rsidR="00EE159C" w:rsidRPr="00EE159C" w:rsidRDefault="00EE159C" w:rsidP="00EE159C">
      <w:pPr>
        <w:spacing w:line="0" w:lineRule="atLeast"/>
        <w:ind w:left="709"/>
        <w:jc w:val="center"/>
        <w:rPr>
          <w:rFonts w:ascii="Arial" w:hAnsi="Arial" w:cs="Arial"/>
          <w:b/>
          <w:i/>
          <w:sz w:val="20"/>
          <w:szCs w:val="20"/>
        </w:rPr>
      </w:pPr>
    </w:p>
    <w:p w:rsidR="00EE159C" w:rsidRPr="00EE159C" w:rsidRDefault="00EE159C" w:rsidP="00EE159C">
      <w:pPr>
        <w:spacing w:line="0" w:lineRule="atLeast"/>
        <w:ind w:left="709"/>
        <w:jc w:val="center"/>
        <w:rPr>
          <w:rFonts w:ascii="Arial" w:hAnsi="Arial" w:cs="Arial"/>
          <w:b/>
          <w:i/>
          <w:sz w:val="20"/>
          <w:szCs w:val="20"/>
        </w:rPr>
      </w:pPr>
      <w:r w:rsidRPr="00EE159C">
        <w:rPr>
          <w:rFonts w:ascii="Arial" w:hAnsi="Arial" w:cs="Arial"/>
          <w:b/>
          <w:i/>
          <w:sz w:val="20"/>
          <w:szCs w:val="20"/>
        </w:rPr>
        <w:t>CONSIDERANDOS:</w:t>
      </w:r>
    </w:p>
    <w:p w:rsidR="00EE159C" w:rsidRPr="00EE159C" w:rsidRDefault="00EE159C" w:rsidP="00EE159C">
      <w:pPr>
        <w:spacing w:line="0" w:lineRule="atLeast"/>
        <w:ind w:left="709"/>
        <w:jc w:val="both"/>
        <w:rPr>
          <w:rFonts w:ascii="Arial" w:hAnsi="Arial" w:cs="Arial"/>
          <w:i/>
          <w:sz w:val="20"/>
          <w:szCs w:val="20"/>
        </w:rPr>
      </w:pPr>
    </w:p>
    <w:p w:rsidR="00EE159C" w:rsidRPr="00EE159C" w:rsidRDefault="00EE159C" w:rsidP="00EE159C">
      <w:pPr>
        <w:spacing w:line="0" w:lineRule="atLeast"/>
        <w:ind w:left="709"/>
        <w:jc w:val="both"/>
        <w:rPr>
          <w:rFonts w:ascii="Arial" w:hAnsi="Arial" w:cs="Arial"/>
          <w:i/>
          <w:sz w:val="20"/>
          <w:szCs w:val="20"/>
        </w:rPr>
      </w:pPr>
    </w:p>
    <w:p w:rsidR="00EE159C" w:rsidRPr="00EE159C" w:rsidRDefault="00EE159C" w:rsidP="00EE159C">
      <w:pPr>
        <w:ind w:left="709"/>
        <w:jc w:val="both"/>
        <w:rPr>
          <w:rFonts w:ascii="Arial" w:hAnsi="Arial" w:cs="Arial"/>
          <w:i/>
          <w:sz w:val="20"/>
          <w:szCs w:val="20"/>
        </w:rPr>
      </w:pPr>
      <w:r w:rsidRPr="00EE159C">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EE159C" w:rsidRPr="00EE159C" w:rsidRDefault="00EE159C" w:rsidP="00EE159C">
      <w:pPr>
        <w:pStyle w:val="Sinespaciado"/>
        <w:tabs>
          <w:tab w:val="left" w:pos="567"/>
        </w:tabs>
        <w:ind w:left="709"/>
        <w:jc w:val="both"/>
        <w:rPr>
          <w:rFonts w:ascii="Arial" w:hAnsi="Arial" w:cs="Arial"/>
          <w:b/>
          <w:i/>
          <w:sz w:val="20"/>
          <w:szCs w:val="20"/>
        </w:rPr>
      </w:pPr>
    </w:p>
    <w:p w:rsidR="00EE159C" w:rsidRPr="00EE159C" w:rsidRDefault="00EE159C" w:rsidP="00EE159C">
      <w:pPr>
        <w:pStyle w:val="Sinespaciado"/>
        <w:tabs>
          <w:tab w:val="left" w:pos="567"/>
        </w:tabs>
        <w:ind w:left="709"/>
        <w:jc w:val="both"/>
        <w:rPr>
          <w:rFonts w:ascii="Arial" w:hAnsi="Arial" w:cs="Arial"/>
          <w:i/>
          <w:sz w:val="20"/>
          <w:szCs w:val="20"/>
        </w:rPr>
      </w:pPr>
      <w:r w:rsidRPr="00EE159C">
        <w:rPr>
          <w:rFonts w:ascii="Arial" w:hAnsi="Arial" w:cs="Arial"/>
          <w:b/>
          <w:i/>
          <w:sz w:val="20"/>
          <w:szCs w:val="20"/>
        </w:rPr>
        <w:t xml:space="preserve">II.- </w:t>
      </w:r>
      <w:r w:rsidRPr="00EE159C">
        <w:rPr>
          <w:rFonts w:ascii="Arial" w:hAnsi="Arial" w:cs="Arial"/>
          <w:i/>
          <w:sz w:val="20"/>
          <w:szCs w:val="20"/>
        </w:rPr>
        <w:t xml:space="preserve">Que el objeto </w:t>
      </w:r>
      <w:r w:rsidRPr="00EE159C">
        <w:rPr>
          <w:rFonts w:ascii="Arial" w:eastAsia="Arial Unicode MS" w:hAnsi="Arial" w:cs="Arial"/>
          <w:i/>
          <w:sz w:val="20"/>
          <w:szCs w:val="20"/>
          <w:lang w:val="es-ES_tradnl"/>
        </w:rPr>
        <w:t xml:space="preserve">de las </w:t>
      </w:r>
      <w:r w:rsidRPr="00EE159C">
        <w:rPr>
          <w:rFonts w:ascii="Arial" w:eastAsia="Arial Unicode MS" w:hAnsi="Arial" w:cs="Arial"/>
          <w:i/>
          <w:sz w:val="20"/>
          <w:szCs w:val="20"/>
        </w:rPr>
        <w:t xml:space="preserve">modificaciones consistentes en </w:t>
      </w:r>
      <w:r w:rsidRPr="00EE159C">
        <w:rPr>
          <w:rFonts w:ascii="Arial" w:eastAsia="Arial Unicode MS" w:hAnsi="Arial" w:cs="Arial"/>
          <w:i/>
          <w:sz w:val="20"/>
          <w:szCs w:val="20"/>
          <w:lang w:val="es-ES_tradnl"/>
        </w:rPr>
        <w:t xml:space="preserve">ampliaciones/reducciones de ingresos y egresos correspondiente al período del primero al treinta y uno de julio del ejercicio 2020, </w:t>
      </w:r>
      <w:r w:rsidRPr="00EE159C">
        <w:rPr>
          <w:rFonts w:ascii="Arial" w:hAnsi="Arial" w:cs="Arial"/>
          <w:i/>
          <w:color w:val="1D1B11"/>
          <w:sz w:val="20"/>
          <w:szCs w:val="20"/>
        </w:rPr>
        <w:t xml:space="preserve">aplicado a </w:t>
      </w:r>
      <w:r w:rsidRPr="00EE159C">
        <w:rPr>
          <w:rFonts w:ascii="Arial" w:hAnsi="Arial" w:cs="Arial"/>
          <w:i/>
          <w:sz w:val="20"/>
          <w:szCs w:val="20"/>
        </w:rPr>
        <w:t xml:space="preserve">las ampliaciones y reducciones a </w:t>
      </w:r>
      <w:r w:rsidRPr="00EE159C">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EE159C">
        <w:rPr>
          <w:rFonts w:ascii="Arial" w:hAnsi="Arial" w:cs="Arial"/>
          <w:i/>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EE159C" w:rsidRDefault="00EE159C" w:rsidP="00EE159C">
      <w:pPr>
        <w:pStyle w:val="Sinespaciado"/>
        <w:tabs>
          <w:tab w:val="left" w:pos="567"/>
        </w:tabs>
        <w:ind w:left="709"/>
        <w:jc w:val="both"/>
        <w:rPr>
          <w:rFonts w:ascii="Arial" w:hAnsi="Arial" w:cs="Arial"/>
          <w:i/>
          <w:sz w:val="20"/>
          <w:szCs w:val="20"/>
        </w:rPr>
      </w:pPr>
    </w:p>
    <w:p w:rsidR="000A3C83" w:rsidRPr="00EE159C" w:rsidRDefault="000A3C83" w:rsidP="00EE159C">
      <w:pPr>
        <w:pStyle w:val="Sinespaciado"/>
        <w:tabs>
          <w:tab w:val="left" w:pos="567"/>
        </w:tabs>
        <w:ind w:left="709"/>
        <w:jc w:val="both"/>
        <w:rPr>
          <w:rFonts w:ascii="Arial" w:hAnsi="Arial" w:cs="Arial"/>
          <w:i/>
          <w:sz w:val="20"/>
          <w:szCs w:val="20"/>
        </w:rPr>
      </w:pPr>
    </w:p>
    <w:tbl>
      <w:tblPr>
        <w:tblW w:w="9405" w:type="dxa"/>
        <w:tblCellMar>
          <w:top w:w="15" w:type="dxa"/>
          <w:left w:w="70" w:type="dxa"/>
          <w:bottom w:w="15" w:type="dxa"/>
          <w:right w:w="70" w:type="dxa"/>
        </w:tblCellMar>
        <w:tblLook w:val="04A0" w:firstRow="1" w:lastRow="0" w:firstColumn="1" w:lastColumn="0" w:noHBand="0" w:noVBand="1"/>
      </w:tblPr>
      <w:tblGrid>
        <w:gridCol w:w="1014"/>
        <w:gridCol w:w="225"/>
        <w:gridCol w:w="276"/>
        <w:gridCol w:w="3727"/>
        <w:gridCol w:w="1192"/>
        <w:gridCol w:w="963"/>
        <w:gridCol w:w="244"/>
        <w:gridCol w:w="1192"/>
        <w:gridCol w:w="213"/>
        <w:gridCol w:w="213"/>
        <w:gridCol w:w="146"/>
      </w:tblGrid>
      <w:tr w:rsidR="00E36857" w:rsidRPr="00E36857" w:rsidTr="000A3C83">
        <w:trPr>
          <w:gridAfter w:val="5"/>
          <w:wAfter w:w="1934" w:type="dxa"/>
          <w:trHeight w:val="48"/>
        </w:trPr>
        <w:tc>
          <w:tcPr>
            <w:tcW w:w="1403" w:type="dxa"/>
            <w:gridSpan w:val="2"/>
            <w:tcBorders>
              <w:top w:val="nil"/>
              <w:left w:val="nil"/>
              <w:bottom w:val="nil"/>
              <w:right w:val="nil"/>
            </w:tcBorders>
            <w:shd w:val="clear" w:color="000000" w:fill="FFFFFF"/>
            <w:hideMark/>
          </w:tcPr>
          <w:p w:rsidR="00E36857" w:rsidRPr="00E36857" w:rsidRDefault="00E36857" w:rsidP="00E36857">
            <w:pPr>
              <w:rPr>
                <w:sz w:val="20"/>
                <w:szCs w:val="20"/>
                <w:lang w:eastAsia="es-MX"/>
              </w:rPr>
            </w:pPr>
          </w:p>
        </w:tc>
        <w:tc>
          <w:tcPr>
            <w:tcW w:w="6068" w:type="dxa"/>
            <w:gridSpan w:val="4"/>
            <w:tcBorders>
              <w:top w:val="nil"/>
              <w:left w:val="nil"/>
              <w:bottom w:val="nil"/>
              <w:right w:val="nil"/>
            </w:tcBorders>
            <w:shd w:val="clear" w:color="000000" w:fill="FFFFFF"/>
            <w:hideMark/>
          </w:tcPr>
          <w:p w:rsidR="00E36857" w:rsidRPr="00E36857" w:rsidRDefault="00E36857" w:rsidP="00E36857">
            <w:pPr>
              <w:jc w:val="center"/>
              <w:rPr>
                <w:rFonts w:ascii="Arial" w:hAnsi="Arial" w:cs="Arial"/>
                <w:b/>
                <w:bCs/>
                <w:color w:val="000000"/>
                <w:sz w:val="26"/>
                <w:szCs w:val="26"/>
                <w:lang w:eastAsia="es-MX"/>
              </w:rPr>
            </w:pPr>
            <w:r w:rsidRPr="00E36857">
              <w:rPr>
                <w:rFonts w:ascii="Arial" w:hAnsi="Arial" w:cs="Arial"/>
                <w:b/>
                <w:bCs/>
                <w:color w:val="000000"/>
                <w:sz w:val="26"/>
                <w:szCs w:val="26"/>
                <w:lang w:eastAsia="es-MX"/>
              </w:rPr>
              <w:t>Municipio de Campeche</w:t>
            </w:r>
          </w:p>
        </w:tc>
      </w:tr>
      <w:tr w:rsidR="004B36F9" w:rsidRPr="004B36F9" w:rsidTr="000A3C83">
        <w:tblPrEx>
          <w:tblCellMar>
            <w:top w:w="0" w:type="dxa"/>
            <w:bottom w:w="0" w:type="dxa"/>
          </w:tblCellMar>
        </w:tblPrEx>
        <w:trPr>
          <w:gridAfter w:val="1"/>
          <w:wAfter w:w="138" w:type="dxa"/>
          <w:trHeight w:val="56"/>
        </w:trPr>
        <w:tc>
          <w:tcPr>
            <w:tcW w:w="1204" w:type="dxa"/>
            <w:tcBorders>
              <w:top w:val="nil"/>
              <w:left w:val="nil"/>
              <w:bottom w:val="nil"/>
              <w:right w:val="nil"/>
            </w:tcBorders>
            <w:shd w:val="clear" w:color="000000" w:fill="FFFFFF"/>
            <w:hideMark/>
          </w:tcPr>
          <w:p w:rsidR="004B36F9" w:rsidRPr="004B36F9" w:rsidRDefault="000A3C83" w:rsidP="004B36F9">
            <w:pPr>
              <w:rPr>
                <w:rFonts w:ascii="Tahoma" w:hAnsi="Tahoma" w:cs="Tahoma"/>
                <w:color w:val="000000"/>
                <w:sz w:val="16"/>
                <w:szCs w:val="16"/>
                <w:lang w:eastAsia="es-MX"/>
              </w:rPr>
            </w:pPr>
            <w:bookmarkStart w:id="0" w:name="RANGE!A1:G92"/>
            <w:r w:rsidRPr="004B36F9">
              <w:rPr>
                <w:rFonts w:ascii="Tahoma" w:hAnsi="Tahoma" w:cs="Tahoma"/>
                <w:noProof/>
                <w:color w:val="000000"/>
                <w:sz w:val="16"/>
                <w:szCs w:val="16"/>
                <w:lang w:eastAsia="es-MX"/>
              </w:rPr>
              <w:lastRenderedPageBreak/>
              <w:drawing>
                <wp:anchor distT="0" distB="0" distL="114300" distR="114300" simplePos="0" relativeHeight="251657216" behindDoc="0" locked="0" layoutInCell="1" allowOverlap="1" wp14:anchorId="6AF61A6A" wp14:editId="7E60322A">
                  <wp:simplePos x="0" y="0"/>
                  <wp:positionH relativeFrom="column">
                    <wp:posOffset>332074</wp:posOffset>
                  </wp:positionH>
                  <wp:positionV relativeFrom="paragraph">
                    <wp:posOffset>-129776</wp:posOffset>
                  </wp:positionV>
                  <wp:extent cx="850605" cy="850604"/>
                  <wp:effectExtent l="0" t="0" r="6985" b="6985"/>
                  <wp:wrapNone/>
                  <wp:docPr id="6" name="Imagen 6"/>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7"/>
                          <a:stretch>
                            <a:fillRect/>
                          </a:stretch>
                        </pic:blipFill>
                        <pic:spPr>
                          <a:xfrm>
                            <a:off x="0" y="0"/>
                            <a:ext cx="853830" cy="853829"/>
                          </a:xfrm>
                          <a:prstGeom prst="rect">
                            <a:avLst/>
                          </a:prstGeom>
                        </pic:spPr>
                      </pic:pic>
                    </a:graphicData>
                  </a:graphic>
                  <wp14:sizeRelH relativeFrom="page">
                    <wp14:pctWidth>0</wp14:pctWidth>
                  </wp14:sizeRelH>
                  <wp14:sizeRelV relativeFrom="page">
                    <wp14:pctHeight>0</wp14:pctHeight>
                  </wp14:sizeRelV>
                </wp:anchor>
              </w:drawing>
            </w:r>
            <w:r w:rsidR="004B36F9" w:rsidRPr="004B36F9">
              <w:rPr>
                <w:rFonts w:ascii="Tahoma" w:hAnsi="Tahoma" w:cs="Tahoma"/>
                <w:color w:val="000000"/>
                <w:sz w:val="16"/>
                <w:szCs w:val="16"/>
                <w:lang w:eastAsia="es-MX"/>
              </w:rPr>
              <w:t> </w:t>
            </w:r>
            <w:bookmarkEnd w:id="0"/>
          </w:p>
        </w:tc>
        <w:tc>
          <w:tcPr>
            <w:tcW w:w="7655" w:type="dxa"/>
            <w:gridSpan w:val="7"/>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186"/>
            </w:tblGrid>
            <w:tr w:rsidR="004B36F9" w:rsidRPr="004B36F9" w:rsidTr="000A3C83">
              <w:trPr>
                <w:trHeight w:val="56"/>
                <w:tblCellSpacing w:w="0" w:type="dxa"/>
              </w:trPr>
              <w:tc>
                <w:tcPr>
                  <w:tcW w:w="6186" w:type="dxa"/>
                  <w:tcBorders>
                    <w:top w:val="nil"/>
                    <w:left w:val="nil"/>
                    <w:bottom w:val="nil"/>
                    <w:right w:val="nil"/>
                  </w:tcBorders>
                  <w:shd w:val="clear" w:color="000000" w:fill="FFFFFF"/>
                  <w:hideMark/>
                </w:tcPr>
                <w:p w:rsidR="004B36F9" w:rsidRPr="004B36F9" w:rsidRDefault="000A3C83" w:rsidP="004B36F9">
                  <w:pPr>
                    <w:jc w:val="center"/>
                    <w:rPr>
                      <w:rFonts w:ascii="Arial" w:hAnsi="Arial" w:cs="Arial"/>
                      <w:b/>
                      <w:bCs/>
                      <w:color w:val="000000"/>
                      <w:sz w:val="26"/>
                      <w:szCs w:val="26"/>
                      <w:lang w:eastAsia="es-MX"/>
                    </w:rPr>
                  </w:pPr>
                  <w:r>
                    <w:rPr>
                      <w:rFonts w:ascii="Arial" w:hAnsi="Arial" w:cs="Arial"/>
                      <w:b/>
                      <w:bCs/>
                      <w:color w:val="000000"/>
                      <w:sz w:val="26"/>
                      <w:szCs w:val="26"/>
                      <w:lang w:eastAsia="es-MX"/>
                    </w:rPr>
                    <w:t xml:space="preserve">               </w:t>
                  </w:r>
                  <w:r w:rsidR="004B36F9" w:rsidRPr="004B36F9">
                    <w:rPr>
                      <w:rFonts w:ascii="Arial" w:hAnsi="Arial" w:cs="Arial"/>
                      <w:b/>
                      <w:bCs/>
                      <w:color w:val="000000"/>
                      <w:sz w:val="26"/>
                      <w:szCs w:val="26"/>
                      <w:lang w:eastAsia="es-MX"/>
                    </w:rPr>
                    <w:t>Municipio de Campeche</w:t>
                  </w:r>
                </w:p>
              </w:tc>
            </w:tr>
          </w:tbl>
          <w:p w:rsidR="004B36F9" w:rsidRPr="004B36F9" w:rsidRDefault="004B36F9" w:rsidP="004B36F9">
            <w:pPr>
              <w:rPr>
                <w:rFonts w:ascii="Tahoma" w:hAnsi="Tahoma" w:cs="Tahoma"/>
                <w:color w:val="000000"/>
                <w:sz w:val="16"/>
                <w:szCs w:val="16"/>
                <w:lang w:eastAsia="es-MX"/>
              </w:rPr>
            </w:pP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6"/>
                <w:szCs w:val="26"/>
                <w:lang w:eastAsia="es-MX"/>
              </w:rPr>
            </w:pPr>
            <w:r w:rsidRPr="004B36F9">
              <w:rPr>
                <w:rFonts w:ascii="Arial" w:hAnsi="Arial" w:cs="Arial"/>
                <w:b/>
                <w:bCs/>
                <w:color w:val="000000"/>
                <w:sz w:val="26"/>
                <w:szCs w:val="26"/>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6"/>
                <w:szCs w:val="26"/>
                <w:lang w:eastAsia="es-MX"/>
              </w:rPr>
            </w:pPr>
            <w:r w:rsidRPr="004B36F9">
              <w:rPr>
                <w:rFonts w:ascii="Arial" w:hAnsi="Arial" w:cs="Arial"/>
                <w:b/>
                <w:bCs/>
                <w:color w:val="000000"/>
                <w:sz w:val="26"/>
                <w:szCs w:val="26"/>
                <w:lang w:eastAsia="es-MX"/>
              </w:rPr>
              <w:t> </w:t>
            </w:r>
          </w:p>
        </w:tc>
      </w:tr>
      <w:tr w:rsidR="004B36F9" w:rsidRPr="004B36F9" w:rsidTr="000A3C83">
        <w:tblPrEx>
          <w:tblCellMar>
            <w:top w:w="0" w:type="dxa"/>
            <w:bottom w:w="0" w:type="dxa"/>
          </w:tblCellMar>
        </w:tblPrEx>
        <w:trPr>
          <w:gridAfter w:val="1"/>
          <w:wAfter w:w="138" w:type="dxa"/>
          <w:trHeight w:val="42"/>
        </w:trPr>
        <w:tc>
          <w:tcPr>
            <w:tcW w:w="1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p>
        </w:tc>
        <w:tc>
          <w:tcPr>
            <w:tcW w:w="7655" w:type="dxa"/>
            <w:gridSpan w:val="7"/>
            <w:tcBorders>
              <w:top w:val="nil"/>
              <w:left w:val="nil"/>
              <w:bottom w:val="nil"/>
              <w:right w:val="nil"/>
            </w:tcBorders>
            <w:shd w:val="clear" w:color="000000" w:fill="FFFFFF"/>
            <w:hideMark/>
          </w:tcPr>
          <w:p w:rsidR="004B36F9" w:rsidRPr="004B36F9" w:rsidRDefault="000A3C83" w:rsidP="000A3C83">
            <w:pPr>
              <w:rPr>
                <w:rFonts w:ascii="Arial" w:hAnsi="Arial" w:cs="Arial"/>
                <w:b/>
                <w:bCs/>
                <w:color w:val="000000"/>
                <w:sz w:val="22"/>
                <w:szCs w:val="22"/>
                <w:lang w:eastAsia="es-MX"/>
              </w:rPr>
            </w:pPr>
            <w:r w:rsidRPr="004B36F9">
              <w:rPr>
                <w:rFonts w:ascii="Tahoma" w:hAnsi="Tahoma" w:cs="Tahoma"/>
                <w:noProof/>
                <w:color w:val="000000"/>
                <w:sz w:val="16"/>
                <w:szCs w:val="16"/>
                <w:lang w:eastAsia="es-MX"/>
              </w:rPr>
              <w:drawing>
                <wp:anchor distT="0" distB="0" distL="114300" distR="114300" simplePos="0" relativeHeight="251658240" behindDoc="0" locked="0" layoutInCell="1" allowOverlap="1" wp14:anchorId="1CAC6265" wp14:editId="1C476BE6">
                  <wp:simplePos x="0" y="0"/>
                  <wp:positionH relativeFrom="column">
                    <wp:posOffset>3447164</wp:posOffset>
                  </wp:positionH>
                  <wp:positionV relativeFrom="paragraph">
                    <wp:posOffset>-304003</wp:posOffset>
                  </wp:positionV>
                  <wp:extent cx="1809750" cy="647700"/>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rotWithShape="1">
                          <a:blip r:embed="rId8" cstate="print">
                            <a:extLst>
                              <a:ext uri="{28A0092B-C50C-407E-A947-70E740481C1C}">
                                <a14:useLocalDpi xmlns:a14="http://schemas.microsoft.com/office/drawing/2010/main" val="0"/>
                              </a:ext>
                            </a:extLst>
                          </a:blip>
                          <a:srcRect r="51236"/>
                          <a:stretch/>
                        </pic:blipFill>
                        <pic:spPr>
                          <a:xfrm>
                            <a:off x="0" y="0"/>
                            <a:ext cx="1809750" cy="647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2"/>
                <w:lang w:eastAsia="es-MX"/>
              </w:rPr>
              <w:t xml:space="preserve">                                        </w:t>
            </w:r>
            <w:r w:rsidR="004B36F9" w:rsidRPr="004B36F9">
              <w:rPr>
                <w:rFonts w:ascii="Arial" w:hAnsi="Arial" w:cs="Arial"/>
                <w:b/>
                <w:bCs/>
                <w:color w:val="000000"/>
                <w:sz w:val="22"/>
                <w:szCs w:val="22"/>
                <w:lang w:eastAsia="es-MX"/>
              </w:rPr>
              <w:t>Estado de Campeche</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r>
      <w:tr w:rsidR="000A3C83" w:rsidRPr="004B36F9" w:rsidTr="000A3C83">
        <w:tblPrEx>
          <w:tblCellMar>
            <w:top w:w="0" w:type="dxa"/>
            <w:bottom w:w="0" w:type="dxa"/>
          </w:tblCellMar>
        </w:tblPrEx>
        <w:trPr>
          <w:gridAfter w:val="1"/>
          <w:wAfter w:w="140" w:type="dxa"/>
          <w:trHeight w:val="6"/>
        </w:trPr>
        <w:tc>
          <w:tcPr>
            <w:tcW w:w="1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1146"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1146"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2"/>
                <w:szCs w:val="22"/>
                <w:lang w:eastAsia="es-MX"/>
              </w:rPr>
            </w:pPr>
            <w:r w:rsidRPr="004B36F9">
              <w:rPr>
                <w:rFonts w:ascii="Arial" w:hAnsi="Arial" w:cs="Arial"/>
                <w:b/>
                <w:bCs/>
                <w:color w:val="000000"/>
                <w:sz w:val="22"/>
                <w:szCs w:val="22"/>
                <w:lang w:eastAsia="es-MX"/>
              </w:rPr>
              <w:t> </w:t>
            </w:r>
          </w:p>
        </w:tc>
      </w:tr>
      <w:tr w:rsidR="004B36F9" w:rsidRPr="004B36F9" w:rsidTr="000A3C83">
        <w:tblPrEx>
          <w:tblCellMar>
            <w:top w:w="0" w:type="dxa"/>
            <w:bottom w:w="0" w:type="dxa"/>
          </w:tblCellMar>
        </w:tblPrEx>
        <w:trPr>
          <w:gridAfter w:val="1"/>
          <w:wAfter w:w="138" w:type="dxa"/>
          <w:trHeight w:val="45"/>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7655" w:type="dxa"/>
            <w:gridSpan w:val="7"/>
            <w:tcBorders>
              <w:top w:val="nil"/>
              <w:left w:val="nil"/>
              <w:bottom w:val="nil"/>
              <w:right w:val="nil"/>
            </w:tcBorders>
            <w:shd w:val="clear" w:color="000000" w:fill="FFFFFF"/>
            <w:hideMark/>
          </w:tcPr>
          <w:p w:rsidR="004B36F9" w:rsidRPr="004B36F9" w:rsidRDefault="004B36F9" w:rsidP="004B36F9">
            <w:pPr>
              <w:jc w:val="center"/>
              <w:rPr>
                <w:rFonts w:ascii="Arial" w:hAnsi="Arial" w:cs="Arial"/>
                <w:b/>
                <w:bCs/>
                <w:color w:val="000000"/>
                <w:sz w:val="20"/>
                <w:szCs w:val="20"/>
                <w:lang w:eastAsia="es-MX"/>
              </w:rPr>
            </w:pPr>
            <w:r w:rsidRPr="004B36F9">
              <w:rPr>
                <w:rFonts w:ascii="Arial" w:hAnsi="Arial" w:cs="Arial"/>
                <w:b/>
                <w:bCs/>
                <w:color w:val="000000"/>
                <w:sz w:val="20"/>
                <w:szCs w:val="20"/>
                <w:lang w:eastAsia="es-MX"/>
              </w:rPr>
              <w:t>Informe de Ampliaciones / Reducciones de Egresos</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0"/>
                <w:szCs w:val="20"/>
                <w:lang w:eastAsia="es-MX"/>
              </w:rPr>
            </w:pPr>
            <w:r w:rsidRPr="004B36F9">
              <w:rPr>
                <w:rFonts w:ascii="Arial" w:hAnsi="Arial" w:cs="Arial"/>
                <w:b/>
                <w:bCs/>
                <w:color w:val="000000"/>
                <w:sz w:val="20"/>
                <w:szCs w:val="20"/>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20"/>
                <w:szCs w:val="20"/>
                <w:lang w:eastAsia="es-MX"/>
              </w:rPr>
            </w:pPr>
            <w:r w:rsidRPr="004B36F9">
              <w:rPr>
                <w:rFonts w:ascii="Arial" w:hAnsi="Arial" w:cs="Arial"/>
                <w:b/>
                <w:bCs/>
                <w:color w:val="000000"/>
                <w:sz w:val="20"/>
                <w:szCs w:val="20"/>
                <w:lang w:eastAsia="es-MX"/>
              </w:rPr>
              <w:t> </w:t>
            </w:r>
          </w:p>
        </w:tc>
      </w:tr>
      <w:tr w:rsidR="004B36F9" w:rsidRPr="004B36F9" w:rsidTr="000A3C83">
        <w:tblPrEx>
          <w:tblCellMar>
            <w:top w:w="0" w:type="dxa"/>
            <w:bottom w:w="0" w:type="dxa"/>
          </w:tblCellMar>
        </w:tblPrEx>
        <w:trPr>
          <w:gridAfter w:val="1"/>
          <w:wAfter w:w="138"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7655" w:type="dxa"/>
            <w:gridSpan w:val="7"/>
            <w:tcBorders>
              <w:top w:val="nil"/>
              <w:left w:val="nil"/>
              <w:bottom w:val="nil"/>
              <w:right w:val="nil"/>
            </w:tcBorders>
            <w:shd w:val="clear" w:color="000000" w:fill="FFFFFF"/>
            <w:vAlign w:val="bottom"/>
            <w:hideMark/>
          </w:tcPr>
          <w:p w:rsidR="004B36F9" w:rsidRPr="004B36F9" w:rsidRDefault="004B36F9" w:rsidP="004B36F9">
            <w:pPr>
              <w:jc w:val="center"/>
              <w:rPr>
                <w:rFonts w:ascii="Arial" w:hAnsi="Arial" w:cs="Arial"/>
                <w:color w:val="000000"/>
                <w:sz w:val="16"/>
                <w:szCs w:val="16"/>
                <w:lang w:eastAsia="es-MX"/>
              </w:rPr>
            </w:pPr>
            <w:r w:rsidRPr="004B36F9">
              <w:rPr>
                <w:rFonts w:ascii="Arial" w:hAnsi="Arial" w:cs="Arial"/>
                <w:color w:val="000000"/>
                <w:sz w:val="16"/>
                <w:szCs w:val="16"/>
                <w:lang w:eastAsia="es-MX"/>
              </w:rPr>
              <w:t xml:space="preserve"> Del 01/jul/2020 Al 31/jul/2020</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8"/>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60" w:type="dxa"/>
            <w:gridSpan w:val="2"/>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60" w:type="dxa"/>
            <w:gridSpan w:val="2"/>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60" w:type="dxa"/>
            <w:gridSpan w:val="2"/>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60" w:type="dxa"/>
            <w:gridSpan w:val="2"/>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10"/>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60" w:type="dxa"/>
            <w:gridSpan w:val="2"/>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4B36F9" w:rsidRPr="004B36F9" w:rsidTr="000A3C83">
        <w:tblPrEx>
          <w:tblCellMar>
            <w:top w:w="0" w:type="dxa"/>
            <w:bottom w:w="0" w:type="dxa"/>
          </w:tblCellMar>
        </w:tblPrEx>
        <w:trPr>
          <w:gridAfter w:val="1"/>
          <w:wAfter w:w="137" w:type="dxa"/>
          <w:trHeight w:val="31"/>
        </w:trPr>
        <w:tc>
          <w:tcPr>
            <w:tcW w:w="540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Concepto</w:t>
            </w:r>
          </w:p>
        </w:tc>
        <w:tc>
          <w:tcPr>
            <w:tcW w:w="3453" w:type="dxa"/>
            <w:gridSpan w:val="4"/>
            <w:tcBorders>
              <w:top w:val="single" w:sz="4" w:space="0" w:color="auto"/>
              <w:left w:val="nil"/>
              <w:bottom w:val="single" w:sz="4" w:space="0" w:color="auto"/>
              <w:right w:val="single" w:sz="4" w:space="0" w:color="auto"/>
            </w:tcBorders>
            <w:shd w:val="clear" w:color="000000" w:fill="FFFFFF"/>
            <w:vAlign w:val="bottom"/>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Egresos</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38" w:type="dxa"/>
          <w:trHeight w:val="75"/>
        </w:trPr>
        <w:tc>
          <w:tcPr>
            <w:tcW w:w="5407" w:type="dxa"/>
            <w:gridSpan w:val="4"/>
            <w:vMerge/>
            <w:tcBorders>
              <w:top w:val="single" w:sz="4" w:space="0" w:color="auto"/>
              <w:left w:val="single" w:sz="4" w:space="0" w:color="auto"/>
              <w:bottom w:val="single" w:sz="4" w:space="0" w:color="000000"/>
              <w:right w:val="single" w:sz="4" w:space="0" w:color="000000"/>
            </w:tcBorders>
            <w:vAlign w:val="center"/>
            <w:hideMark/>
          </w:tcPr>
          <w:p w:rsidR="004B36F9" w:rsidRPr="004B36F9" w:rsidRDefault="004B36F9" w:rsidP="004B36F9">
            <w:pPr>
              <w:rPr>
                <w:rFonts w:ascii="Arial" w:hAnsi="Arial" w:cs="Arial"/>
                <w:b/>
                <w:bCs/>
                <w:color w:val="000000"/>
                <w:sz w:val="16"/>
                <w:szCs w:val="16"/>
                <w:lang w:eastAsia="es-MX"/>
              </w:rPr>
            </w:pPr>
          </w:p>
        </w:tc>
        <w:tc>
          <w:tcPr>
            <w:tcW w:w="1146" w:type="dxa"/>
            <w:tcBorders>
              <w:top w:val="nil"/>
              <w:left w:val="nil"/>
              <w:bottom w:val="single" w:sz="4" w:space="0" w:color="auto"/>
              <w:right w:val="single" w:sz="4" w:space="0" w:color="auto"/>
            </w:tcBorders>
            <w:shd w:val="clear" w:color="000000" w:fill="FFFFFF"/>
            <w:vAlign w:val="bottom"/>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Aprobado</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Ampliaciones /Reducciones</w:t>
            </w:r>
          </w:p>
        </w:tc>
        <w:tc>
          <w:tcPr>
            <w:tcW w:w="1146" w:type="dxa"/>
            <w:tcBorders>
              <w:top w:val="nil"/>
              <w:left w:val="nil"/>
              <w:bottom w:val="single" w:sz="4" w:space="0" w:color="auto"/>
              <w:right w:val="single" w:sz="4" w:space="0" w:color="auto"/>
            </w:tcBorders>
            <w:shd w:val="clear" w:color="000000" w:fill="FFFFFF"/>
            <w:vAlign w:val="bottom"/>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Modificado</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60" w:type="dxa"/>
            <w:gridSpan w:val="2"/>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1146"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c>
          <w:tcPr>
            <w:tcW w:w="204" w:type="dxa"/>
            <w:tcBorders>
              <w:top w:val="nil"/>
              <w:left w:val="nil"/>
              <w:bottom w:val="nil"/>
              <w:right w:val="nil"/>
            </w:tcBorders>
            <w:shd w:val="clear" w:color="000000" w:fill="FFFFFF"/>
            <w:vAlign w:val="bottom"/>
            <w:hideMark/>
          </w:tcPr>
          <w:p w:rsidR="004B36F9" w:rsidRPr="004B36F9" w:rsidRDefault="004B36F9" w:rsidP="004B36F9">
            <w:pPr>
              <w:rPr>
                <w:rFonts w:ascii="Arial" w:hAnsi="Arial" w:cs="Arial"/>
                <w:color w:val="000000"/>
                <w:sz w:val="16"/>
                <w:szCs w:val="16"/>
                <w:lang w:eastAsia="es-MX"/>
              </w:rPr>
            </w:pPr>
            <w:r w:rsidRPr="004B36F9">
              <w:rPr>
                <w:rFonts w:ascii="Arial" w:hAnsi="Arial" w:cs="Arial"/>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1000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SERVICIOS PERSONALES</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$50,866,331.50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$0.00 </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$50,866,331.50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REMUNERACIONES AL PERSONAL DE CARÁCTER PERMANENTE</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$12,429,018.60 </w:t>
            </w:r>
          </w:p>
        </w:tc>
        <w:tc>
          <w:tcPr>
            <w:tcW w:w="1160"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$12,429,018.60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1200</w:t>
            </w:r>
          </w:p>
        </w:tc>
        <w:tc>
          <w:tcPr>
            <w:tcW w:w="3725" w:type="dxa"/>
            <w:tcBorders>
              <w:top w:val="nil"/>
              <w:left w:val="nil"/>
              <w:bottom w:val="nil"/>
              <w:right w:val="nil"/>
            </w:tcBorders>
            <w:shd w:val="clear" w:color="000000" w:fill="FFFFFF"/>
            <w:noWrap/>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REMUNERACIONES AL PERSONAL DE CARÁCTER TRANSITORIO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$17,125,199.31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$33,687.24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$17,158,886.55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REMUNERACIONES ADICIONALES Y ESPECIALES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$10,279,075.08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$295,697.48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$10,574,772.56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SEGURIDAD SOCIAL</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$6,425,165.83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$6,425,165.83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OTRAS PRESTACIONES SOCIALES Y ECONÓMICAS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$1,583,641.84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$1,583,641.84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PREVISIONES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$2,125,430.84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($329,384.72)</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$1,796,046.12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1700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PAGO DE ESTÍMULOS A SERVIDORES PÚBLICOS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$898,800.00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$898,800.00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2000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MATERIALES Y SUMINISTRO</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$3,580,604.51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$1,966,273.95 </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$5,546,878.46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2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MATERIALES DE ADMINISTRACIÓN, EMISIÓN DE DOCUMENTOS Y ARTÍCULOS OFICIALES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$868,538.16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$281,334.08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$1,149,872.24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ALIMENTOS Y UTENSILIOS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$168,114.30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($16,995.41)</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$151,118.89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MATERIAS PRIMAS Y MATERIALES DE PRODUCCIÓN Y COMERCIALIZACIÓN</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$2,900.00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$2,900.00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MATERIALES Y ARTÍCULOS DE CONSTRUCCIÓN Y DE REPARACIÓN</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$657,905.33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$1,031,389.71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$1,689,295.04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PRODUCTOS QUÍMICOS, FARMACÉUTICOS Y DE LABORATORIO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$18,435.42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$287,589.25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$306,024.67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COMBUSTIBLES, LUBRICANTES Y ADITIVOS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$1,362,606.90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$92,912.00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$1,455,518.90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2700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VESTUARIO, BLANCOS, PRENDAS DE PROTECCIÓN Y ARTÍCULOS DEPORTIVOS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$226,777.35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$267,134.66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$493,912.01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2800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MATERIALES Y SUMINISTROS PARA SEGURIDAD</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$208.33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$3,355.16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$3,563.49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2900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HERRAMIENTAS, REFACCIONES Y ACCESORIOS MENORES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$278,018.71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$16,654.50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$294,673.21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3000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SERVICIOS GENERALES</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$24,449,575.37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$7,144,548.53 </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$31,594,123.90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BÁSICOS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$9,117,291.75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$4,567,140.20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$13,684,431.95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DE ARRENDAMIENTO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$2,096,107.17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$2,460,602.53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$4,556,709.70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PROFESIONALES, CIENTÍFICOS, TÉCNICOS Y OTROS SERVICIOS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$1,079,095.87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$408,670.66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$1,487,766.53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FINANCIEROS, BANCARIOS Y COMERCIALES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$172,920.27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$1,450,622.79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$1,623,543.06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DE INSTALACIÓN, REPARACIÓN, MANTENIMIENTO Y CONSERVACIÓN</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$8,307,578.13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$387,347.34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$8,694,925.47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DE COMUNICACIÓN SOCIAL Y PUBLICIDAD</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$184,152.50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($286,982.80)</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($102,830.30)</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3700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DE TRASLADO Y VIATICOS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$112,411.06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$333,698.01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$446,109.07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3800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SERVICIOS OFICIALES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$2,007,405.02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($2,106,950.20)</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($99,545.18)</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3900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OTROS SERVICIOS GENERALES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$1,372,613.61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($69,600.00)</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$1,303,013.61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4000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TRANSFERENCIAS, ASIGNACIONES, SUBSIDIOS Y OTRAS AYUDAS</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$26,646,637.52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($4,549,124.65)</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$22,097,512.87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TRANSFERENCIAS INTERNAS Y ASIGNACIONES AL SECTOR PÚBLICO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$19,679,629.55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$3,500.33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$19,683,129.88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TRANSFERENCIAS AL RESTO DEL SECTOR PÚBLICO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($3,329,057.33)</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($3,329,057.33)</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SUBSIDIOS Y SUBVENCIONES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AYUDAS SOCIALES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$675,948.33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($124,825.45)</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$551,122.88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PENSIONES Y JUBILACIONES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$6,291,059.63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($1,098,742.20)</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$5,192,317.43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TRANSFERENCIAS A FIDEICOMISOS, MANDATOS Y OTROS ANÁLOGOS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4700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TRANSFERENCIAS A LA SEGURIDAD SOCIAL</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4800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DONATIVOS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4900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TRANSFERENCIAS AL EXTERIOR</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5000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BIENES MUEBLES, INMUEBLES E INTANGIBLES</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$80,449.10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$685,045.80 </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$765,494.90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lastRenderedPageBreak/>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MOBILIARIO Y EQUIPO DE ADMINISTRACIÓN</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$29,824.97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$272,045.80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$301,870.77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MOBILIARIO Y EQUIPO EDUCACIONAL Y RECREATIVO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$11,832.47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$413,000.00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$424,832.47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EQUIPO E INSTRUMENTAL MÉDICO Y DE LABORATORIO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VEHÍCULOS Y EQUIPO DE TRANSPORTE</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$31,041.67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$31,041.67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EQUIPO DE DEFENSA Y SEGURIDAD</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MAQUINARIA, OTROS EQUIPOS Y HERRAMIENTAS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$7,750.00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$7,750.00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5700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ACTIVOS BIOLÓGICOS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5800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BIENES INMUEBLES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5900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ACTIVOS INTANGIBLES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6000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INVERSIÓN PÚBLICA</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$17,758,696.24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($20,991,504.77)</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($3,232,808.53)</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6100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OBRA PÚBLICA EN BIENES DE DOMINIO PÚBLICO</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$16,886,772.31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($20,991,504.77)</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($4,104,732.46)</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6200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OBRA PÚBLICA EN BIENES PROPIOS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$871,923.93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$871,923.93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6300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PROYECTOS PRODUCTIVOS Y ACCIONES DE FOMENTO</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7000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INVERSIONES FINANCIERAS Y OTRAS PROVISIONES</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$0.00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$0.00 </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$0.00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INVERSIONES PARA EL FOMENTO DE ACTIVIDADES PRODUCTIVAS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ACCIONES Y PARTICIPACIONES DE CAPITAL</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COMPRA DE TÍTULOS Y VALORES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CONCESIÓN DE PRÉSTAMOS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INVERSIONES EN FIDEICOMISOS, MANDATOS Y OTROS ANÁLOGOS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OTRAS INVERSIONES FINANCIERAS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7900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PROVISIONES PARA CONTINGENCIAS Y OTRAS EROGACIONES ESPECIALES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8000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PARTICIPACIONES Y APORTACIONES</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$928,913.70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($2,120,000.00)</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($1,191,086.30)</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8100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PARTICIPACIONES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8300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APORTACIONES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8500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CONVENIOS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$928,913.70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($2,120,000.00)</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($1,191,086.30)</w:t>
            </w:r>
          </w:p>
        </w:tc>
        <w:tc>
          <w:tcPr>
            <w:tcW w:w="204" w:type="dxa"/>
            <w:tcBorders>
              <w:top w:val="nil"/>
              <w:left w:val="nil"/>
              <w:bottom w:val="single" w:sz="8" w:space="0" w:color="000000"/>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9000</w:t>
            </w:r>
          </w:p>
        </w:tc>
        <w:tc>
          <w:tcPr>
            <w:tcW w:w="3725"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6"/>
                <w:szCs w:val="16"/>
                <w:lang w:eastAsia="es-MX"/>
              </w:rPr>
            </w:pPr>
            <w:r w:rsidRPr="004B36F9">
              <w:rPr>
                <w:rFonts w:ascii="Arial" w:hAnsi="Arial" w:cs="Arial"/>
                <w:b/>
                <w:bCs/>
                <w:color w:val="000000"/>
                <w:sz w:val="16"/>
                <w:szCs w:val="16"/>
                <w:lang w:eastAsia="es-MX"/>
              </w:rPr>
              <w:t>DEUDA PÚBLICA</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$3,453,088.00 </w:t>
            </w:r>
          </w:p>
        </w:tc>
        <w:tc>
          <w:tcPr>
            <w:tcW w:w="1160" w:type="dxa"/>
            <w:gridSpan w:val="2"/>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$93,837,244.14 </w:t>
            </w:r>
          </w:p>
        </w:tc>
        <w:tc>
          <w:tcPr>
            <w:tcW w:w="1146" w:type="dxa"/>
            <w:tcBorders>
              <w:top w:val="nil"/>
              <w:left w:val="nil"/>
              <w:bottom w:val="single" w:sz="4" w:space="0" w:color="000000"/>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$97,290,332.14 </w:t>
            </w:r>
          </w:p>
        </w:tc>
        <w:tc>
          <w:tcPr>
            <w:tcW w:w="204" w:type="dxa"/>
            <w:tcBorders>
              <w:top w:val="nil"/>
              <w:left w:val="nil"/>
              <w:bottom w:val="single" w:sz="4" w:space="0" w:color="000000"/>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9100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AMORTIZACIÓN DE LA DEUDA PÚBLICA</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$2,983,669.50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$17,294,555.84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$20,278,225.34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9200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INTERESES DE LA DEUDA PÚBLICA</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$469,418.51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$808,886.96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$1,278,305.47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9300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COMISIONES DE LA DEUDA PÚBLICA</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9400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GASTOS DE LA DEUDA PÚBLICA</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9500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COSTO POR COBERTURAS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9600</w:t>
            </w:r>
          </w:p>
        </w:tc>
        <w:tc>
          <w:tcPr>
            <w:tcW w:w="3725"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APOYOS FINANCIEROS</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46"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9900</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ADEUDOS DE EJERCICIOS FISCALES ANTERIORES (ADEFAS)</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xml:space="preserve">$75,733,801.34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$75,733,801.34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4"/>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3725" w:type="dxa"/>
            <w:tcBorders>
              <w:top w:val="nil"/>
              <w:left w:val="nil"/>
              <w:bottom w:val="single" w:sz="8" w:space="0" w:color="auto"/>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Total del Gasto</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$127,764,295.94 </w:t>
            </w:r>
          </w:p>
        </w:tc>
        <w:tc>
          <w:tcPr>
            <w:tcW w:w="1160" w:type="dxa"/>
            <w:gridSpan w:val="2"/>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$75,972,483.00 </w:t>
            </w:r>
          </w:p>
        </w:tc>
        <w:tc>
          <w:tcPr>
            <w:tcW w:w="1146" w:type="dxa"/>
            <w:tcBorders>
              <w:top w:val="nil"/>
              <w:left w:val="nil"/>
              <w:bottom w:val="single" w:sz="8" w:space="0" w:color="auto"/>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$203,736,778.94 </w:t>
            </w:r>
          </w:p>
        </w:tc>
        <w:tc>
          <w:tcPr>
            <w:tcW w:w="204" w:type="dxa"/>
            <w:tcBorders>
              <w:top w:val="nil"/>
              <w:left w:val="nil"/>
              <w:bottom w:val="nil"/>
              <w:right w:val="nil"/>
            </w:tcBorders>
            <w:shd w:val="clear" w:color="000000" w:fill="FFFFFF"/>
            <w:hideMark/>
          </w:tcPr>
          <w:p w:rsidR="004B36F9" w:rsidRPr="004B36F9" w:rsidRDefault="004B36F9" w:rsidP="004B36F9">
            <w:pPr>
              <w:rPr>
                <w:rFonts w:ascii="Arial" w:hAnsi="Arial" w:cs="Arial"/>
                <w:b/>
                <w:bCs/>
                <w:color w:val="000000"/>
                <w:sz w:val="14"/>
                <w:szCs w:val="14"/>
                <w:lang w:eastAsia="es-MX"/>
              </w:rPr>
            </w:pPr>
            <w:r w:rsidRPr="004B36F9">
              <w:rPr>
                <w:rFonts w:ascii="Arial" w:hAnsi="Arial" w:cs="Arial"/>
                <w:b/>
                <w:bCs/>
                <w:color w:val="000000"/>
                <w:sz w:val="14"/>
                <w:szCs w:val="14"/>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gridAfter w:val="1"/>
          <w:wAfter w:w="140" w:type="dxa"/>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146"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146"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r>
      <w:tr w:rsidR="000A3C83" w:rsidRPr="004B36F9" w:rsidTr="000A3C83">
        <w:tblPrEx>
          <w:tblCellMar>
            <w:top w:w="0" w:type="dxa"/>
            <w:bottom w:w="0" w:type="dxa"/>
          </w:tblCellMar>
        </w:tblPrEx>
        <w:trPr>
          <w:trHeight w:val="31"/>
        </w:trPr>
        <w:tc>
          <w:tcPr>
            <w:tcW w:w="1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476"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3725"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146"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160" w:type="dxa"/>
            <w:gridSpan w:val="2"/>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146"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204" w:type="dxa"/>
            <w:tcBorders>
              <w:top w:val="nil"/>
              <w:left w:val="nil"/>
              <w:bottom w:val="nil"/>
              <w:right w:val="nil"/>
            </w:tcBorders>
            <w:shd w:val="clear" w:color="000000" w:fill="FFFFFF"/>
            <w:hideMark/>
          </w:tcPr>
          <w:p w:rsidR="004B36F9" w:rsidRPr="004B36F9" w:rsidRDefault="004B36F9" w:rsidP="004B36F9">
            <w:pPr>
              <w:rPr>
                <w:rFonts w:ascii="Tahoma" w:hAnsi="Tahoma" w:cs="Tahoma"/>
                <w:color w:val="000000"/>
                <w:sz w:val="16"/>
                <w:szCs w:val="16"/>
                <w:lang w:eastAsia="es-MX"/>
              </w:rPr>
            </w:pPr>
            <w:r w:rsidRPr="004B36F9">
              <w:rPr>
                <w:rFonts w:ascii="Tahoma" w:hAnsi="Tahoma" w:cs="Tahoma"/>
                <w:color w:val="000000"/>
                <w:sz w:val="16"/>
                <w:szCs w:val="16"/>
                <w:lang w:eastAsia="es-MX"/>
              </w:rPr>
              <w:t> </w:t>
            </w:r>
          </w:p>
        </w:tc>
        <w:tc>
          <w:tcPr>
            <w:tcW w:w="140" w:type="dxa"/>
            <w:vAlign w:val="center"/>
            <w:hideMark/>
          </w:tcPr>
          <w:p w:rsidR="004B36F9" w:rsidRPr="004B36F9" w:rsidRDefault="004B36F9" w:rsidP="004B36F9">
            <w:pPr>
              <w:rPr>
                <w:sz w:val="20"/>
                <w:szCs w:val="20"/>
                <w:lang w:eastAsia="es-MX"/>
              </w:rPr>
            </w:pPr>
          </w:p>
        </w:tc>
      </w:tr>
    </w:tbl>
    <w:p w:rsidR="00E36857" w:rsidRDefault="00E36857"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Default="004B36F9" w:rsidP="00EE159C">
      <w:pPr>
        <w:pStyle w:val="Sinespaciado"/>
        <w:tabs>
          <w:tab w:val="left" w:pos="567"/>
        </w:tabs>
        <w:ind w:left="709"/>
        <w:jc w:val="both"/>
        <w:rPr>
          <w:rFonts w:ascii="Arial" w:hAnsi="Arial" w:cs="Arial"/>
          <w:i/>
          <w:sz w:val="20"/>
          <w:szCs w:val="20"/>
        </w:rPr>
      </w:pPr>
    </w:p>
    <w:p w:rsidR="004B36F9" w:rsidRPr="00EE159C" w:rsidRDefault="004B36F9" w:rsidP="00EE159C">
      <w:pPr>
        <w:pStyle w:val="Sinespaciado"/>
        <w:tabs>
          <w:tab w:val="left" w:pos="567"/>
        </w:tabs>
        <w:ind w:left="709"/>
        <w:jc w:val="both"/>
        <w:rPr>
          <w:rFonts w:ascii="Arial" w:hAnsi="Arial" w:cs="Arial"/>
          <w:i/>
          <w:sz w:val="20"/>
          <w:szCs w:val="20"/>
        </w:rPr>
      </w:pPr>
    </w:p>
    <w:p w:rsidR="00EE159C" w:rsidRPr="00EE159C" w:rsidRDefault="000A3C83" w:rsidP="00EE159C">
      <w:pPr>
        <w:ind w:left="709" w:right="48"/>
        <w:jc w:val="both"/>
        <w:rPr>
          <w:rFonts w:ascii="Arial" w:hAnsi="Arial" w:cs="Arial"/>
          <w:i/>
          <w:sz w:val="20"/>
          <w:szCs w:val="20"/>
        </w:rPr>
      </w:pPr>
      <w:r w:rsidRPr="004B36F9">
        <w:rPr>
          <w:rFonts w:ascii="Tahoma" w:hAnsi="Tahoma" w:cs="Tahoma"/>
          <w:noProof/>
          <w:color w:val="000000"/>
          <w:sz w:val="16"/>
          <w:szCs w:val="16"/>
          <w:lang w:eastAsia="es-MX"/>
        </w:rPr>
        <w:lastRenderedPageBreak/>
        <w:drawing>
          <wp:anchor distT="0" distB="0" distL="114300" distR="114300" simplePos="0" relativeHeight="251660288" behindDoc="0" locked="0" layoutInCell="1" allowOverlap="1" wp14:anchorId="124BC2BF" wp14:editId="7F7AD4E0">
            <wp:simplePos x="0" y="0"/>
            <wp:positionH relativeFrom="margin">
              <wp:align>left</wp:align>
            </wp:positionH>
            <wp:positionV relativeFrom="paragraph">
              <wp:posOffset>8447</wp:posOffset>
            </wp:positionV>
            <wp:extent cx="838004" cy="850605"/>
            <wp:effectExtent l="0" t="0" r="635" b="6985"/>
            <wp:wrapNone/>
            <wp:docPr id="1" name="Imagen 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7"/>
                    <a:stretch>
                      <a:fillRect/>
                    </a:stretch>
                  </pic:blipFill>
                  <pic:spPr>
                    <a:xfrm>
                      <a:off x="0" y="0"/>
                      <a:ext cx="844256" cy="856951"/>
                    </a:xfrm>
                    <a:prstGeom prst="rect">
                      <a:avLst/>
                    </a:prstGeom>
                  </pic:spPr>
                </pic:pic>
              </a:graphicData>
            </a:graphic>
            <wp14:sizeRelH relativeFrom="page">
              <wp14:pctWidth>0</wp14:pctWidth>
            </wp14:sizeRelH>
            <wp14:sizeRelV relativeFrom="page">
              <wp14:pctHeight>0</wp14:pctHeight>
            </wp14:sizeRelV>
          </wp:anchor>
        </w:drawing>
      </w:r>
    </w:p>
    <w:tbl>
      <w:tblPr>
        <w:tblW w:w="8943" w:type="dxa"/>
        <w:tblCellMar>
          <w:top w:w="15" w:type="dxa"/>
          <w:left w:w="70" w:type="dxa"/>
          <w:bottom w:w="15" w:type="dxa"/>
          <w:right w:w="70" w:type="dxa"/>
        </w:tblCellMar>
        <w:tblLook w:val="04A0" w:firstRow="1" w:lastRow="0" w:firstColumn="1" w:lastColumn="0" w:noHBand="0" w:noVBand="1"/>
      </w:tblPr>
      <w:tblGrid>
        <w:gridCol w:w="146"/>
        <w:gridCol w:w="271"/>
        <w:gridCol w:w="146"/>
        <w:gridCol w:w="146"/>
        <w:gridCol w:w="615"/>
        <w:gridCol w:w="146"/>
        <w:gridCol w:w="1057"/>
        <w:gridCol w:w="742"/>
        <w:gridCol w:w="488"/>
        <w:gridCol w:w="687"/>
        <w:gridCol w:w="146"/>
        <w:gridCol w:w="146"/>
        <w:gridCol w:w="146"/>
        <w:gridCol w:w="146"/>
        <w:gridCol w:w="900"/>
        <w:gridCol w:w="146"/>
        <w:gridCol w:w="1430"/>
        <w:gridCol w:w="1548"/>
        <w:gridCol w:w="6"/>
      </w:tblGrid>
      <w:tr w:rsidR="004B36F9" w:rsidRPr="004B36F9" w:rsidTr="000A3C83">
        <w:trPr>
          <w:trHeight w:val="312"/>
        </w:trPr>
        <w:tc>
          <w:tcPr>
            <w:tcW w:w="8943" w:type="dxa"/>
            <w:gridSpan w:val="19"/>
            <w:tcBorders>
              <w:top w:val="nil"/>
              <w:left w:val="nil"/>
              <w:bottom w:val="nil"/>
              <w:right w:val="nil"/>
            </w:tcBorders>
            <w:shd w:val="clear" w:color="000000" w:fill="FFFFFF"/>
            <w:noWrap/>
            <w:hideMark/>
          </w:tcPr>
          <w:p w:rsidR="004B36F9" w:rsidRPr="004B36F9" w:rsidRDefault="000A3C83" w:rsidP="004B36F9">
            <w:pPr>
              <w:jc w:val="center"/>
              <w:rPr>
                <w:rFonts w:ascii="Arial" w:hAnsi="Arial" w:cs="Arial"/>
                <w:b/>
                <w:bCs/>
                <w:color w:val="000000"/>
                <w:sz w:val="26"/>
                <w:szCs w:val="26"/>
                <w:lang w:eastAsia="es-MX"/>
              </w:rPr>
            </w:pPr>
            <w:r w:rsidRPr="004B36F9">
              <w:rPr>
                <w:rFonts w:ascii="Tahoma" w:hAnsi="Tahoma" w:cs="Tahoma"/>
                <w:noProof/>
                <w:color w:val="000000"/>
                <w:sz w:val="16"/>
                <w:szCs w:val="16"/>
                <w:lang w:eastAsia="es-MX"/>
              </w:rPr>
              <w:drawing>
                <wp:anchor distT="0" distB="0" distL="114300" distR="114300" simplePos="0" relativeHeight="251662336" behindDoc="0" locked="0" layoutInCell="1" allowOverlap="1" wp14:anchorId="4E4F5889" wp14:editId="550453C3">
                  <wp:simplePos x="0" y="0"/>
                  <wp:positionH relativeFrom="column">
                    <wp:posOffset>4104168</wp:posOffset>
                  </wp:positionH>
                  <wp:positionV relativeFrom="paragraph">
                    <wp:posOffset>-142506</wp:posOffset>
                  </wp:positionV>
                  <wp:extent cx="1809750" cy="6477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rotWithShape="1">
                          <a:blip r:embed="rId8" cstate="print">
                            <a:extLst>
                              <a:ext uri="{28A0092B-C50C-407E-A947-70E740481C1C}">
                                <a14:useLocalDpi xmlns:a14="http://schemas.microsoft.com/office/drawing/2010/main" val="0"/>
                              </a:ext>
                            </a:extLst>
                          </a:blip>
                          <a:srcRect r="51236"/>
                          <a:stretch/>
                        </pic:blipFill>
                        <pic:spPr>
                          <a:xfrm>
                            <a:off x="0" y="0"/>
                            <a:ext cx="1809750" cy="647700"/>
                          </a:xfrm>
                          <a:prstGeom prst="rect">
                            <a:avLst/>
                          </a:prstGeom>
                        </pic:spPr>
                      </pic:pic>
                    </a:graphicData>
                  </a:graphic>
                  <wp14:sizeRelH relativeFrom="page">
                    <wp14:pctWidth>0</wp14:pctWidth>
                  </wp14:sizeRelH>
                  <wp14:sizeRelV relativeFrom="page">
                    <wp14:pctHeight>0</wp14:pctHeight>
                  </wp14:sizeRelV>
                </wp:anchor>
              </w:drawing>
            </w:r>
            <w:r w:rsidR="004B36F9" w:rsidRPr="004B36F9">
              <w:rPr>
                <w:rFonts w:ascii="Arial" w:hAnsi="Arial" w:cs="Arial"/>
                <w:b/>
                <w:bCs/>
                <w:color w:val="000000"/>
                <w:sz w:val="26"/>
                <w:szCs w:val="26"/>
                <w:lang w:eastAsia="es-MX"/>
              </w:rPr>
              <w:t>Municipio de Campeche</w:t>
            </w:r>
          </w:p>
        </w:tc>
      </w:tr>
      <w:tr w:rsidR="004B36F9" w:rsidRPr="004B36F9" w:rsidTr="000A3C83">
        <w:trPr>
          <w:trHeight w:val="56"/>
        </w:trPr>
        <w:tc>
          <w:tcPr>
            <w:tcW w:w="132" w:type="dxa"/>
            <w:tcBorders>
              <w:top w:val="nil"/>
              <w:left w:val="nil"/>
              <w:bottom w:val="nil"/>
              <w:right w:val="nil"/>
            </w:tcBorders>
            <w:shd w:val="clear" w:color="000000" w:fill="FFFFFF"/>
            <w:hideMark/>
          </w:tcPr>
          <w:p w:rsidR="004B36F9" w:rsidRPr="004B36F9" w:rsidRDefault="004B36F9" w:rsidP="004B36F9">
            <w:pPr>
              <w:jc w:val="center"/>
              <w:rPr>
                <w:rFonts w:ascii="Arial" w:hAnsi="Arial" w:cs="Arial"/>
                <w:b/>
                <w:bCs/>
                <w:color w:val="000000"/>
                <w:sz w:val="26"/>
                <w:szCs w:val="26"/>
                <w:lang w:eastAsia="es-MX"/>
              </w:rPr>
            </w:pPr>
          </w:p>
        </w:tc>
        <w:tc>
          <w:tcPr>
            <w:tcW w:w="271"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615"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057"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6470" w:type="dxa"/>
            <w:gridSpan w:val="12"/>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r>
      <w:tr w:rsidR="004B36F9" w:rsidRPr="004B36F9" w:rsidTr="000A3C83">
        <w:trPr>
          <w:trHeight w:val="253"/>
        </w:trPr>
        <w:tc>
          <w:tcPr>
            <w:tcW w:w="8943" w:type="dxa"/>
            <w:gridSpan w:val="19"/>
            <w:vMerge w:val="restart"/>
            <w:tcBorders>
              <w:top w:val="nil"/>
              <w:left w:val="nil"/>
              <w:bottom w:val="nil"/>
              <w:right w:val="nil"/>
            </w:tcBorders>
            <w:shd w:val="clear" w:color="000000" w:fill="FFFFFF"/>
            <w:hideMark/>
          </w:tcPr>
          <w:p w:rsidR="004B36F9" w:rsidRPr="004B36F9" w:rsidRDefault="004B36F9" w:rsidP="004B36F9">
            <w:pPr>
              <w:jc w:val="center"/>
              <w:rPr>
                <w:rFonts w:ascii="Arial" w:hAnsi="Arial" w:cs="Arial"/>
                <w:b/>
                <w:bCs/>
                <w:color w:val="000000"/>
                <w:sz w:val="22"/>
                <w:szCs w:val="22"/>
                <w:lang w:eastAsia="es-MX"/>
              </w:rPr>
            </w:pPr>
            <w:r w:rsidRPr="004B36F9">
              <w:rPr>
                <w:rFonts w:ascii="Arial" w:hAnsi="Arial" w:cs="Arial"/>
                <w:b/>
                <w:bCs/>
                <w:color w:val="000000"/>
                <w:sz w:val="22"/>
                <w:szCs w:val="22"/>
                <w:lang w:eastAsia="es-MX"/>
              </w:rPr>
              <w:t>Estado de Campeche</w:t>
            </w:r>
          </w:p>
        </w:tc>
      </w:tr>
      <w:tr w:rsidR="004B36F9" w:rsidRPr="004B36F9" w:rsidTr="000A3C83">
        <w:trPr>
          <w:trHeight w:val="253"/>
        </w:trPr>
        <w:tc>
          <w:tcPr>
            <w:tcW w:w="8943" w:type="dxa"/>
            <w:gridSpan w:val="19"/>
            <w:vMerge/>
            <w:tcBorders>
              <w:top w:val="nil"/>
              <w:left w:val="nil"/>
              <w:bottom w:val="nil"/>
              <w:right w:val="nil"/>
            </w:tcBorders>
            <w:vAlign w:val="center"/>
            <w:hideMark/>
          </w:tcPr>
          <w:p w:rsidR="004B36F9" w:rsidRPr="004B36F9" w:rsidRDefault="004B36F9" w:rsidP="004B36F9">
            <w:pPr>
              <w:rPr>
                <w:rFonts w:ascii="Arial" w:hAnsi="Arial" w:cs="Arial"/>
                <w:b/>
                <w:bCs/>
                <w:color w:val="000000"/>
                <w:sz w:val="22"/>
                <w:szCs w:val="22"/>
                <w:lang w:eastAsia="es-MX"/>
              </w:rPr>
            </w:pPr>
          </w:p>
        </w:tc>
      </w:tr>
      <w:tr w:rsidR="004B36F9" w:rsidRPr="004B36F9" w:rsidTr="000A3C83">
        <w:trPr>
          <w:trHeight w:val="284"/>
        </w:trPr>
        <w:tc>
          <w:tcPr>
            <w:tcW w:w="8943" w:type="dxa"/>
            <w:gridSpan w:val="19"/>
            <w:tcBorders>
              <w:top w:val="nil"/>
              <w:left w:val="nil"/>
              <w:bottom w:val="nil"/>
              <w:right w:val="nil"/>
            </w:tcBorders>
            <w:shd w:val="clear" w:color="000000" w:fill="FFFFFF"/>
            <w:hideMark/>
          </w:tcPr>
          <w:p w:rsidR="004B36F9" w:rsidRPr="004B36F9" w:rsidRDefault="004B36F9" w:rsidP="004B36F9">
            <w:pPr>
              <w:jc w:val="center"/>
              <w:rPr>
                <w:rFonts w:ascii="Arial" w:hAnsi="Arial" w:cs="Arial"/>
                <w:b/>
                <w:bCs/>
                <w:color w:val="000000"/>
                <w:sz w:val="20"/>
                <w:szCs w:val="20"/>
                <w:lang w:eastAsia="es-MX"/>
              </w:rPr>
            </w:pPr>
            <w:r w:rsidRPr="004B36F9">
              <w:rPr>
                <w:rFonts w:ascii="Arial" w:hAnsi="Arial" w:cs="Arial"/>
                <w:b/>
                <w:bCs/>
                <w:color w:val="000000"/>
                <w:sz w:val="20"/>
                <w:szCs w:val="20"/>
                <w:lang w:eastAsia="es-MX"/>
              </w:rPr>
              <w:t>Informe de Ampliaciones / Reducciones de Ingresos</w:t>
            </w:r>
          </w:p>
        </w:tc>
      </w:tr>
      <w:tr w:rsidR="004B36F9" w:rsidRPr="004B36F9" w:rsidTr="000A3C83">
        <w:trPr>
          <w:trHeight w:val="227"/>
        </w:trPr>
        <w:tc>
          <w:tcPr>
            <w:tcW w:w="8943" w:type="dxa"/>
            <w:gridSpan w:val="19"/>
            <w:tcBorders>
              <w:top w:val="nil"/>
              <w:left w:val="nil"/>
              <w:bottom w:val="nil"/>
              <w:right w:val="nil"/>
            </w:tcBorders>
            <w:shd w:val="clear" w:color="000000" w:fill="FFFFFF"/>
            <w:hideMark/>
          </w:tcPr>
          <w:p w:rsidR="004B36F9" w:rsidRPr="004B36F9" w:rsidRDefault="004B36F9" w:rsidP="004B36F9">
            <w:pPr>
              <w:jc w:val="center"/>
              <w:rPr>
                <w:rFonts w:ascii="Arial" w:hAnsi="Arial" w:cs="Arial"/>
                <w:b/>
                <w:bCs/>
                <w:color w:val="000000"/>
                <w:sz w:val="18"/>
                <w:szCs w:val="18"/>
                <w:lang w:eastAsia="es-MX"/>
              </w:rPr>
            </w:pPr>
            <w:r w:rsidRPr="004B36F9">
              <w:rPr>
                <w:rFonts w:ascii="Arial" w:hAnsi="Arial" w:cs="Arial"/>
                <w:b/>
                <w:bCs/>
                <w:color w:val="000000"/>
                <w:sz w:val="18"/>
                <w:szCs w:val="18"/>
                <w:lang w:eastAsia="es-MX"/>
              </w:rPr>
              <w:t xml:space="preserve"> Del 01/jul/2020 Al 31/jul/2020</w:t>
            </w:r>
          </w:p>
        </w:tc>
      </w:tr>
      <w:tr w:rsidR="000A3C83" w:rsidRPr="004B36F9" w:rsidTr="000A3C83">
        <w:trPr>
          <w:gridAfter w:val="1"/>
          <w:wAfter w:w="6" w:type="dxa"/>
          <w:trHeight w:val="113"/>
        </w:trPr>
        <w:tc>
          <w:tcPr>
            <w:tcW w:w="132" w:type="dxa"/>
            <w:tcBorders>
              <w:top w:val="nil"/>
              <w:left w:val="nil"/>
              <w:bottom w:val="nil"/>
              <w:right w:val="nil"/>
            </w:tcBorders>
            <w:shd w:val="clear" w:color="000000" w:fill="FFFFFF"/>
            <w:hideMark/>
          </w:tcPr>
          <w:p w:rsidR="004B36F9" w:rsidRPr="004B36F9" w:rsidRDefault="004B36F9" w:rsidP="004B36F9">
            <w:pPr>
              <w:jc w:val="center"/>
              <w:rPr>
                <w:rFonts w:ascii="Arial" w:hAnsi="Arial" w:cs="Arial"/>
                <w:b/>
                <w:bCs/>
                <w:color w:val="000000"/>
                <w:sz w:val="18"/>
                <w:szCs w:val="18"/>
                <w:lang w:eastAsia="es-MX"/>
              </w:rPr>
            </w:pPr>
          </w:p>
        </w:tc>
        <w:tc>
          <w:tcPr>
            <w:tcW w:w="271"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1057"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74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488"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87"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91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430"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547"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r>
      <w:tr w:rsidR="000A3C83" w:rsidRPr="004B36F9" w:rsidTr="000A3C83">
        <w:trPr>
          <w:gridAfter w:val="1"/>
          <w:wAfter w:w="6" w:type="dxa"/>
          <w:trHeight w:val="127"/>
        </w:trPr>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271"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1057"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742" w:type="dxa"/>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c>
          <w:tcPr>
            <w:tcW w:w="488"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87"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91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430"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1547"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r>
      <w:tr w:rsidR="004B36F9" w:rsidRPr="004B36F9" w:rsidTr="000A3C83">
        <w:trPr>
          <w:trHeight w:val="28"/>
        </w:trPr>
        <w:tc>
          <w:tcPr>
            <w:tcW w:w="132" w:type="dxa"/>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c>
          <w:tcPr>
            <w:tcW w:w="271"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7527" w:type="dxa"/>
            <w:gridSpan w:val="13"/>
            <w:tcBorders>
              <w:top w:val="nil"/>
              <w:left w:val="nil"/>
              <w:bottom w:val="nil"/>
              <w:right w:val="nil"/>
            </w:tcBorders>
            <w:shd w:val="clear" w:color="000000" w:fill="FFFFFF"/>
            <w:vAlign w:val="bottom"/>
            <w:hideMark/>
          </w:tcPr>
          <w:p w:rsidR="004B36F9" w:rsidRPr="004B36F9" w:rsidRDefault="004B36F9" w:rsidP="004B36F9">
            <w:pPr>
              <w:rPr>
                <w:sz w:val="20"/>
                <w:szCs w:val="20"/>
                <w:lang w:eastAsia="es-MX"/>
              </w:rPr>
            </w:pPr>
          </w:p>
        </w:tc>
      </w:tr>
      <w:tr w:rsidR="004B36F9" w:rsidRPr="004B36F9" w:rsidTr="000A3C83">
        <w:trPr>
          <w:gridAfter w:val="1"/>
          <w:wAfter w:w="5" w:type="dxa"/>
          <w:trHeight w:val="327"/>
        </w:trPr>
        <w:tc>
          <w:tcPr>
            <w:tcW w:w="132" w:type="dxa"/>
            <w:vMerge w:val="restart"/>
            <w:tcBorders>
              <w:top w:val="single" w:sz="4" w:space="0" w:color="auto"/>
              <w:left w:val="single" w:sz="4" w:space="0" w:color="auto"/>
              <w:bottom w:val="single" w:sz="4" w:space="0" w:color="FFFFFF"/>
              <w:right w:val="nil"/>
            </w:tcBorders>
            <w:shd w:val="clear" w:color="000000" w:fill="D3D3D3"/>
            <w:hideMark/>
          </w:tcPr>
          <w:p w:rsidR="004B36F9" w:rsidRPr="004B36F9" w:rsidRDefault="004B36F9" w:rsidP="004B36F9">
            <w:pPr>
              <w:jc w:val="center"/>
              <w:rPr>
                <w:sz w:val="20"/>
                <w:szCs w:val="20"/>
                <w:lang w:eastAsia="es-MX"/>
              </w:rPr>
            </w:pPr>
          </w:p>
        </w:tc>
        <w:tc>
          <w:tcPr>
            <w:tcW w:w="271"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132"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132"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615"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132"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1057"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742"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488"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687"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132" w:type="dxa"/>
            <w:tcBorders>
              <w:top w:val="single" w:sz="4" w:space="0" w:color="auto"/>
              <w:left w:val="nil"/>
              <w:bottom w:val="nil"/>
              <w:right w:val="nil"/>
            </w:tcBorders>
            <w:shd w:val="clear" w:color="000000" w:fill="D3D3D3"/>
            <w:vAlign w:val="center"/>
            <w:hideMark/>
          </w:tcPr>
          <w:p w:rsidR="004B36F9" w:rsidRPr="004B36F9" w:rsidRDefault="004B36F9" w:rsidP="004B36F9">
            <w:pPr>
              <w:rPr>
                <w:sz w:val="20"/>
                <w:szCs w:val="20"/>
                <w:lang w:eastAsia="es-MX"/>
              </w:rPr>
            </w:pPr>
          </w:p>
        </w:tc>
        <w:tc>
          <w:tcPr>
            <w:tcW w:w="132" w:type="dxa"/>
            <w:vMerge w:val="restart"/>
            <w:tcBorders>
              <w:top w:val="single" w:sz="4" w:space="0" w:color="auto"/>
              <w:left w:val="single" w:sz="4" w:space="0" w:color="000000"/>
              <w:bottom w:val="nil"/>
              <w:right w:val="nil"/>
            </w:tcBorders>
            <w:shd w:val="clear" w:color="000000" w:fill="D3D3D3"/>
            <w:hideMark/>
          </w:tcPr>
          <w:p w:rsidR="004B36F9" w:rsidRPr="004B36F9" w:rsidRDefault="004B36F9" w:rsidP="004B36F9">
            <w:pPr>
              <w:rPr>
                <w:sz w:val="20"/>
                <w:szCs w:val="20"/>
                <w:lang w:eastAsia="es-MX"/>
              </w:rPr>
            </w:pPr>
          </w:p>
        </w:tc>
        <w:tc>
          <w:tcPr>
            <w:tcW w:w="4286" w:type="dxa"/>
            <w:gridSpan w:val="6"/>
            <w:tcBorders>
              <w:top w:val="single" w:sz="4" w:space="0" w:color="auto"/>
              <w:left w:val="single" w:sz="4" w:space="0" w:color="auto"/>
              <w:bottom w:val="nil"/>
              <w:right w:val="nil"/>
            </w:tcBorders>
            <w:shd w:val="clear" w:color="000000" w:fill="D3D3D3"/>
            <w:hideMark/>
          </w:tcPr>
          <w:p w:rsidR="004B36F9" w:rsidRPr="004B36F9" w:rsidRDefault="004B36F9" w:rsidP="004B36F9">
            <w:pPr>
              <w:jc w:val="center"/>
              <w:rPr>
                <w:rFonts w:ascii="Arial" w:hAnsi="Arial" w:cs="Arial"/>
                <w:b/>
                <w:bCs/>
                <w:color w:val="000000"/>
                <w:lang w:eastAsia="es-MX"/>
              </w:rPr>
            </w:pPr>
            <w:r w:rsidRPr="004B36F9">
              <w:rPr>
                <w:rFonts w:ascii="Arial" w:hAnsi="Arial" w:cs="Arial"/>
                <w:b/>
                <w:bCs/>
                <w:color w:val="000000"/>
                <w:lang w:eastAsia="es-MX"/>
              </w:rPr>
              <w:t>Ingreso</w:t>
            </w:r>
          </w:p>
        </w:tc>
      </w:tr>
      <w:tr w:rsidR="004B36F9" w:rsidRPr="004B36F9" w:rsidTr="000A3C83">
        <w:trPr>
          <w:gridAfter w:val="1"/>
          <w:wAfter w:w="3" w:type="dxa"/>
          <w:trHeight w:val="241"/>
        </w:trPr>
        <w:tc>
          <w:tcPr>
            <w:tcW w:w="132" w:type="dxa"/>
            <w:vMerge/>
            <w:tcBorders>
              <w:top w:val="single" w:sz="4" w:space="0" w:color="auto"/>
              <w:left w:val="single" w:sz="4" w:space="0" w:color="auto"/>
              <w:bottom w:val="single" w:sz="4" w:space="0" w:color="FFFFFF"/>
              <w:right w:val="nil"/>
            </w:tcBorders>
            <w:vAlign w:val="center"/>
            <w:hideMark/>
          </w:tcPr>
          <w:p w:rsidR="004B36F9" w:rsidRPr="004B36F9" w:rsidRDefault="004B36F9" w:rsidP="004B36F9">
            <w:pPr>
              <w:rPr>
                <w:sz w:val="20"/>
                <w:szCs w:val="20"/>
                <w:lang w:eastAsia="es-MX"/>
              </w:rPr>
            </w:pPr>
          </w:p>
        </w:tc>
        <w:tc>
          <w:tcPr>
            <w:tcW w:w="4391" w:type="dxa"/>
            <w:gridSpan w:val="10"/>
            <w:vMerge w:val="restart"/>
            <w:tcBorders>
              <w:top w:val="nil"/>
              <w:left w:val="nil"/>
              <w:bottom w:val="nil"/>
              <w:right w:val="nil"/>
            </w:tcBorders>
            <w:shd w:val="clear" w:color="000000" w:fill="D3D3D3"/>
            <w:vAlign w:val="center"/>
            <w:hideMark/>
          </w:tcPr>
          <w:p w:rsidR="004B36F9" w:rsidRPr="004B36F9" w:rsidRDefault="004B36F9" w:rsidP="004B36F9">
            <w:pPr>
              <w:jc w:val="center"/>
              <w:rPr>
                <w:rFonts w:ascii="Arial" w:hAnsi="Arial" w:cs="Arial"/>
                <w:b/>
                <w:bCs/>
                <w:color w:val="000000"/>
                <w:sz w:val="17"/>
                <w:szCs w:val="17"/>
                <w:lang w:eastAsia="es-MX"/>
              </w:rPr>
            </w:pPr>
            <w:r w:rsidRPr="004B36F9">
              <w:rPr>
                <w:rFonts w:ascii="Arial" w:hAnsi="Arial" w:cs="Arial"/>
                <w:b/>
                <w:bCs/>
                <w:color w:val="000000"/>
                <w:sz w:val="17"/>
                <w:szCs w:val="17"/>
                <w:lang w:eastAsia="es-MX"/>
              </w:rPr>
              <w:t>Rubros de los Ingresos</w:t>
            </w:r>
          </w:p>
        </w:tc>
        <w:tc>
          <w:tcPr>
            <w:tcW w:w="132" w:type="dxa"/>
            <w:vMerge/>
            <w:tcBorders>
              <w:top w:val="single" w:sz="4" w:space="0" w:color="auto"/>
              <w:left w:val="single" w:sz="4" w:space="0" w:color="000000"/>
              <w:bottom w:val="nil"/>
              <w:right w:val="nil"/>
            </w:tcBorders>
            <w:vAlign w:val="center"/>
            <w:hideMark/>
          </w:tcPr>
          <w:p w:rsidR="004B36F9" w:rsidRPr="004B36F9" w:rsidRDefault="004B36F9" w:rsidP="004B36F9">
            <w:pPr>
              <w:rPr>
                <w:sz w:val="20"/>
                <w:szCs w:val="20"/>
                <w:lang w:eastAsia="es-MX"/>
              </w:rPr>
            </w:pPr>
          </w:p>
        </w:tc>
        <w:tc>
          <w:tcPr>
            <w:tcW w:w="1176" w:type="dxa"/>
            <w:gridSpan w:val="3"/>
            <w:vMerge w:val="restart"/>
            <w:tcBorders>
              <w:top w:val="nil"/>
              <w:left w:val="single" w:sz="4" w:space="0" w:color="auto"/>
              <w:bottom w:val="nil"/>
              <w:right w:val="nil"/>
            </w:tcBorders>
            <w:shd w:val="clear" w:color="000000" w:fill="D3D3D3"/>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Estimado</w:t>
            </w:r>
          </w:p>
        </w:tc>
        <w:tc>
          <w:tcPr>
            <w:tcW w:w="1562" w:type="dxa"/>
            <w:gridSpan w:val="2"/>
            <w:vMerge w:val="restart"/>
            <w:tcBorders>
              <w:top w:val="nil"/>
              <w:left w:val="nil"/>
              <w:bottom w:val="nil"/>
              <w:right w:val="nil"/>
            </w:tcBorders>
            <w:shd w:val="clear" w:color="000000" w:fill="D3D3D3"/>
            <w:hideMark/>
          </w:tcPr>
          <w:p w:rsidR="004B36F9" w:rsidRPr="004B36F9" w:rsidRDefault="004B36F9" w:rsidP="004B36F9">
            <w:pPr>
              <w:jc w:val="center"/>
              <w:rPr>
                <w:rFonts w:ascii="Arial" w:hAnsi="Arial" w:cs="Arial"/>
                <w:b/>
                <w:bCs/>
                <w:color w:val="000000"/>
                <w:sz w:val="14"/>
                <w:szCs w:val="14"/>
                <w:lang w:eastAsia="es-MX"/>
              </w:rPr>
            </w:pPr>
            <w:r w:rsidRPr="004B36F9">
              <w:rPr>
                <w:rFonts w:ascii="Arial" w:hAnsi="Arial" w:cs="Arial"/>
                <w:b/>
                <w:bCs/>
                <w:color w:val="000000"/>
                <w:sz w:val="14"/>
                <w:szCs w:val="14"/>
                <w:lang w:eastAsia="es-MX"/>
              </w:rPr>
              <w:t>Ampliaciones / (</w:t>
            </w:r>
            <w:proofErr w:type="spellStart"/>
            <w:r w:rsidRPr="004B36F9">
              <w:rPr>
                <w:rFonts w:ascii="Arial" w:hAnsi="Arial" w:cs="Arial"/>
                <w:b/>
                <w:bCs/>
                <w:color w:val="000000"/>
                <w:sz w:val="14"/>
                <w:szCs w:val="14"/>
                <w:lang w:eastAsia="es-MX"/>
              </w:rPr>
              <w:t>Reduciones</w:t>
            </w:r>
            <w:proofErr w:type="spellEnd"/>
            <w:r w:rsidRPr="004B36F9">
              <w:rPr>
                <w:rFonts w:ascii="Arial" w:hAnsi="Arial" w:cs="Arial"/>
                <w:b/>
                <w:bCs/>
                <w:color w:val="000000"/>
                <w:sz w:val="14"/>
                <w:szCs w:val="14"/>
                <w:lang w:eastAsia="es-MX"/>
              </w:rPr>
              <w:t>)</w:t>
            </w:r>
          </w:p>
        </w:tc>
        <w:tc>
          <w:tcPr>
            <w:tcW w:w="1547" w:type="dxa"/>
            <w:vMerge w:val="restart"/>
            <w:tcBorders>
              <w:top w:val="nil"/>
              <w:left w:val="nil"/>
              <w:bottom w:val="nil"/>
              <w:right w:val="nil"/>
            </w:tcBorders>
            <w:shd w:val="clear" w:color="000000" w:fill="D3D3D3"/>
            <w:hideMark/>
          </w:tcPr>
          <w:p w:rsidR="004B36F9" w:rsidRPr="004B36F9" w:rsidRDefault="004B36F9" w:rsidP="004B36F9">
            <w:pPr>
              <w:jc w:val="center"/>
              <w:rPr>
                <w:rFonts w:ascii="Arial" w:hAnsi="Arial" w:cs="Arial"/>
                <w:b/>
                <w:bCs/>
                <w:color w:val="000000"/>
                <w:sz w:val="16"/>
                <w:szCs w:val="16"/>
                <w:lang w:eastAsia="es-MX"/>
              </w:rPr>
            </w:pPr>
            <w:r w:rsidRPr="004B36F9">
              <w:rPr>
                <w:rFonts w:ascii="Arial" w:hAnsi="Arial" w:cs="Arial"/>
                <w:b/>
                <w:bCs/>
                <w:color w:val="000000"/>
                <w:sz w:val="16"/>
                <w:szCs w:val="16"/>
                <w:lang w:eastAsia="es-MX"/>
              </w:rPr>
              <w:t>Modificado</w:t>
            </w:r>
          </w:p>
        </w:tc>
      </w:tr>
      <w:tr w:rsidR="004B36F9" w:rsidRPr="004B36F9" w:rsidTr="000A3C83">
        <w:trPr>
          <w:gridAfter w:val="1"/>
          <w:wAfter w:w="3" w:type="dxa"/>
          <w:trHeight w:val="230"/>
        </w:trPr>
        <w:tc>
          <w:tcPr>
            <w:tcW w:w="132" w:type="dxa"/>
            <w:vMerge/>
            <w:tcBorders>
              <w:top w:val="single" w:sz="4" w:space="0" w:color="auto"/>
              <w:left w:val="single" w:sz="4" w:space="0" w:color="auto"/>
              <w:bottom w:val="single" w:sz="4" w:space="0" w:color="FFFFFF"/>
              <w:right w:val="nil"/>
            </w:tcBorders>
            <w:vAlign w:val="center"/>
            <w:hideMark/>
          </w:tcPr>
          <w:p w:rsidR="004B36F9" w:rsidRPr="004B36F9" w:rsidRDefault="004B36F9" w:rsidP="004B36F9">
            <w:pPr>
              <w:rPr>
                <w:sz w:val="20"/>
                <w:szCs w:val="20"/>
                <w:lang w:eastAsia="es-MX"/>
              </w:rPr>
            </w:pPr>
          </w:p>
        </w:tc>
        <w:tc>
          <w:tcPr>
            <w:tcW w:w="4391" w:type="dxa"/>
            <w:gridSpan w:val="10"/>
            <w:vMerge/>
            <w:tcBorders>
              <w:top w:val="nil"/>
              <w:left w:val="nil"/>
              <w:bottom w:val="nil"/>
              <w:right w:val="nil"/>
            </w:tcBorders>
            <w:vAlign w:val="center"/>
            <w:hideMark/>
          </w:tcPr>
          <w:p w:rsidR="004B36F9" w:rsidRPr="004B36F9" w:rsidRDefault="004B36F9" w:rsidP="004B36F9">
            <w:pPr>
              <w:rPr>
                <w:rFonts w:ascii="Arial" w:hAnsi="Arial" w:cs="Arial"/>
                <w:b/>
                <w:bCs/>
                <w:color w:val="000000"/>
                <w:sz w:val="17"/>
                <w:szCs w:val="17"/>
                <w:lang w:eastAsia="es-MX"/>
              </w:rPr>
            </w:pPr>
          </w:p>
        </w:tc>
        <w:tc>
          <w:tcPr>
            <w:tcW w:w="132" w:type="dxa"/>
            <w:vMerge/>
            <w:tcBorders>
              <w:top w:val="single" w:sz="4" w:space="0" w:color="auto"/>
              <w:left w:val="single" w:sz="4" w:space="0" w:color="000000"/>
              <w:bottom w:val="nil"/>
              <w:right w:val="nil"/>
            </w:tcBorders>
            <w:vAlign w:val="center"/>
            <w:hideMark/>
          </w:tcPr>
          <w:p w:rsidR="004B36F9" w:rsidRPr="004B36F9" w:rsidRDefault="004B36F9" w:rsidP="004B36F9">
            <w:pPr>
              <w:rPr>
                <w:sz w:val="20"/>
                <w:szCs w:val="20"/>
                <w:lang w:eastAsia="es-MX"/>
              </w:rPr>
            </w:pPr>
          </w:p>
        </w:tc>
        <w:tc>
          <w:tcPr>
            <w:tcW w:w="1176" w:type="dxa"/>
            <w:gridSpan w:val="3"/>
            <w:vMerge/>
            <w:tcBorders>
              <w:top w:val="nil"/>
              <w:left w:val="single" w:sz="4" w:space="0" w:color="auto"/>
              <w:bottom w:val="nil"/>
              <w:right w:val="nil"/>
            </w:tcBorders>
            <w:vAlign w:val="center"/>
            <w:hideMark/>
          </w:tcPr>
          <w:p w:rsidR="004B36F9" w:rsidRPr="004B36F9" w:rsidRDefault="004B36F9" w:rsidP="004B36F9">
            <w:pPr>
              <w:rPr>
                <w:rFonts w:ascii="Arial" w:hAnsi="Arial" w:cs="Arial"/>
                <w:b/>
                <w:bCs/>
                <w:color w:val="000000"/>
                <w:sz w:val="16"/>
                <w:szCs w:val="16"/>
                <w:lang w:eastAsia="es-MX"/>
              </w:rPr>
            </w:pPr>
          </w:p>
        </w:tc>
        <w:tc>
          <w:tcPr>
            <w:tcW w:w="1562" w:type="dxa"/>
            <w:gridSpan w:val="2"/>
            <w:vMerge/>
            <w:tcBorders>
              <w:top w:val="nil"/>
              <w:left w:val="nil"/>
              <w:bottom w:val="nil"/>
              <w:right w:val="nil"/>
            </w:tcBorders>
            <w:vAlign w:val="center"/>
            <w:hideMark/>
          </w:tcPr>
          <w:p w:rsidR="004B36F9" w:rsidRPr="004B36F9" w:rsidRDefault="004B36F9" w:rsidP="004B36F9">
            <w:pPr>
              <w:rPr>
                <w:rFonts w:ascii="Arial" w:hAnsi="Arial" w:cs="Arial"/>
                <w:b/>
                <w:bCs/>
                <w:color w:val="000000"/>
                <w:sz w:val="14"/>
                <w:szCs w:val="14"/>
                <w:lang w:eastAsia="es-MX"/>
              </w:rPr>
            </w:pPr>
          </w:p>
        </w:tc>
        <w:tc>
          <w:tcPr>
            <w:tcW w:w="1547" w:type="dxa"/>
            <w:vMerge/>
            <w:tcBorders>
              <w:top w:val="nil"/>
              <w:left w:val="nil"/>
              <w:bottom w:val="nil"/>
              <w:right w:val="nil"/>
            </w:tcBorders>
            <w:vAlign w:val="center"/>
            <w:hideMark/>
          </w:tcPr>
          <w:p w:rsidR="004B36F9" w:rsidRPr="004B36F9" w:rsidRDefault="004B36F9" w:rsidP="004B36F9">
            <w:pPr>
              <w:rPr>
                <w:rFonts w:ascii="Arial" w:hAnsi="Arial" w:cs="Arial"/>
                <w:b/>
                <w:bCs/>
                <w:color w:val="000000"/>
                <w:sz w:val="16"/>
                <w:szCs w:val="16"/>
                <w:lang w:eastAsia="es-MX"/>
              </w:rPr>
            </w:pPr>
          </w:p>
        </w:tc>
      </w:tr>
      <w:tr w:rsidR="004B36F9" w:rsidRPr="004B36F9" w:rsidTr="000A3C83">
        <w:trPr>
          <w:gridAfter w:val="1"/>
          <w:wAfter w:w="3" w:type="dxa"/>
          <w:trHeight w:val="71"/>
        </w:trPr>
        <w:tc>
          <w:tcPr>
            <w:tcW w:w="132" w:type="dxa"/>
            <w:vMerge/>
            <w:tcBorders>
              <w:top w:val="single" w:sz="4" w:space="0" w:color="auto"/>
              <w:left w:val="single" w:sz="4" w:space="0" w:color="auto"/>
              <w:bottom w:val="single" w:sz="4" w:space="0" w:color="FFFFFF"/>
              <w:right w:val="nil"/>
            </w:tcBorders>
            <w:vAlign w:val="center"/>
            <w:hideMark/>
          </w:tcPr>
          <w:p w:rsidR="004B36F9" w:rsidRPr="004B36F9" w:rsidRDefault="004B36F9" w:rsidP="004B36F9">
            <w:pPr>
              <w:rPr>
                <w:sz w:val="20"/>
                <w:szCs w:val="20"/>
                <w:lang w:eastAsia="es-MX"/>
              </w:rPr>
            </w:pPr>
          </w:p>
        </w:tc>
        <w:tc>
          <w:tcPr>
            <w:tcW w:w="4391" w:type="dxa"/>
            <w:gridSpan w:val="10"/>
            <w:vMerge/>
            <w:tcBorders>
              <w:top w:val="nil"/>
              <w:left w:val="nil"/>
              <w:bottom w:val="nil"/>
              <w:right w:val="nil"/>
            </w:tcBorders>
            <w:vAlign w:val="center"/>
            <w:hideMark/>
          </w:tcPr>
          <w:p w:rsidR="004B36F9" w:rsidRPr="004B36F9" w:rsidRDefault="004B36F9" w:rsidP="004B36F9">
            <w:pPr>
              <w:rPr>
                <w:rFonts w:ascii="Arial" w:hAnsi="Arial" w:cs="Arial"/>
                <w:b/>
                <w:bCs/>
                <w:color w:val="000000"/>
                <w:sz w:val="17"/>
                <w:szCs w:val="17"/>
                <w:lang w:eastAsia="es-MX"/>
              </w:rPr>
            </w:pPr>
          </w:p>
        </w:tc>
        <w:tc>
          <w:tcPr>
            <w:tcW w:w="132" w:type="dxa"/>
            <w:vMerge/>
            <w:tcBorders>
              <w:top w:val="single" w:sz="4" w:space="0" w:color="auto"/>
              <w:left w:val="single" w:sz="4" w:space="0" w:color="000000"/>
              <w:bottom w:val="nil"/>
              <w:right w:val="nil"/>
            </w:tcBorders>
            <w:vAlign w:val="center"/>
            <w:hideMark/>
          </w:tcPr>
          <w:p w:rsidR="004B36F9" w:rsidRPr="004B36F9" w:rsidRDefault="004B36F9" w:rsidP="004B36F9">
            <w:pPr>
              <w:rPr>
                <w:sz w:val="20"/>
                <w:szCs w:val="20"/>
                <w:lang w:eastAsia="es-MX"/>
              </w:rPr>
            </w:pPr>
          </w:p>
        </w:tc>
        <w:tc>
          <w:tcPr>
            <w:tcW w:w="1176" w:type="dxa"/>
            <w:gridSpan w:val="3"/>
            <w:tcBorders>
              <w:top w:val="nil"/>
              <w:left w:val="single" w:sz="4" w:space="0" w:color="auto"/>
              <w:bottom w:val="single" w:sz="4" w:space="0" w:color="auto"/>
              <w:right w:val="nil"/>
            </w:tcBorders>
            <w:shd w:val="clear" w:color="000000" w:fill="D3D3D3"/>
            <w:hideMark/>
          </w:tcPr>
          <w:p w:rsidR="004B36F9" w:rsidRPr="004B36F9" w:rsidRDefault="004B36F9" w:rsidP="004B36F9">
            <w:pPr>
              <w:jc w:val="center"/>
              <w:rPr>
                <w:rFonts w:ascii="Arial" w:hAnsi="Arial" w:cs="Arial"/>
                <w:b/>
                <w:bCs/>
                <w:color w:val="000000"/>
                <w:sz w:val="16"/>
                <w:szCs w:val="16"/>
                <w:lang w:eastAsia="es-MX"/>
              </w:rPr>
            </w:pPr>
          </w:p>
        </w:tc>
        <w:tc>
          <w:tcPr>
            <w:tcW w:w="1562" w:type="dxa"/>
            <w:gridSpan w:val="2"/>
            <w:vMerge/>
            <w:tcBorders>
              <w:top w:val="nil"/>
              <w:left w:val="nil"/>
              <w:bottom w:val="nil"/>
              <w:right w:val="nil"/>
            </w:tcBorders>
            <w:vAlign w:val="center"/>
            <w:hideMark/>
          </w:tcPr>
          <w:p w:rsidR="004B36F9" w:rsidRPr="004B36F9" w:rsidRDefault="004B36F9" w:rsidP="004B36F9">
            <w:pPr>
              <w:rPr>
                <w:rFonts w:ascii="Arial" w:hAnsi="Arial" w:cs="Arial"/>
                <w:b/>
                <w:bCs/>
                <w:color w:val="000000"/>
                <w:sz w:val="14"/>
                <w:szCs w:val="14"/>
                <w:lang w:eastAsia="es-MX"/>
              </w:rPr>
            </w:pPr>
          </w:p>
        </w:tc>
        <w:tc>
          <w:tcPr>
            <w:tcW w:w="1547" w:type="dxa"/>
            <w:tcBorders>
              <w:top w:val="nil"/>
              <w:left w:val="nil"/>
              <w:bottom w:val="single" w:sz="4" w:space="0" w:color="auto"/>
              <w:right w:val="nil"/>
            </w:tcBorders>
            <w:shd w:val="clear" w:color="000000" w:fill="D3D3D3"/>
            <w:hideMark/>
          </w:tcPr>
          <w:p w:rsidR="004B36F9" w:rsidRPr="004B36F9" w:rsidRDefault="004B36F9" w:rsidP="004B36F9">
            <w:pPr>
              <w:jc w:val="center"/>
              <w:rPr>
                <w:sz w:val="20"/>
                <w:szCs w:val="20"/>
                <w:lang w:eastAsia="es-MX"/>
              </w:rPr>
            </w:pPr>
          </w:p>
        </w:tc>
      </w:tr>
      <w:tr w:rsidR="004B36F9" w:rsidRPr="004B36F9" w:rsidTr="000A3C83">
        <w:trPr>
          <w:trHeight w:val="14"/>
        </w:trPr>
        <w:tc>
          <w:tcPr>
            <w:tcW w:w="8943" w:type="dxa"/>
            <w:gridSpan w:val="19"/>
            <w:tcBorders>
              <w:top w:val="nil"/>
              <w:left w:val="nil"/>
              <w:bottom w:val="nil"/>
              <w:right w:val="nil"/>
            </w:tcBorders>
            <w:shd w:val="clear" w:color="000000" w:fill="FFFFFF"/>
            <w:hideMark/>
          </w:tcPr>
          <w:p w:rsidR="004B36F9" w:rsidRPr="004B36F9" w:rsidRDefault="004B36F9" w:rsidP="004B36F9">
            <w:pPr>
              <w:jc w:val="center"/>
              <w:rPr>
                <w:sz w:val="20"/>
                <w:szCs w:val="20"/>
                <w:lang w:eastAsia="es-MX"/>
              </w:rPr>
            </w:pPr>
          </w:p>
        </w:tc>
      </w:tr>
      <w:tr w:rsidR="000A3C83" w:rsidRPr="004B36F9" w:rsidTr="000A3C83">
        <w:trPr>
          <w:gridAfter w:val="1"/>
          <w:wAfter w:w="6" w:type="dxa"/>
          <w:trHeight w:val="127"/>
        </w:trPr>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271"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05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74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88"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8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91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430"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54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IMPUESTOS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$9,431,421.48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$124.38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$9,431,545.86 </w:t>
            </w: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CUOTAS Y APORTACIONES DE SEGURIDAD SOCIAL</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CONTRIBUCIONES DE MEJORAS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DERECHOS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$19,348,530.83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$4,089,579.87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$23,438,110.70 </w:t>
            </w: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PRODUCTOS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$498,623.33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$550,638.62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$1,049,261.95 </w:t>
            </w: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APROVECHAMIENTOS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$575,199.96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$84,502.16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$659,702.12 </w:t>
            </w:r>
          </w:p>
        </w:tc>
      </w:tr>
      <w:tr w:rsidR="004B36F9" w:rsidRPr="004B36F9" w:rsidTr="000A3C83">
        <w:trPr>
          <w:gridAfter w:val="1"/>
          <w:wAfter w:w="3" w:type="dxa"/>
          <w:trHeight w:val="355"/>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INGRESOS POR VENTA DE BIENES, PRESTACION DE SERVICIOS Y OTROS INGRESOS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$140,058.42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$3,500.33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$143,558.75 </w:t>
            </w:r>
          </w:p>
        </w:tc>
      </w:tr>
      <w:tr w:rsidR="004B36F9" w:rsidRPr="004B36F9" w:rsidTr="000A3C83">
        <w:trPr>
          <w:gridAfter w:val="1"/>
          <w:wAfter w:w="3" w:type="dxa"/>
          <w:trHeight w:val="511"/>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PARTICIPACIONES, APORTACIONES, CONVENIOS, INCENTIVOS DERIVADOS DE LA COLABORACION FISCAL Y FONDOS DISTINTOS DE APORTACIONES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$90,086,915.00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$5,244,137.64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$95,331,052.64 </w:t>
            </w:r>
          </w:p>
        </w:tc>
      </w:tr>
      <w:tr w:rsidR="004B36F9" w:rsidRPr="004B36F9" w:rsidTr="000A3C83">
        <w:trPr>
          <w:gridAfter w:val="1"/>
          <w:wAfter w:w="3" w:type="dxa"/>
          <w:trHeight w:val="355"/>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TRANSFERENCIAS, ASIGNACIONES, SUBSIDIOS Y SUBVENCIONES, PENSIONES Y JUBILACIONES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$7,683,546.83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$0.00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$7,683,546.83 </w:t>
            </w:r>
          </w:p>
        </w:tc>
      </w:tr>
      <w:tr w:rsidR="004B36F9" w:rsidRPr="004B36F9" w:rsidTr="000A3C83">
        <w:trPr>
          <w:gridAfter w:val="1"/>
          <w:wAfter w:w="3"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252" w:type="dxa"/>
            <w:gridSpan w:val="10"/>
            <w:tcBorders>
              <w:top w:val="nil"/>
              <w:left w:val="nil"/>
              <w:bottom w:val="nil"/>
              <w:right w:val="nil"/>
            </w:tcBorders>
            <w:shd w:val="clear" w:color="000000" w:fill="FFFFFF"/>
            <w:hideMark/>
          </w:tcPr>
          <w:p w:rsidR="004B36F9" w:rsidRPr="004B36F9" w:rsidRDefault="004B36F9" w:rsidP="004B36F9">
            <w:pPr>
              <w:rPr>
                <w:rFonts w:ascii="Arial" w:hAnsi="Arial" w:cs="Arial"/>
                <w:color w:val="000000"/>
                <w:sz w:val="14"/>
                <w:szCs w:val="14"/>
                <w:lang w:eastAsia="es-MX"/>
              </w:rPr>
            </w:pPr>
            <w:r w:rsidRPr="004B36F9">
              <w:rPr>
                <w:rFonts w:ascii="Arial" w:hAnsi="Arial" w:cs="Arial"/>
                <w:color w:val="000000"/>
                <w:sz w:val="14"/>
                <w:szCs w:val="14"/>
                <w:lang w:eastAsia="es-MX"/>
              </w:rPr>
              <w:t>INGRESOS DERIVADOS DE FINANCIAMIENTOS</w:t>
            </w:r>
          </w:p>
        </w:tc>
        <w:tc>
          <w:tcPr>
            <w:tcW w:w="1176" w:type="dxa"/>
            <w:gridSpan w:val="3"/>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$0.08 </w:t>
            </w:r>
          </w:p>
        </w:tc>
        <w:tc>
          <w:tcPr>
            <w:tcW w:w="1430"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$66,000,000.00 </w:t>
            </w:r>
          </w:p>
        </w:tc>
        <w:tc>
          <w:tcPr>
            <w:tcW w:w="1547"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r w:rsidRPr="004B36F9">
              <w:rPr>
                <w:rFonts w:ascii="Arial" w:hAnsi="Arial" w:cs="Arial"/>
                <w:color w:val="000000"/>
                <w:sz w:val="14"/>
                <w:szCs w:val="14"/>
                <w:lang w:eastAsia="es-MX"/>
              </w:rPr>
              <w:t xml:space="preserve">$66,000,000.08 </w:t>
            </w:r>
          </w:p>
        </w:tc>
      </w:tr>
      <w:tr w:rsidR="000A3C83" w:rsidRPr="004B36F9" w:rsidTr="000A3C83">
        <w:trPr>
          <w:gridAfter w:val="1"/>
          <w:wAfter w:w="6" w:type="dxa"/>
          <w:trHeight w:val="99"/>
        </w:trPr>
        <w:tc>
          <w:tcPr>
            <w:tcW w:w="132" w:type="dxa"/>
            <w:tcBorders>
              <w:top w:val="nil"/>
              <w:left w:val="nil"/>
              <w:bottom w:val="nil"/>
              <w:right w:val="nil"/>
            </w:tcBorders>
            <w:shd w:val="clear" w:color="000000" w:fill="FFFFFF"/>
            <w:hideMark/>
          </w:tcPr>
          <w:p w:rsidR="004B36F9" w:rsidRPr="004B36F9" w:rsidRDefault="004B36F9" w:rsidP="004B36F9">
            <w:pPr>
              <w:jc w:val="right"/>
              <w:rPr>
                <w:rFonts w:ascii="Arial" w:hAnsi="Arial" w:cs="Arial"/>
                <w:color w:val="000000"/>
                <w:sz w:val="14"/>
                <w:szCs w:val="14"/>
                <w:lang w:eastAsia="es-MX"/>
              </w:rPr>
            </w:pPr>
          </w:p>
        </w:tc>
        <w:tc>
          <w:tcPr>
            <w:tcW w:w="271"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05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74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88"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8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91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430"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54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r>
      <w:tr w:rsidR="004B36F9" w:rsidRPr="004B36F9" w:rsidTr="000A3C83">
        <w:trPr>
          <w:gridAfter w:val="1"/>
          <w:wAfter w:w="6"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05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74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88"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8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176" w:type="dxa"/>
            <w:gridSpan w:val="3"/>
            <w:tcBorders>
              <w:top w:val="single" w:sz="4" w:space="0" w:color="000000"/>
              <w:left w:val="nil"/>
              <w:bottom w:val="single" w:sz="8" w:space="0" w:color="auto"/>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$127,764,295.94 </w:t>
            </w:r>
          </w:p>
        </w:tc>
        <w:tc>
          <w:tcPr>
            <w:tcW w:w="1430" w:type="dxa"/>
            <w:tcBorders>
              <w:top w:val="single" w:sz="4" w:space="0" w:color="000000"/>
              <w:left w:val="nil"/>
              <w:bottom w:val="single" w:sz="8" w:space="0" w:color="auto"/>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$75,972,483.00 </w:t>
            </w:r>
          </w:p>
        </w:tc>
        <w:tc>
          <w:tcPr>
            <w:tcW w:w="1547" w:type="dxa"/>
            <w:tcBorders>
              <w:top w:val="single" w:sz="4" w:space="0" w:color="000000"/>
              <w:left w:val="nil"/>
              <w:bottom w:val="single" w:sz="8" w:space="0" w:color="auto"/>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r w:rsidRPr="004B36F9">
              <w:rPr>
                <w:rFonts w:ascii="Arial" w:hAnsi="Arial" w:cs="Arial"/>
                <w:b/>
                <w:bCs/>
                <w:color w:val="000000"/>
                <w:sz w:val="14"/>
                <w:szCs w:val="14"/>
                <w:lang w:eastAsia="es-MX"/>
              </w:rPr>
              <w:t xml:space="preserve">$203,736,778.94 </w:t>
            </w:r>
          </w:p>
        </w:tc>
      </w:tr>
      <w:tr w:rsidR="000A3C83" w:rsidRPr="004B36F9" w:rsidTr="000A3C83">
        <w:trPr>
          <w:gridAfter w:val="1"/>
          <w:wAfter w:w="6" w:type="dxa"/>
          <w:trHeight w:val="170"/>
        </w:trPr>
        <w:tc>
          <w:tcPr>
            <w:tcW w:w="403" w:type="dxa"/>
            <w:gridSpan w:val="2"/>
            <w:tcBorders>
              <w:top w:val="nil"/>
              <w:left w:val="nil"/>
              <w:bottom w:val="nil"/>
              <w:right w:val="nil"/>
            </w:tcBorders>
            <w:shd w:val="clear" w:color="000000" w:fill="FFFFFF"/>
            <w:hideMark/>
          </w:tcPr>
          <w:p w:rsidR="004B36F9" w:rsidRPr="004B36F9" w:rsidRDefault="004B36F9" w:rsidP="004B36F9">
            <w:pPr>
              <w:jc w:val="right"/>
              <w:rPr>
                <w:rFonts w:ascii="Arial" w:hAnsi="Arial" w:cs="Arial"/>
                <w:b/>
                <w:bCs/>
                <w:color w:val="000000"/>
                <w:sz w:val="14"/>
                <w:szCs w:val="14"/>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15"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05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74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488"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68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91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32"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430"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c>
          <w:tcPr>
            <w:tcW w:w="1547" w:type="dxa"/>
            <w:tcBorders>
              <w:top w:val="nil"/>
              <w:left w:val="nil"/>
              <w:bottom w:val="nil"/>
              <w:right w:val="nil"/>
            </w:tcBorders>
            <w:shd w:val="clear" w:color="000000" w:fill="FFFFFF"/>
            <w:hideMark/>
          </w:tcPr>
          <w:p w:rsidR="004B36F9" w:rsidRPr="004B36F9" w:rsidRDefault="004B36F9" w:rsidP="004B36F9">
            <w:pPr>
              <w:rPr>
                <w:sz w:val="20"/>
                <w:szCs w:val="20"/>
                <w:lang w:eastAsia="es-MX"/>
              </w:rPr>
            </w:pPr>
          </w:p>
        </w:tc>
      </w:tr>
    </w:tbl>
    <w:p w:rsidR="00EE159C" w:rsidRPr="00EE159C" w:rsidRDefault="00EE159C" w:rsidP="00EE159C">
      <w:pPr>
        <w:ind w:left="709" w:right="48"/>
        <w:jc w:val="both"/>
        <w:rPr>
          <w:rFonts w:ascii="Arial" w:hAnsi="Arial" w:cs="Arial"/>
          <w:i/>
          <w:sz w:val="20"/>
          <w:szCs w:val="20"/>
        </w:rPr>
      </w:pPr>
    </w:p>
    <w:p w:rsidR="00EE159C" w:rsidRPr="00EE159C" w:rsidRDefault="00EE159C" w:rsidP="00EE159C">
      <w:pPr>
        <w:ind w:left="709" w:right="48"/>
        <w:jc w:val="both"/>
        <w:rPr>
          <w:rFonts w:ascii="Arial" w:hAnsi="Arial" w:cs="Arial"/>
          <w:i/>
          <w:sz w:val="20"/>
          <w:szCs w:val="20"/>
        </w:rPr>
      </w:pPr>
      <w:r w:rsidRPr="00EE159C">
        <w:rPr>
          <w:rFonts w:ascii="Arial" w:hAnsi="Arial" w:cs="Arial"/>
          <w:i/>
          <w:sz w:val="20"/>
          <w:szCs w:val="20"/>
        </w:rPr>
        <w:t xml:space="preserve">Por lo anteriormente expuesto, esta Comisión Edilicia de Hacienda, procede a emitir el siguiente: </w:t>
      </w:r>
    </w:p>
    <w:p w:rsidR="00EE159C" w:rsidRPr="00EE159C" w:rsidRDefault="00EE159C" w:rsidP="00EE159C">
      <w:pPr>
        <w:ind w:left="709"/>
        <w:jc w:val="center"/>
        <w:rPr>
          <w:rFonts w:ascii="Arial" w:hAnsi="Arial" w:cs="Arial"/>
          <w:b/>
          <w:i/>
          <w:sz w:val="20"/>
          <w:szCs w:val="20"/>
        </w:rPr>
      </w:pPr>
    </w:p>
    <w:p w:rsidR="00EE159C" w:rsidRPr="00EE159C" w:rsidRDefault="00EE159C" w:rsidP="00EE159C">
      <w:pPr>
        <w:ind w:left="709"/>
        <w:jc w:val="center"/>
        <w:rPr>
          <w:rFonts w:ascii="Arial" w:hAnsi="Arial" w:cs="Arial"/>
          <w:b/>
          <w:i/>
          <w:sz w:val="20"/>
          <w:szCs w:val="20"/>
        </w:rPr>
      </w:pPr>
      <w:r w:rsidRPr="00EE159C">
        <w:rPr>
          <w:rFonts w:ascii="Arial" w:hAnsi="Arial" w:cs="Arial"/>
          <w:b/>
          <w:i/>
          <w:sz w:val="20"/>
          <w:szCs w:val="20"/>
        </w:rPr>
        <w:t>DICTAMEN:</w:t>
      </w:r>
    </w:p>
    <w:p w:rsidR="00EE159C" w:rsidRPr="00EE159C" w:rsidRDefault="00EE159C" w:rsidP="00EE159C">
      <w:pPr>
        <w:ind w:left="709"/>
        <w:jc w:val="both"/>
        <w:rPr>
          <w:rFonts w:ascii="Arial" w:hAnsi="Arial" w:cs="Arial"/>
          <w:b/>
          <w:i/>
          <w:color w:val="000000"/>
          <w:sz w:val="20"/>
          <w:szCs w:val="20"/>
        </w:rPr>
      </w:pPr>
    </w:p>
    <w:p w:rsidR="00EE159C" w:rsidRPr="00EE159C" w:rsidRDefault="00EE159C" w:rsidP="00EE159C">
      <w:pPr>
        <w:spacing w:line="0" w:lineRule="atLeast"/>
        <w:ind w:left="709"/>
        <w:jc w:val="both"/>
        <w:rPr>
          <w:rFonts w:ascii="Arial" w:hAnsi="Arial" w:cs="Arial"/>
          <w:bCs/>
          <w:i/>
          <w:sz w:val="20"/>
          <w:szCs w:val="20"/>
        </w:rPr>
      </w:pPr>
      <w:r w:rsidRPr="00EE159C">
        <w:rPr>
          <w:rFonts w:ascii="Arial" w:hAnsi="Arial" w:cs="Arial"/>
          <w:b/>
          <w:i/>
          <w:color w:val="000000"/>
          <w:sz w:val="20"/>
          <w:szCs w:val="20"/>
        </w:rPr>
        <w:t>PRIMERO:</w:t>
      </w:r>
      <w:r w:rsidRPr="00EE159C">
        <w:rPr>
          <w:rFonts w:ascii="Arial" w:hAnsi="Arial" w:cs="Arial"/>
          <w:i/>
          <w:color w:val="000000"/>
          <w:sz w:val="20"/>
          <w:szCs w:val="20"/>
        </w:rPr>
        <w:t xml:space="preserve"> ES PROCEDENTE </w:t>
      </w:r>
      <w:r w:rsidRPr="00EE159C">
        <w:rPr>
          <w:rFonts w:ascii="Arial" w:hAnsi="Arial" w:cs="Arial"/>
          <w:bCs/>
          <w:i/>
          <w:sz w:val="20"/>
          <w:szCs w:val="20"/>
        </w:rPr>
        <w:t xml:space="preserve">APROBAR </w:t>
      </w:r>
      <w:r w:rsidRPr="00EE159C">
        <w:rPr>
          <w:rFonts w:ascii="Arial" w:eastAsia="Arial Unicode MS" w:hAnsi="Arial" w:cs="Arial"/>
          <w:i/>
          <w:sz w:val="20"/>
          <w:szCs w:val="20"/>
          <w:lang w:val="es-ES_tradnl"/>
        </w:rPr>
        <w:t xml:space="preserve">LAS MODIFICACIONES PRESUPUESTALES A </w:t>
      </w:r>
      <w:r w:rsidRPr="00EE159C">
        <w:rPr>
          <w:rFonts w:ascii="Arial" w:hAnsi="Arial" w:cs="Arial"/>
          <w:i/>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APORTACIONES, Y DEUDA PÚBLICA, DEL 1° AL 31 DE JULIO DE 2020.</w:t>
      </w:r>
    </w:p>
    <w:p w:rsidR="00EE159C" w:rsidRPr="00EE159C" w:rsidRDefault="00EE159C" w:rsidP="00EE159C">
      <w:pPr>
        <w:spacing w:line="0" w:lineRule="atLeast"/>
        <w:ind w:left="709"/>
        <w:jc w:val="both"/>
        <w:rPr>
          <w:rFonts w:ascii="Arial" w:hAnsi="Arial" w:cs="Arial"/>
          <w:bCs/>
          <w:i/>
          <w:sz w:val="20"/>
          <w:szCs w:val="20"/>
        </w:rPr>
      </w:pPr>
    </w:p>
    <w:p w:rsidR="00EE159C" w:rsidRPr="00EE159C" w:rsidRDefault="00EE159C" w:rsidP="00EE159C">
      <w:pPr>
        <w:ind w:left="709"/>
        <w:jc w:val="both"/>
        <w:rPr>
          <w:rFonts w:ascii="Arial" w:hAnsi="Arial" w:cs="Arial"/>
          <w:i/>
          <w:sz w:val="20"/>
          <w:szCs w:val="20"/>
        </w:rPr>
      </w:pPr>
      <w:r w:rsidRPr="00EE159C">
        <w:rPr>
          <w:rFonts w:ascii="Arial" w:hAnsi="Arial" w:cs="Arial"/>
          <w:b/>
          <w:i/>
          <w:sz w:val="20"/>
          <w:szCs w:val="20"/>
        </w:rPr>
        <w:t>SEGUNDO:</w:t>
      </w:r>
      <w:r w:rsidRPr="00EE159C">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EE159C" w:rsidRPr="00EE159C" w:rsidRDefault="00EE159C" w:rsidP="00EE159C">
      <w:pPr>
        <w:spacing w:line="0" w:lineRule="atLeast"/>
        <w:ind w:left="709" w:firstLine="708"/>
        <w:jc w:val="both"/>
        <w:rPr>
          <w:rFonts w:ascii="Arial" w:hAnsi="Arial" w:cs="Arial"/>
          <w:b/>
          <w:i/>
          <w:sz w:val="20"/>
          <w:szCs w:val="20"/>
        </w:rPr>
      </w:pPr>
    </w:p>
    <w:p w:rsidR="00EE159C" w:rsidRPr="00EE159C" w:rsidRDefault="00EE159C" w:rsidP="00EE159C">
      <w:pPr>
        <w:spacing w:line="0" w:lineRule="atLeast"/>
        <w:ind w:left="709"/>
        <w:jc w:val="both"/>
        <w:rPr>
          <w:rFonts w:ascii="Arial" w:hAnsi="Arial" w:cs="Arial"/>
          <w:i/>
          <w:sz w:val="20"/>
          <w:szCs w:val="20"/>
        </w:rPr>
      </w:pPr>
      <w:r w:rsidRPr="00EE159C">
        <w:rPr>
          <w:rFonts w:ascii="Arial" w:hAnsi="Arial" w:cs="Arial"/>
          <w:b/>
          <w:i/>
          <w:sz w:val="20"/>
          <w:szCs w:val="20"/>
        </w:rPr>
        <w:t>TERCERO:</w:t>
      </w:r>
      <w:r w:rsidRPr="00EE159C">
        <w:rPr>
          <w:rFonts w:ascii="Arial" w:hAnsi="Arial" w:cs="Arial"/>
          <w:i/>
          <w:sz w:val="20"/>
          <w:szCs w:val="20"/>
        </w:rPr>
        <w:t xml:space="preserve"> ARCHÍVESE EL PRESENTE EXPEDIENTE COMO ASUNTO FENECIDO </w:t>
      </w:r>
    </w:p>
    <w:p w:rsidR="00EE159C" w:rsidRPr="00EE159C" w:rsidRDefault="00EE159C" w:rsidP="00EE159C">
      <w:pPr>
        <w:spacing w:line="0" w:lineRule="atLeast"/>
        <w:ind w:left="709"/>
        <w:jc w:val="both"/>
        <w:rPr>
          <w:rFonts w:ascii="Arial" w:hAnsi="Arial" w:cs="Arial"/>
          <w:i/>
          <w:sz w:val="20"/>
          <w:szCs w:val="20"/>
        </w:rPr>
      </w:pPr>
    </w:p>
    <w:p w:rsidR="00EE159C" w:rsidRPr="00EE159C" w:rsidRDefault="00EE159C" w:rsidP="00EE159C">
      <w:pPr>
        <w:spacing w:line="0" w:lineRule="atLeast"/>
        <w:ind w:left="709"/>
        <w:jc w:val="both"/>
        <w:rPr>
          <w:rFonts w:ascii="Arial" w:hAnsi="Arial" w:cs="Arial"/>
          <w:b/>
          <w:i/>
          <w:sz w:val="20"/>
          <w:szCs w:val="20"/>
        </w:rPr>
      </w:pPr>
      <w:r w:rsidRPr="00EE159C">
        <w:rPr>
          <w:rFonts w:ascii="Arial" w:hAnsi="Arial" w:cs="Arial"/>
          <w:b/>
          <w:i/>
          <w:sz w:val="20"/>
          <w:szCs w:val="20"/>
        </w:rPr>
        <w:t>CUARTO:</w:t>
      </w:r>
      <w:r w:rsidRPr="00EE159C">
        <w:rPr>
          <w:rFonts w:ascii="Arial" w:hAnsi="Arial" w:cs="Arial"/>
          <w:i/>
          <w:sz w:val="20"/>
          <w:szCs w:val="20"/>
        </w:rPr>
        <w:t xml:space="preserve"> CÚMPLASE.</w:t>
      </w:r>
    </w:p>
    <w:p w:rsidR="00EE159C" w:rsidRPr="00EE159C" w:rsidRDefault="00EE159C" w:rsidP="00EE159C">
      <w:pPr>
        <w:spacing w:line="0" w:lineRule="atLeast"/>
        <w:ind w:left="709"/>
        <w:jc w:val="both"/>
        <w:rPr>
          <w:rFonts w:ascii="Arial" w:hAnsi="Arial" w:cs="Arial"/>
          <w:b/>
          <w:i/>
          <w:sz w:val="20"/>
          <w:szCs w:val="20"/>
        </w:rPr>
      </w:pPr>
    </w:p>
    <w:p w:rsidR="00572156" w:rsidRPr="00EE159C" w:rsidRDefault="00EE159C" w:rsidP="00EE159C">
      <w:pPr>
        <w:ind w:left="709"/>
        <w:jc w:val="both"/>
        <w:rPr>
          <w:rFonts w:ascii="Arial" w:hAnsi="Arial" w:cs="Arial"/>
          <w:b/>
          <w:i/>
          <w:sz w:val="20"/>
          <w:szCs w:val="20"/>
        </w:rPr>
      </w:pPr>
      <w:r w:rsidRPr="00EE159C">
        <w:rPr>
          <w:rFonts w:ascii="Arial" w:hAnsi="Arial" w:cs="Arial"/>
          <w:b/>
          <w:i/>
          <w:sz w:val="20"/>
          <w:szCs w:val="20"/>
        </w:rPr>
        <w:t>ASÍ LO DICTAMINAN LOS INTEGRANTES DE LA COMISIÓN EDILICIA DE HACIENDA</w:t>
      </w:r>
      <w:r w:rsidRPr="00EE159C">
        <w:rPr>
          <w:rFonts w:ascii="Arial" w:hAnsi="Arial" w:cs="Arial"/>
          <w:b/>
          <w:bCs/>
          <w:i/>
          <w:sz w:val="20"/>
          <w:szCs w:val="20"/>
        </w:rPr>
        <w:t xml:space="preserve">, </w:t>
      </w:r>
      <w:r w:rsidRPr="00EE159C">
        <w:rPr>
          <w:rFonts w:ascii="Arial" w:hAnsi="Arial" w:cs="Arial"/>
          <w:b/>
          <w:i/>
          <w:sz w:val="20"/>
          <w:szCs w:val="20"/>
        </w:rPr>
        <w:t>DEL H. AYUNTAMIENTO DEL MUNICIPIO DE CAMPECHE, EL DÍA VEINTISÉIS DE AGOSTO DE DOS MIL VEINTE, EN LA CIUDAD DE SAN FRANCISCO DE CAMPECHE, ESTADO DE CAMPECHE. JOSELINE DE LA LUZ UREÑA TUZ. SÍNDICA DE HACIENDA, ALFONSO ALEJANDRO DURÁN REYES. SÍNDICO DE ASUNTOS JURÍDICOS, DANIELA LASTRA ABREU. SÉPTIMA REGIDORA</w:t>
      </w:r>
      <w:r w:rsidR="00572156" w:rsidRPr="00EE159C">
        <w:rPr>
          <w:rFonts w:ascii="Arial" w:hAnsi="Arial" w:cs="Arial"/>
          <w:b/>
          <w:i/>
          <w:sz w:val="20"/>
          <w:szCs w:val="20"/>
        </w:rPr>
        <w:t>. (RÚBRICAS).</w:t>
      </w:r>
    </w:p>
    <w:p w:rsidR="00572156" w:rsidRDefault="00572156" w:rsidP="00572156">
      <w:pPr>
        <w:rPr>
          <w:rFonts w:ascii="Arial" w:hAnsi="Arial" w:cs="Arial"/>
          <w:sz w:val="20"/>
          <w:szCs w:val="20"/>
        </w:rPr>
      </w:pPr>
    </w:p>
    <w:p w:rsidR="00A61F3B" w:rsidRPr="00DC3C16" w:rsidRDefault="00A61F3B" w:rsidP="00A61F3B">
      <w:pPr>
        <w:jc w:val="both"/>
        <w:rPr>
          <w:rFonts w:ascii="Arial" w:hAnsi="Arial" w:cs="Arial"/>
          <w:sz w:val="20"/>
          <w:szCs w:val="20"/>
          <w:lang w:eastAsia="es-MX"/>
        </w:rPr>
      </w:pPr>
    </w:p>
    <w:p w:rsidR="00A61F3B" w:rsidRPr="00DC3C16" w:rsidRDefault="00A61F3B" w:rsidP="00A61F3B">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t>I</w:t>
      </w:r>
      <w:r w:rsidR="009824D8" w:rsidRPr="00DC3C16">
        <w:rPr>
          <w:rFonts w:ascii="Arial" w:hAnsi="Arial" w:cs="Arial"/>
          <w:b/>
          <w:sz w:val="20"/>
          <w:szCs w:val="20"/>
          <w:lang w:eastAsia="es-MX"/>
        </w:rPr>
        <w:t>I</w:t>
      </w:r>
      <w:r w:rsidRPr="00DC3C16">
        <w:rPr>
          <w:rFonts w:ascii="Arial" w:hAnsi="Arial" w:cs="Arial"/>
          <w:b/>
          <w:sz w:val="20"/>
          <w:szCs w:val="20"/>
          <w:lang w:eastAsia="es-MX"/>
        </w:rPr>
        <w:t>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C3C16">
        <w:rPr>
          <w:rFonts w:ascii="Arial" w:hAnsi="Arial" w:cs="Arial"/>
          <w:sz w:val="20"/>
          <w:szCs w:val="20"/>
          <w:lang w:eastAsia="es-MX"/>
        </w:rPr>
        <w:t>este H. Ayuntamiento del Municipio de Campeche se declara competente para conocer y resolver el presente asunto.</w:t>
      </w:r>
    </w:p>
    <w:p w:rsidR="00A61F3B" w:rsidRPr="00DC3C16" w:rsidRDefault="00A61F3B" w:rsidP="00A61F3B">
      <w:pPr>
        <w:jc w:val="both"/>
        <w:rPr>
          <w:rFonts w:ascii="Arial" w:hAnsi="Arial" w:cs="Arial"/>
          <w:sz w:val="20"/>
          <w:szCs w:val="20"/>
          <w:lang w:val="es-ES"/>
        </w:rPr>
      </w:pPr>
    </w:p>
    <w:p w:rsidR="00CF2FAD" w:rsidRPr="00DC3C16" w:rsidRDefault="00CF2FAD" w:rsidP="00CF2FAD">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Pr="00DC3C16">
        <w:rPr>
          <w:rFonts w:ascii="Arial" w:hAnsi="Arial" w:cs="Arial"/>
          <w:sz w:val="20"/>
          <w:szCs w:val="20"/>
        </w:rPr>
        <w:t xml:space="preserve"> Que, l</w:t>
      </w:r>
      <w:r w:rsidR="00A61F3B" w:rsidRPr="00DC3C16">
        <w:rPr>
          <w:rFonts w:ascii="Arial" w:eastAsia="Arial Unicode MS" w:hAnsi="Arial" w:cs="Arial"/>
          <w:sz w:val="20"/>
          <w:szCs w:val="20"/>
          <w:lang w:val="es-ES_tradnl"/>
        </w:rPr>
        <w:t>a solicitud de la Te</w:t>
      </w:r>
      <w:r w:rsidR="00023D0C" w:rsidRPr="00DC3C16">
        <w:rPr>
          <w:rFonts w:ascii="Arial" w:eastAsia="Arial Unicode MS" w:hAnsi="Arial" w:cs="Arial"/>
          <w:sz w:val="20"/>
          <w:szCs w:val="20"/>
          <w:lang w:val="es-ES_tradnl"/>
        </w:rPr>
        <w:t xml:space="preserve">sorería Municipal relativo a la aprobación de las ampliaciones y reducciones a los ingresos, correspondiente al período del uno al </w:t>
      </w:r>
      <w:r w:rsidR="00572156">
        <w:rPr>
          <w:rFonts w:ascii="Arial" w:eastAsia="Arial Unicode MS" w:hAnsi="Arial" w:cs="Arial"/>
          <w:sz w:val="20"/>
          <w:szCs w:val="20"/>
          <w:lang w:val="es-ES_tradnl"/>
        </w:rPr>
        <w:t>treinta y uno</w:t>
      </w:r>
      <w:r w:rsidR="0083048A" w:rsidRPr="00DC3C16">
        <w:rPr>
          <w:rFonts w:ascii="Arial" w:eastAsia="Arial Unicode MS" w:hAnsi="Arial" w:cs="Arial"/>
          <w:sz w:val="20"/>
          <w:szCs w:val="20"/>
          <w:lang w:val="es-ES_tradnl"/>
        </w:rPr>
        <w:t xml:space="preserve"> de </w:t>
      </w:r>
      <w:r w:rsidR="0062473C">
        <w:rPr>
          <w:rFonts w:ascii="Arial" w:eastAsia="Arial Unicode MS" w:hAnsi="Arial" w:cs="Arial"/>
          <w:sz w:val="20"/>
          <w:szCs w:val="20"/>
          <w:lang w:val="es-ES_tradnl"/>
        </w:rPr>
        <w:t>julio</w:t>
      </w:r>
      <w:r w:rsidR="0083048A" w:rsidRPr="00DC3C16">
        <w:rPr>
          <w:rFonts w:ascii="Arial" w:eastAsia="Arial Unicode MS" w:hAnsi="Arial" w:cs="Arial"/>
          <w:sz w:val="20"/>
          <w:szCs w:val="20"/>
          <w:lang w:val="es-ES_tradnl"/>
        </w:rPr>
        <w:t xml:space="preserve"> </w:t>
      </w:r>
      <w:r w:rsidR="00023D0C" w:rsidRPr="00DC3C16">
        <w:rPr>
          <w:rFonts w:ascii="Arial" w:eastAsia="Arial Unicode MS" w:hAnsi="Arial" w:cs="Arial"/>
          <w:sz w:val="20"/>
          <w:szCs w:val="20"/>
          <w:lang w:val="es-ES_tradnl"/>
        </w:rPr>
        <w:t xml:space="preserve">del </w:t>
      </w:r>
      <w:r w:rsidR="00B01DE5" w:rsidRPr="00DC3C16">
        <w:rPr>
          <w:rFonts w:ascii="Arial" w:eastAsia="Arial Unicode MS" w:hAnsi="Arial" w:cs="Arial"/>
          <w:sz w:val="20"/>
          <w:szCs w:val="20"/>
          <w:lang w:val="es-ES_tradnl"/>
        </w:rPr>
        <w:t>presente ejercicio fiscal 2020</w:t>
      </w:r>
      <w:r w:rsidR="00A61F3B" w:rsidRPr="00DC3C16">
        <w:rPr>
          <w:rFonts w:ascii="Arial" w:eastAsia="Arial Unicode MS" w:hAnsi="Arial" w:cs="Arial"/>
          <w:sz w:val="20"/>
          <w:szCs w:val="20"/>
          <w:lang w:val="es-ES_tradnl"/>
        </w:rPr>
        <w:t xml:space="preserve">, </w:t>
      </w:r>
      <w:r w:rsidR="00023D0C" w:rsidRPr="00DC3C16">
        <w:rPr>
          <w:rFonts w:ascii="Arial" w:hAnsi="Arial" w:cs="Arial"/>
          <w:sz w:val="20"/>
          <w:szCs w:val="20"/>
        </w:rPr>
        <w:t xml:space="preserve">cumplen con el principio de transparencia, a que todo ente público debe apegarse, y </w:t>
      </w:r>
      <w:r w:rsidRPr="00DC3C16">
        <w:rPr>
          <w:rFonts w:ascii="Arial" w:hAnsi="Arial" w:cs="Arial"/>
          <w:sz w:val="20"/>
          <w:szCs w:val="20"/>
        </w:rPr>
        <w:t xml:space="preserve">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sidRPr="00DC3C16">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DC3C16">
        <w:rPr>
          <w:rFonts w:ascii="Arial" w:hAnsi="Arial" w:cs="Arial"/>
          <w:sz w:val="20"/>
          <w:szCs w:val="20"/>
        </w:rPr>
        <w:t xml:space="preserve"> con finanzas sanas que permitan cubrir la demanda de servicios púbicos eficientes y de calidad.</w:t>
      </w:r>
    </w:p>
    <w:p w:rsidR="00A61F3B" w:rsidRPr="00DC3C16" w:rsidRDefault="00CF2FAD" w:rsidP="00A61F3B">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Pr="00DC3C16" w:rsidRDefault="00CF2FAD" w:rsidP="00A61F3B">
      <w:pPr>
        <w:jc w:val="both"/>
        <w:rPr>
          <w:rFonts w:ascii="Arial" w:eastAsia="Arial Unicode MS" w:hAnsi="Arial" w:cs="Arial"/>
          <w:sz w:val="20"/>
          <w:szCs w:val="20"/>
        </w:rPr>
      </w:pPr>
    </w:p>
    <w:p w:rsidR="00CF2FAD" w:rsidRPr="00DC3C16" w:rsidRDefault="00CF2FAD" w:rsidP="0040666B">
      <w:pPr>
        <w:pStyle w:val="incisos"/>
        <w:shd w:val="clear" w:color="auto" w:fill="FFFFFF"/>
        <w:spacing w:before="0" w:beforeAutospacing="0" w:after="120" w:afterAutospacing="0"/>
        <w:ind w:left="1259" w:firstLine="17"/>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DC3C16" w:rsidRDefault="00CF2FAD" w:rsidP="0040666B">
      <w:pPr>
        <w:pStyle w:val="incisos"/>
        <w:shd w:val="clear" w:color="auto" w:fill="FFFFFF"/>
        <w:spacing w:before="0" w:beforeAutospacing="0" w:after="120" w:afterAutospacing="0"/>
        <w:ind w:left="1259" w:firstLine="17"/>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Pr="00DC3C16" w:rsidRDefault="00CF2FAD" w:rsidP="00BF54AE">
      <w:pPr>
        <w:pStyle w:val="incisos"/>
        <w:shd w:val="clear" w:color="auto" w:fill="FFFFFF"/>
        <w:spacing w:before="0" w:beforeAutospacing="0" w:after="120" w:afterAutospacing="0"/>
        <w:ind w:left="1259"/>
        <w:jc w:val="both"/>
        <w:rPr>
          <w:rFonts w:ascii="Arial" w:hAnsi="Arial" w:cs="Arial"/>
          <w:color w:val="000000"/>
          <w:sz w:val="20"/>
          <w:szCs w:val="20"/>
        </w:rPr>
      </w:pPr>
      <w:r w:rsidRPr="00DC3C16">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C3C16">
        <w:rPr>
          <w:rFonts w:ascii="Arial" w:hAnsi="Arial" w:cs="Arial"/>
          <w:color w:val="000000"/>
          <w:sz w:val="20"/>
          <w:szCs w:val="20"/>
          <w:lang w:val="es-ES"/>
        </w:rPr>
        <w:t>;</w:t>
      </w:r>
    </w:p>
    <w:p w:rsidR="00A61F3B" w:rsidRPr="00DC3C16" w:rsidRDefault="00A61F3B" w:rsidP="00A61F3B">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A61F3B" w:rsidRPr="00DC3C16" w:rsidRDefault="00A61F3B" w:rsidP="00A61F3B">
      <w:pPr>
        <w:pStyle w:val="Prrafodelista"/>
        <w:spacing w:after="0" w:line="240" w:lineRule="auto"/>
        <w:ind w:left="0" w:hanging="284"/>
        <w:rPr>
          <w:rFonts w:ascii="Arial" w:hAnsi="Arial" w:cs="Arial"/>
          <w:sz w:val="20"/>
          <w:szCs w:val="20"/>
        </w:rPr>
      </w:pPr>
    </w:p>
    <w:p w:rsidR="00A61F3B" w:rsidRPr="00DC3C16" w:rsidRDefault="00A61F3B" w:rsidP="00A61F3B">
      <w:pPr>
        <w:jc w:val="center"/>
        <w:rPr>
          <w:rFonts w:ascii="Arial" w:hAnsi="Arial" w:cs="Arial"/>
          <w:b/>
          <w:sz w:val="20"/>
          <w:szCs w:val="20"/>
        </w:rPr>
      </w:pPr>
      <w:r w:rsidRPr="00DC3C16">
        <w:rPr>
          <w:rFonts w:ascii="Arial" w:hAnsi="Arial" w:cs="Arial"/>
          <w:b/>
          <w:sz w:val="20"/>
          <w:szCs w:val="20"/>
        </w:rPr>
        <w:t>ACUERDO:</w:t>
      </w:r>
    </w:p>
    <w:p w:rsidR="00B62E02" w:rsidRPr="00DC3C16" w:rsidRDefault="00B62E02" w:rsidP="00A61F3B">
      <w:pPr>
        <w:jc w:val="center"/>
        <w:rPr>
          <w:rFonts w:ascii="Arial" w:hAnsi="Arial" w:cs="Arial"/>
          <w:b/>
          <w:sz w:val="20"/>
          <w:szCs w:val="20"/>
        </w:rPr>
      </w:pPr>
    </w:p>
    <w:p w:rsidR="00D54360" w:rsidRPr="00DC3C16" w:rsidRDefault="00A61F3B" w:rsidP="00D54360">
      <w:pPr>
        <w:pStyle w:val="Sinespaciado"/>
        <w:jc w:val="both"/>
        <w:rPr>
          <w:rFonts w:ascii="Arial" w:hAnsi="Arial" w:cs="Arial"/>
          <w:sz w:val="20"/>
          <w:szCs w:val="20"/>
        </w:rPr>
      </w:pPr>
      <w:r w:rsidRPr="00DC3C16">
        <w:rPr>
          <w:rFonts w:ascii="Arial" w:hAnsi="Arial" w:cs="Arial"/>
          <w:b/>
          <w:sz w:val="20"/>
          <w:szCs w:val="20"/>
        </w:rPr>
        <w:t xml:space="preserve">PRIMERO: </w:t>
      </w:r>
      <w:r w:rsidR="00D975D7" w:rsidRPr="00EE159C">
        <w:rPr>
          <w:rFonts w:ascii="Arial" w:hAnsi="Arial" w:cs="Arial"/>
          <w:sz w:val="20"/>
          <w:szCs w:val="20"/>
        </w:rPr>
        <w:t xml:space="preserve">SE APRUEBA EL </w:t>
      </w:r>
      <w:r w:rsidR="00EE159C" w:rsidRPr="00EE159C">
        <w:rPr>
          <w:rFonts w:ascii="Arial" w:hAnsi="Arial" w:cs="Arial"/>
          <w:sz w:val="20"/>
          <w:szCs w:val="20"/>
        </w:rPr>
        <w:t xml:space="preserve">DICTAMEN DE LA COMISIÓN EDILICIA DE HACIENDA RELATIVA A </w:t>
      </w:r>
      <w:r w:rsidR="00EE159C" w:rsidRPr="00EE159C">
        <w:rPr>
          <w:rFonts w:ascii="Arial" w:eastAsia="Arial Unicode MS" w:hAnsi="Arial" w:cs="Arial"/>
          <w:sz w:val="20"/>
          <w:szCs w:val="20"/>
          <w:lang w:val="es-ES_tradnl"/>
        </w:rPr>
        <w:t>LA SOLICITUD DE LA TESORERA MUNICIPAL DE AUTORIZACIÓN DE LAS AMPLIACIONES/REDUCCIONES DE INGRESOS Y EGRESOS CORRESPONDIENTE AL PERÍODO DEL PRIMERO AL TREINTA Y UNO DE JULIO DEL EJERCICIO 2020, ACORDE AL ARTÍCULO 124 FRACCIÓN XI DE LA LEY ORGÁNICA DE LOS MUNICIPIOS DEL ESTADO DE CAMPECHE</w:t>
      </w:r>
      <w:r w:rsidR="00B01DE5" w:rsidRPr="00EE159C">
        <w:rPr>
          <w:rFonts w:ascii="Arial" w:eastAsia="Arial Unicode MS" w:hAnsi="Arial" w:cs="Arial"/>
          <w:sz w:val="20"/>
          <w:szCs w:val="20"/>
          <w:lang w:val="es-ES_tradnl"/>
        </w:rPr>
        <w:t>.</w:t>
      </w:r>
    </w:p>
    <w:p w:rsidR="00A61F3B" w:rsidRPr="00DC3C16" w:rsidRDefault="00A61F3B" w:rsidP="00A61F3B">
      <w:pPr>
        <w:pStyle w:val="Sinespaciado"/>
        <w:tabs>
          <w:tab w:val="left" w:pos="567"/>
        </w:tabs>
        <w:jc w:val="both"/>
        <w:rPr>
          <w:rFonts w:ascii="Arial" w:hAnsi="Arial" w:cs="Arial"/>
          <w:b/>
          <w:sz w:val="20"/>
          <w:szCs w:val="20"/>
        </w:rPr>
      </w:pPr>
    </w:p>
    <w:p w:rsidR="00A61F3B" w:rsidRPr="00DC3C16" w:rsidRDefault="00A61F3B" w:rsidP="00A61F3B">
      <w:pPr>
        <w:pStyle w:val="Sinespaciado"/>
        <w:tabs>
          <w:tab w:val="left" w:pos="567"/>
        </w:tabs>
        <w:jc w:val="both"/>
        <w:rPr>
          <w:rFonts w:ascii="Arial" w:hAnsi="Arial" w:cs="Arial"/>
          <w:color w:val="1D1B11"/>
          <w:sz w:val="20"/>
          <w:szCs w:val="20"/>
        </w:rPr>
      </w:pPr>
      <w:r w:rsidRPr="00DC3C16">
        <w:rPr>
          <w:rFonts w:ascii="Arial" w:hAnsi="Arial" w:cs="Arial"/>
          <w:b/>
          <w:sz w:val="20"/>
          <w:szCs w:val="20"/>
        </w:rPr>
        <w:t>SEGUNDO</w:t>
      </w:r>
      <w:r w:rsidRPr="00DC3C16">
        <w:rPr>
          <w:rFonts w:ascii="Arial" w:hAnsi="Arial" w:cs="Arial"/>
          <w:sz w:val="20"/>
          <w:szCs w:val="20"/>
        </w:rPr>
        <w:t xml:space="preserve">: </w:t>
      </w:r>
      <w:r w:rsidR="00D975D7" w:rsidRPr="00DC3C16">
        <w:rPr>
          <w:rFonts w:ascii="Arial" w:hAnsi="Arial" w:cs="Arial"/>
          <w:bCs/>
          <w:sz w:val="20"/>
          <w:szCs w:val="20"/>
        </w:rPr>
        <w:t xml:space="preserve">SE AUTORIZAN </w:t>
      </w:r>
      <w:r w:rsidR="00D975D7" w:rsidRPr="00DC3C16">
        <w:rPr>
          <w:rFonts w:ascii="Arial" w:eastAsia="Arial Unicode MS" w:hAnsi="Arial" w:cs="Arial"/>
          <w:sz w:val="20"/>
          <w:szCs w:val="20"/>
          <w:lang w:val="es-ES_tradnl"/>
        </w:rPr>
        <w:t xml:space="preserve">LAS MODIFICACIONES, CONSISTENTES EN AMPLIACIONES Y REDUCCIONES AL INGRESO, CORRESPONDIENTE AL PERÍODO DEL UNO AL </w:t>
      </w:r>
      <w:r w:rsidR="008679F9" w:rsidRPr="00DC3C16">
        <w:rPr>
          <w:rFonts w:ascii="Arial" w:eastAsia="Arial Unicode MS" w:hAnsi="Arial" w:cs="Arial"/>
          <w:sz w:val="20"/>
          <w:szCs w:val="20"/>
          <w:lang w:val="es-ES_tradnl"/>
        </w:rPr>
        <w:t xml:space="preserve">TREINTA Y UNO </w:t>
      </w:r>
      <w:r w:rsidR="00D975D7" w:rsidRPr="00DC3C16">
        <w:rPr>
          <w:rFonts w:ascii="Arial" w:eastAsia="Arial Unicode MS" w:hAnsi="Arial" w:cs="Arial"/>
          <w:sz w:val="20"/>
          <w:szCs w:val="20"/>
          <w:lang w:val="es-ES_tradnl"/>
        </w:rPr>
        <w:t xml:space="preserve">DE </w:t>
      </w:r>
      <w:r w:rsidR="0062473C">
        <w:rPr>
          <w:rFonts w:ascii="Arial" w:eastAsia="Arial Unicode MS" w:hAnsi="Arial" w:cs="Arial"/>
          <w:sz w:val="20"/>
          <w:szCs w:val="20"/>
          <w:lang w:val="es-ES_tradnl"/>
        </w:rPr>
        <w:t>JULIO</w:t>
      </w:r>
      <w:r w:rsidR="00D975D7" w:rsidRPr="00DC3C16">
        <w:rPr>
          <w:rFonts w:ascii="Arial" w:eastAsia="Arial Unicode MS" w:hAnsi="Arial" w:cs="Arial"/>
          <w:sz w:val="20"/>
          <w:szCs w:val="20"/>
          <w:lang w:val="es-ES_tradnl"/>
        </w:rPr>
        <w:t xml:space="preserve"> DEL PRESENTE EJERCICIO FISCAL 2020, ACORDE AL ARTÍCULO 124 </w:t>
      </w:r>
      <w:r w:rsidR="00D975D7" w:rsidRPr="00DC3C16">
        <w:rPr>
          <w:rFonts w:ascii="Arial" w:eastAsia="Arial Unicode MS" w:hAnsi="Arial" w:cs="Arial"/>
          <w:sz w:val="20"/>
          <w:szCs w:val="20"/>
          <w:lang w:val="es-ES_tradnl"/>
        </w:rPr>
        <w:lastRenderedPageBreak/>
        <w:t xml:space="preserve">FRACCIÓN XI DE LA LEY ORGÁNICA DE LOS MUNICIPIOS DEL ESTADO DE CAMPECHE, </w:t>
      </w:r>
      <w:r w:rsidR="00D975D7" w:rsidRPr="00DC3C16">
        <w:rPr>
          <w:rFonts w:ascii="Arial" w:hAnsi="Arial" w:cs="Arial"/>
          <w:sz w:val="20"/>
          <w:szCs w:val="20"/>
        </w:rPr>
        <w:t xml:space="preserve">A </w:t>
      </w:r>
      <w:r w:rsidR="00D975D7"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A61F3B" w:rsidRPr="00DC3C16" w:rsidRDefault="00A61F3B" w:rsidP="00A61F3B">
      <w:pPr>
        <w:pStyle w:val="Sinespaciado"/>
        <w:jc w:val="both"/>
        <w:rPr>
          <w:rFonts w:ascii="Arial" w:hAnsi="Arial" w:cs="Arial"/>
          <w:bCs/>
          <w:sz w:val="20"/>
          <w:szCs w:val="20"/>
        </w:rPr>
      </w:pPr>
    </w:p>
    <w:p w:rsidR="00A61F3B" w:rsidRPr="00DC3C16" w:rsidRDefault="00A61F3B" w:rsidP="00A61F3B">
      <w:pPr>
        <w:pStyle w:val="Sinespaciado"/>
        <w:jc w:val="both"/>
        <w:rPr>
          <w:rFonts w:ascii="Arial" w:hAnsi="Arial" w:cs="Arial"/>
          <w:sz w:val="20"/>
          <w:szCs w:val="20"/>
        </w:rPr>
      </w:pPr>
      <w:r w:rsidRPr="00DC3C16">
        <w:rPr>
          <w:rFonts w:ascii="Arial" w:hAnsi="Arial" w:cs="Arial"/>
          <w:b/>
          <w:sz w:val="20"/>
          <w:szCs w:val="20"/>
        </w:rPr>
        <w:t xml:space="preserve">TERCERO: </w:t>
      </w:r>
      <w:r w:rsidR="00D975D7" w:rsidRPr="00DC3C16">
        <w:rPr>
          <w:rFonts w:ascii="Arial" w:hAnsi="Arial" w:cs="Arial"/>
          <w:sz w:val="20"/>
          <w:szCs w:val="20"/>
        </w:rPr>
        <w:t xml:space="preserve">SE INSTRUYE A LA TESORERÍA MUNICIPAL DEL MUNICIPIO DE CAMPECHE, ADOPTAR LAS PREVISIONES Y </w:t>
      </w:r>
      <w:r w:rsidR="00D975D7" w:rsidRPr="00DC3C16">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p>
    <w:p w:rsidR="00157440" w:rsidRPr="00DC3C16" w:rsidRDefault="00157440" w:rsidP="00A61F3B">
      <w:pPr>
        <w:pStyle w:val="Sinespaciado"/>
        <w:jc w:val="both"/>
        <w:rPr>
          <w:rFonts w:ascii="Arial" w:hAnsi="Arial" w:cs="Arial"/>
          <w:sz w:val="20"/>
          <w:szCs w:val="20"/>
        </w:rPr>
      </w:pPr>
    </w:p>
    <w:p w:rsidR="00A61F3B" w:rsidRPr="00D14C44" w:rsidRDefault="00157440" w:rsidP="00A61F3B">
      <w:pPr>
        <w:pStyle w:val="Sinespaciado"/>
        <w:jc w:val="both"/>
        <w:rPr>
          <w:rFonts w:ascii="Arial" w:hAnsi="Arial" w:cs="Arial"/>
          <w:sz w:val="20"/>
          <w:szCs w:val="20"/>
          <w:lang w:val="es-ES"/>
        </w:rPr>
      </w:pPr>
      <w:r w:rsidRPr="00DC3C16">
        <w:rPr>
          <w:rFonts w:ascii="Arial" w:hAnsi="Arial" w:cs="Arial"/>
          <w:b/>
          <w:sz w:val="20"/>
          <w:szCs w:val="20"/>
        </w:rPr>
        <w:t>CUARTO</w:t>
      </w:r>
      <w:r w:rsidRPr="00DC3C16">
        <w:rPr>
          <w:rFonts w:ascii="Arial" w:hAnsi="Arial" w:cs="Arial"/>
          <w:sz w:val="20"/>
          <w:szCs w:val="20"/>
        </w:rPr>
        <w:t xml:space="preserve">: </w:t>
      </w:r>
      <w:r w:rsidR="00D975D7" w:rsidRPr="00D14C44">
        <w:rPr>
          <w:rFonts w:ascii="Arial" w:hAnsi="Arial" w:cs="Arial"/>
          <w:sz w:val="20"/>
          <w:szCs w:val="20"/>
          <w:lang w:val="es-ES"/>
        </w:rPr>
        <w:t>CÚMPLASE.</w:t>
      </w:r>
    </w:p>
    <w:p w:rsidR="0040666B" w:rsidRPr="00D14C44" w:rsidRDefault="0040666B" w:rsidP="00A61F3B">
      <w:pPr>
        <w:pStyle w:val="Sinespaciado"/>
        <w:jc w:val="both"/>
        <w:rPr>
          <w:rFonts w:ascii="Arial" w:hAnsi="Arial" w:cs="Arial"/>
          <w:sz w:val="20"/>
          <w:szCs w:val="20"/>
          <w:lang w:val="es-ES"/>
        </w:rPr>
      </w:pPr>
    </w:p>
    <w:p w:rsidR="0040666B" w:rsidRPr="00D14C44" w:rsidRDefault="0040666B" w:rsidP="00A61F3B">
      <w:pPr>
        <w:pStyle w:val="Sinespaciado"/>
        <w:jc w:val="both"/>
        <w:rPr>
          <w:rFonts w:ascii="Arial" w:hAnsi="Arial" w:cs="Arial"/>
          <w:sz w:val="20"/>
          <w:szCs w:val="20"/>
          <w:lang w:val="es-ES"/>
        </w:rPr>
      </w:pPr>
    </w:p>
    <w:p w:rsidR="00A61F3B" w:rsidRPr="00D14C44" w:rsidRDefault="00A61F3B" w:rsidP="00A61F3B">
      <w:pPr>
        <w:jc w:val="center"/>
        <w:rPr>
          <w:rFonts w:ascii="Arial" w:hAnsi="Arial" w:cs="Arial"/>
          <w:b/>
          <w:color w:val="1D1B11"/>
          <w:sz w:val="20"/>
          <w:szCs w:val="20"/>
          <w:lang w:val="es-ES"/>
        </w:rPr>
      </w:pPr>
      <w:r w:rsidRPr="00D14C44">
        <w:rPr>
          <w:rFonts w:ascii="Arial" w:hAnsi="Arial" w:cs="Arial"/>
          <w:b/>
          <w:color w:val="1D1B11"/>
          <w:sz w:val="20"/>
          <w:szCs w:val="20"/>
          <w:lang w:val="es-ES"/>
        </w:rPr>
        <w:t>T R A N S I T O R I O S</w:t>
      </w:r>
    </w:p>
    <w:p w:rsidR="00A61F3B" w:rsidRPr="00D14C44" w:rsidRDefault="00A61F3B" w:rsidP="00A61F3B">
      <w:pPr>
        <w:jc w:val="center"/>
        <w:rPr>
          <w:rFonts w:ascii="Arial" w:hAnsi="Arial" w:cs="Arial"/>
          <w:b/>
          <w:color w:val="1D1B11"/>
          <w:sz w:val="20"/>
          <w:szCs w:val="20"/>
          <w:lang w:val="es-ES"/>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PRIMERO: </w:t>
      </w:r>
      <w:r w:rsidRPr="00DC3C16">
        <w:rPr>
          <w:rFonts w:ascii="Arial" w:hAnsi="Arial" w:cs="Arial"/>
          <w:sz w:val="20"/>
          <w:szCs w:val="20"/>
        </w:rPr>
        <w:t>Publíquese en el Periódico Oficial del Estado de Campeche.</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 </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TERCERO: </w:t>
      </w:r>
      <w:r w:rsidRPr="00DC3C16">
        <w:rPr>
          <w:rFonts w:ascii="Arial" w:hAnsi="Arial" w:cs="Arial"/>
          <w:sz w:val="20"/>
          <w:szCs w:val="20"/>
        </w:rPr>
        <w:t>Insértese en el Libro de Reglamentos, Acuerdos y demás disposiciones de este Honorable Ayuntamiento de Campeche.</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A61F3B" w:rsidRPr="00DC3C16" w:rsidRDefault="00A61F3B" w:rsidP="00A61F3B">
      <w:pPr>
        <w:jc w:val="both"/>
        <w:rPr>
          <w:rFonts w:ascii="Arial" w:hAnsi="Arial" w:cs="Arial"/>
          <w:sz w:val="20"/>
          <w:szCs w:val="20"/>
        </w:rPr>
      </w:pPr>
    </w:p>
    <w:p w:rsidR="00A61F3B" w:rsidRPr="00DC3C16" w:rsidRDefault="00A61F3B" w:rsidP="00A61F3B">
      <w:pPr>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A61F3B" w:rsidRPr="00DC3C16" w:rsidRDefault="00A61F3B" w:rsidP="00A61F3B">
      <w:pPr>
        <w:jc w:val="both"/>
        <w:rPr>
          <w:rFonts w:ascii="Arial" w:hAnsi="Arial" w:cs="Arial"/>
          <w:sz w:val="20"/>
          <w:szCs w:val="20"/>
        </w:rPr>
      </w:pPr>
    </w:p>
    <w:p w:rsidR="00564060" w:rsidRPr="00DC3C16" w:rsidRDefault="00564060" w:rsidP="00564060">
      <w:pPr>
        <w:pStyle w:val="NormalWeb"/>
        <w:spacing w:before="0" w:beforeAutospacing="0" w:after="0" w:afterAutospacing="0"/>
        <w:jc w:val="both"/>
        <w:rPr>
          <w:rFonts w:ascii="Arial" w:hAnsi="Arial" w:cs="Arial"/>
          <w:bCs/>
          <w:color w:val="0D0D0D" w:themeColor="text1" w:themeTint="F2"/>
          <w:sz w:val="20"/>
          <w:szCs w:val="20"/>
          <w:lang w:val="es-ES_tradnl"/>
        </w:rPr>
      </w:pPr>
      <w:r w:rsidRPr="00DC3C16">
        <w:rPr>
          <w:rFonts w:ascii="Arial" w:hAnsi="Arial" w:cs="Arial"/>
          <w:bCs/>
          <w:color w:val="0D0D0D" w:themeColor="text1" w:themeTint="F2"/>
          <w:sz w:val="20"/>
          <w:szCs w:val="20"/>
          <w:lang w:val="es-ES_tradnl"/>
        </w:rPr>
        <w:t xml:space="preserve">Dado en el Salón de Cabildo “4 de </w:t>
      </w:r>
      <w:proofErr w:type="gramStart"/>
      <w:r w:rsidRPr="00DC3C16">
        <w:rPr>
          <w:rFonts w:ascii="Arial" w:hAnsi="Arial" w:cs="Arial"/>
          <w:bCs/>
          <w:color w:val="0D0D0D" w:themeColor="text1" w:themeTint="F2"/>
          <w:sz w:val="20"/>
          <w:szCs w:val="20"/>
          <w:lang w:val="es-ES_tradnl"/>
        </w:rPr>
        <w:t>Octubre</w:t>
      </w:r>
      <w:proofErr w:type="gramEnd"/>
      <w:r w:rsidRPr="00DC3C16">
        <w:rPr>
          <w:rFonts w:ascii="Arial" w:hAnsi="Arial" w:cs="Arial"/>
          <w:bCs/>
          <w:color w:val="0D0D0D" w:themeColor="text1" w:themeTint="F2"/>
          <w:sz w:val="20"/>
          <w:szCs w:val="20"/>
          <w:lang w:val="es-ES_tradnl"/>
        </w:rPr>
        <w:t xml:space="preserve">”, recinto oficial del Honorable Ayuntamiento del Municipio de Campeche, Estado de Campeche, por </w:t>
      </w:r>
      <w:r w:rsidR="000A3C83">
        <w:rPr>
          <w:rFonts w:ascii="Arial" w:hAnsi="Arial" w:cs="Arial"/>
          <w:bCs/>
          <w:color w:val="0D0D0D" w:themeColor="text1" w:themeTint="F2"/>
          <w:sz w:val="20"/>
          <w:szCs w:val="20"/>
          <w:lang w:val="es-ES_tradnl"/>
        </w:rPr>
        <w:t xml:space="preserve">MAYORÍA DE VOTOS a los 31 </w:t>
      </w:r>
      <w:r w:rsidRPr="00DC3C16">
        <w:rPr>
          <w:rFonts w:ascii="Arial" w:hAnsi="Arial" w:cs="Arial"/>
          <w:bCs/>
          <w:color w:val="0D0D0D" w:themeColor="text1" w:themeTint="F2"/>
          <w:sz w:val="20"/>
          <w:szCs w:val="20"/>
          <w:lang w:val="es-ES_tradnl"/>
        </w:rPr>
        <w:t xml:space="preserve">días del mes </w:t>
      </w:r>
      <w:r w:rsidR="0062473C">
        <w:rPr>
          <w:rFonts w:ascii="Arial" w:hAnsi="Arial" w:cs="Arial"/>
          <w:bCs/>
          <w:color w:val="0D0D0D" w:themeColor="text1" w:themeTint="F2"/>
          <w:sz w:val="20"/>
          <w:szCs w:val="20"/>
          <w:lang w:val="es-ES_tradnl"/>
        </w:rPr>
        <w:t>agosto</w:t>
      </w:r>
      <w:r w:rsidRPr="00DC3C16">
        <w:rPr>
          <w:rFonts w:ascii="Arial" w:hAnsi="Arial" w:cs="Arial"/>
          <w:bCs/>
          <w:color w:val="0D0D0D" w:themeColor="text1" w:themeTint="F2"/>
          <w:sz w:val="20"/>
          <w:szCs w:val="20"/>
          <w:lang w:val="es-ES_tradnl"/>
        </w:rPr>
        <w:t xml:space="preserve"> del año 2020.</w:t>
      </w:r>
    </w:p>
    <w:p w:rsidR="00564060" w:rsidRPr="00DC3C16" w:rsidRDefault="00564060" w:rsidP="00564060">
      <w:pPr>
        <w:pStyle w:val="NormalWeb"/>
        <w:spacing w:before="0" w:beforeAutospacing="0" w:after="0" w:afterAutospacing="0"/>
        <w:jc w:val="both"/>
        <w:rPr>
          <w:rFonts w:ascii="Arial" w:hAnsi="Arial" w:cs="Arial"/>
          <w:color w:val="0D0D0D" w:themeColor="text1" w:themeTint="F2"/>
          <w:sz w:val="20"/>
          <w:szCs w:val="20"/>
          <w:lang w:val="es-ES_tradnl"/>
        </w:rPr>
      </w:pPr>
    </w:p>
    <w:p w:rsidR="000A3C83" w:rsidRPr="00C010FE" w:rsidRDefault="000A3C83" w:rsidP="000A3C83">
      <w:pPr>
        <w:jc w:val="both"/>
        <w:rPr>
          <w:rFonts w:ascii="Arial" w:hAnsi="Arial" w:cs="Arial"/>
          <w:sz w:val="20"/>
          <w:szCs w:val="20"/>
        </w:rPr>
      </w:pPr>
      <w:r w:rsidRPr="00C010FE">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Regidor; C. Elena Uc</w:t>
      </w:r>
      <w:r>
        <w:rPr>
          <w:rFonts w:ascii="Arial" w:hAnsi="Arial" w:cs="Arial"/>
          <w:sz w:val="20"/>
          <w:szCs w:val="20"/>
        </w:rPr>
        <w:t>á</w:t>
      </w:r>
      <w:r w:rsidRPr="00C010FE">
        <w:rPr>
          <w:rFonts w:ascii="Arial" w:hAnsi="Arial" w:cs="Arial"/>
          <w:sz w:val="20"/>
          <w:szCs w:val="20"/>
        </w:rPr>
        <w:t>n Moo, Quinta Regidora; C. Aldo Román Contreras Uc, Sexto Regidor; C. Daniela Lastra Abreu; Séptima Regidora; C. Sergio Israel Reyes Fuentes, Octavo Regidor; C. Maricela Salazar Gómez, Novena Regidora; C. Enrique Manuel Guadalupe Sánchez Que, Décimo Primer Regidor; C. Alfonso Alejandro Durán Reyes, Síndico de Asuntos Jurídicos</w:t>
      </w:r>
      <w:r>
        <w:rPr>
          <w:rFonts w:ascii="Arial" w:hAnsi="Arial" w:cs="Arial"/>
          <w:sz w:val="20"/>
          <w:szCs w:val="20"/>
        </w:rPr>
        <w:t>;</w:t>
      </w:r>
      <w:r w:rsidRPr="00C010FE">
        <w:rPr>
          <w:rFonts w:ascii="Arial" w:hAnsi="Arial" w:cs="Arial"/>
          <w:sz w:val="20"/>
          <w:szCs w:val="20"/>
        </w:rPr>
        <w:t xml:space="preserve"> C. </w:t>
      </w:r>
      <w:proofErr w:type="spellStart"/>
      <w:r w:rsidRPr="00C010FE">
        <w:rPr>
          <w:rFonts w:ascii="Arial" w:hAnsi="Arial" w:cs="Arial"/>
          <w:sz w:val="20"/>
          <w:szCs w:val="20"/>
        </w:rPr>
        <w:t>Joseline</w:t>
      </w:r>
      <w:proofErr w:type="spellEnd"/>
      <w:r w:rsidRPr="00C010FE">
        <w:rPr>
          <w:rFonts w:ascii="Arial" w:hAnsi="Arial" w:cs="Arial"/>
          <w:sz w:val="20"/>
          <w:szCs w:val="20"/>
        </w:rPr>
        <w:t xml:space="preserve"> de la Luz</w:t>
      </w:r>
      <w:r>
        <w:rPr>
          <w:rFonts w:ascii="Arial" w:hAnsi="Arial" w:cs="Arial"/>
          <w:sz w:val="20"/>
          <w:szCs w:val="20"/>
        </w:rPr>
        <w:t xml:space="preserve"> Ureña </w:t>
      </w:r>
      <w:proofErr w:type="spellStart"/>
      <w:r>
        <w:rPr>
          <w:rFonts w:ascii="Arial" w:hAnsi="Arial" w:cs="Arial"/>
          <w:sz w:val="20"/>
          <w:szCs w:val="20"/>
        </w:rPr>
        <w:t>Tuz</w:t>
      </w:r>
      <w:proofErr w:type="spellEnd"/>
      <w:r>
        <w:rPr>
          <w:rFonts w:ascii="Arial" w:hAnsi="Arial" w:cs="Arial"/>
          <w:sz w:val="20"/>
          <w:szCs w:val="20"/>
        </w:rPr>
        <w:t>, Síndica de Hacienda</w:t>
      </w:r>
      <w:r w:rsidRPr="00C010FE">
        <w:rPr>
          <w:rFonts w:ascii="Arial" w:hAnsi="Arial" w:cs="Arial"/>
          <w:sz w:val="20"/>
          <w:szCs w:val="20"/>
        </w:rPr>
        <w:t xml:space="preserve">; y C. Margarita Rosa </w:t>
      </w:r>
      <w:proofErr w:type="spellStart"/>
      <w:r w:rsidRPr="00C010FE">
        <w:rPr>
          <w:rFonts w:ascii="Arial" w:hAnsi="Arial" w:cs="Arial"/>
          <w:sz w:val="20"/>
          <w:szCs w:val="20"/>
        </w:rPr>
        <w:t>Minaya</w:t>
      </w:r>
      <w:proofErr w:type="spellEnd"/>
      <w:r w:rsidRPr="00C010FE">
        <w:rPr>
          <w:rFonts w:ascii="Arial" w:hAnsi="Arial" w:cs="Arial"/>
          <w:sz w:val="20"/>
          <w:szCs w:val="20"/>
        </w:rPr>
        <w:t xml:space="preserve"> Méndez, Síndica. A</w:t>
      </w:r>
      <w:r w:rsidRPr="00C010FE">
        <w:rPr>
          <w:rFonts w:ascii="Arial" w:hAnsi="Arial" w:cs="Arial"/>
          <w:bCs/>
          <w:sz w:val="20"/>
          <w:szCs w:val="20"/>
        </w:rPr>
        <w:t xml:space="preserve">nte el C. Paul Alfredo Arce Ontiveros, Secretario del </w:t>
      </w:r>
      <w:r>
        <w:rPr>
          <w:rFonts w:ascii="Arial" w:hAnsi="Arial" w:cs="Arial"/>
          <w:bCs/>
          <w:sz w:val="20"/>
          <w:szCs w:val="20"/>
        </w:rPr>
        <w:t xml:space="preserve">H. </w:t>
      </w:r>
      <w:r w:rsidRPr="00C010FE">
        <w:rPr>
          <w:rFonts w:ascii="Arial" w:hAnsi="Arial" w:cs="Arial"/>
          <w:bCs/>
          <w:sz w:val="20"/>
          <w:szCs w:val="20"/>
        </w:rPr>
        <w:t>Ayuntamiento que certifica. (Rúbricas).</w:t>
      </w:r>
    </w:p>
    <w:p w:rsidR="00A61F3B" w:rsidRPr="00DC3C16" w:rsidRDefault="00A61F3B" w:rsidP="00A61F3B">
      <w:pPr>
        <w:contextualSpacing/>
        <w:jc w:val="both"/>
        <w:rPr>
          <w:rFonts w:ascii="Arial" w:hAnsi="Arial" w:cs="Arial"/>
          <w:bCs/>
          <w:sz w:val="20"/>
          <w:szCs w:val="20"/>
        </w:rPr>
      </w:pPr>
    </w:p>
    <w:p w:rsidR="00A61F3B" w:rsidRPr="00DC3C16" w:rsidRDefault="00A61F3B" w:rsidP="00A61F3B">
      <w:pPr>
        <w:contextualSpacing/>
        <w:jc w:val="both"/>
        <w:rPr>
          <w:rFonts w:ascii="Arial" w:hAnsi="Arial" w:cs="Arial"/>
          <w:sz w:val="20"/>
          <w:szCs w:val="20"/>
        </w:rPr>
      </w:pPr>
      <w:r w:rsidRPr="00DC3C16">
        <w:rPr>
          <w:rFonts w:ascii="Arial" w:hAnsi="Arial" w:cs="Arial"/>
          <w:sz w:val="20"/>
          <w:szCs w:val="20"/>
        </w:rPr>
        <w:t xml:space="preserve">Por lo </w:t>
      </w:r>
      <w:proofErr w:type="gramStart"/>
      <w:r w:rsidRPr="00DC3C16">
        <w:rPr>
          <w:rFonts w:ascii="Arial" w:hAnsi="Arial" w:cs="Arial"/>
          <w:sz w:val="20"/>
          <w:szCs w:val="20"/>
        </w:rPr>
        <w:t>tanto</w:t>
      </w:r>
      <w:proofErr w:type="gramEnd"/>
      <w:r w:rsidRPr="00DC3C16">
        <w:rPr>
          <w:rFonts w:ascii="Arial" w:hAnsi="Arial" w:cs="Arial"/>
          <w:sz w:val="20"/>
          <w:szCs w:val="20"/>
        </w:rPr>
        <w:t xml:space="preserve"> mando se imprima, publique y circule para su debido cumplimiento.</w:t>
      </w:r>
    </w:p>
    <w:p w:rsidR="00A61F3B" w:rsidRPr="00DC3C16" w:rsidRDefault="00A61F3B"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LIC. ELISEO FERNÁNDEZ MONTÚFAR</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PRESIDENTE MUNICIPAL DE CAMPECHE.</w:t>
      </w:r>
    </w:p>
    <w:p w:rsidR="000249D9" w:rsidRPr="00DC3C16" w:rsidRDefault="000249D9" w:rsidP="00A61F3B">
      <w:pPr>
        <w:jc w:val="both"/>
        <w:rPr>
          <w:rFonts w:ascii="Arial" w:hAnsi="Arial" w:cs="Arial"/>
          <w:b/>
          <w:sz w:val="20"/>
          <w:szCs w:val="20"/>
        </w:rPr>
      </w:pPr>
    </w:p>
    <w:p w:rsidR="00A61F3B" w:rsidRPr="00DC3C16" w:rsidRDefault="00A61F3B" w:rsidP="00A61F3B">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0A3C83" w:rsidRPr="004E4471" w:rsidRDefault="00A61F3B" w:rsidP="004E4471">
      <w:pPr>
        <w:jc w:val="right"/>
        <w:rPr>
          <w:rFonts w:ascii="Arial" w:hAnsi="Arial" w:cs="Arial"/>
          <w:b/>
          <w:sz w:val="20"/>
          <w:szCs w:val="20"/>
        </w:rPr>
      </w:pPr>
      <w:r w:rsidRPr="00DC3C16">
        <w:rPr>
          <w:rFonts w:ascii="Arial" w:hAnsi="Arial" w:cs="Arial"/>
          <w:b/>
          <w:sz w:val="20"/>
          <w:szCs w:val="20"/>
        </w:rPr>
        <w:t>SECRETARIO DEL H. AYUNTAMIENTO.</w:t>
      </w:r>
    </w:p>
    <w:tbl>
      <w:tblPr>
        <w:tblpPr w:leftFromText="141" w:rightFromText="141" w:vertAnchor="text" w:horzAnchor="page" w:tblpX="3203" w:tblpY="276"/>
        <w:tblW w:w="0" w:type="auto"/>
        <w:tblLook w:val="04A0" w:firstRow="1" w:lastRow="0" w:firstColumn="1" w:lastColumn="0" w:noHBand="0" w:noVBand="1"/>
      </w:tblPr>
      <w:tblGrid>
        <w:gridCol w:w="4493"/>
      </w:tblGrid>
      <w:tr w:rsidR="000A3C83" w:rsidRPr="00451A74" w:rsidTr="000A3C83">
        <w:trPr>
          <w:trHeight w:val="480"/>
        </w:trPr>
        <w:tc>
          <w:tcPr>
            <w:tcW w:w="4493" w:type="dxa"/>
            <w:shd w:val="clear" w:color="auto" w:fill="auto"/>
          </w:tcPr>
          <w:p w:rsidR="000A3C83" w:rsidRPr="00451A74" w:rsidRDefault="000A3C83" w:rsidP="000A3C83">
            <w:pPr>
              <w:pStyle w:val="Encabezado"/>
              <w:tabs>
                <w:tab w:val="left" w:pos="99"/>
                <w:tab w:val="left" w:pos="1950"/>
                <w:tab w:val="center" w:pos="2138"/>
              </w:tabs>
              <w:jc w:val="both"/>
              <w:rPr>
                <w:rFonts w:ascii="Arial" w:hAnsi="Arial" w:cs="Arial"/>
                <w:i/>
                <w:sz w:val="20"/>
                <w:szCs w:val="20"/>
              </w:rPr>
            </w:pPr>
            <w:r w:rsidRPr="00451A74">
              <w:rPr>
                <w:rFonts w:ascii="Arial" w:hAnsi="Arial" w:cs="Arial"/>
                <w:i/>
                <w:noProof/>
                <w:sz w:val="20"/>
                <w:szCs w:val="20"/>
              </w:rPr>
              <w:lastRenderedPageBreak/>
              <w:t xml:space="preserve">“2020, Año de Leona Vicario, </w:t>
            </w:r>
            <w:r w:rsidRPr="00451A74">
              <w:rPr>
                <w:rFonts w:ascii="Arial" w:hAnsi="Arial" w:cs="Arial"/>
                <w:i/>
                <w:sz w:val="20"/>
                <w:szCs w:val="20"/>
              </w:rPr>
              <w:t>Benemérita Madre de la Patria</w:t>
            </w:r>
            <w:r w:rsidRPr="00451A74">
              <w:rPr>
                <w:rFonts w:ascii="Arial" w:hAnsi="Arial" w:cs="Arial"/>
                <w:i/>
                <w:noProof/>
                <w:sz w:val="20"/>
                <w:szCs w:val="20"/>
              </w:rPr>
              <w:t>”</w:t>
            </w:r>
          </w:p>
        </w:tc>
      </w:tr>
    </w:tbl>
    <w:p w:rsidR="000A3C83" w:rsidRPr="00451A74" w:rsidRDefault="000A3C83" w:rsidP="000A3C83">
      <w:pPr>
        <w:ind w:right="1540"/>
        <w:rPr>
          <w:rFonts w:ascii="Arial" w:eastAsia="Arial" w:hAnsi="Arial" w:cs="Arial"/>
          <w:b/>
          <w:sz w:val="20"/>
          <w:szCs w:val="20"/>
        </w:rPr>
      </w:pPr>
      <w:r w:rsidRPr="00451A74">
        <w:rPr>
          <w:rFonts w:ascii="Arial" w:hAnsi="Arial" w:cs="Arial"/>
          <w:noProof/>
          <w:sz w:val="20"/>
          <w:szCs w:val="20"/>
          <w:lang w:eastAsia="es-MX"/>
        </w:rPr>
        <w:drawing>
          <wp:anchor distT="0" distB="0" distL="114300" distR="114300" simplePos="0" relativeHeight="251665408" behindDoc="1" locked="0" layoutInCell="1" allowOverlap="1" wp14:anchorId="14CBCF93" wp14:editId="69E7093A">
            <wp:simplePos x="0" y="0"/>
            <wp:positionH relativeFrom="margin">
              <wp:posOffset>4428693</wp:posOffset>
            </wp:positionH>
            <wp:positionV relativeFrom="paragraph">
              <wp:posOffset>9804</wp:posOffset>
            </wp:positionV>
            <wp:extent cx="1458552" cy="89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A74">
        <w:rPr>
          <w:rFonts w:ascii="Arial" w:hAnsi="Arial" w:cs="Arial"/>
          <w:noProof/>
          <w:sz w:val="20"/>
          <w:szCs w:val="20"/>
          <w:lang w:eastAsia="es-MX"/>
        </w:rPr>
        <w:drawing>
          <wp:anchor distT="0" distB="0" distL="114300" distR="114300" simplePos="0" relativeHeight="251664384" behindDoc="1" locked="0" layoutInCell="1" allowOverlap="1" wp14:anchorId="5F59D334" wp14:editId="140869A1">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C83" w:rsidRPr="00451A74" w:rsidRDefault="000A3C83" w:rsidP="000A3C83">
      <w:pPr>
        <w:ind w:left="6738" w:right="1580" w:hanging="145"/>
        <w:rPr>
          <w:rFonts w:ascii="Arial" w:eastAsia="Arial" w:hAnsi="Arial" w:cs="Arial"/>
          <w:b/>
          <w:sz w:val="20"/>
          <w:szCs w:val="20"/>
        </w:rPr>
      </w:pPr>
    </w:p>
    <w:p w:rsidR="000A3C83" w:rsidRPr="00451A74" w:rsidRDefault="000A3C83" w:rsidP="000A3C83">
      <w:pPr>
        <w:pStyle w:val="Encabezado"/>
        <w:tabs>
          <w:tab w:val="left" w:pos="1950"/>
        </w:tabs>
        <w:rPr>
          <w:rFonts w:ascii="Arial" w:hAnsi="Arial" w:cs="Arial"/>
          <w:noProof/>
          <w:sz w:val="20"/>
          <w:szCs w:val="20"/>
        </w:rPr>
      </w:pPr>
      <w:r w:rsidRPr="00451A74">
        <w:rPr>
          <w:rFonts w:ascii="Arial" w:hAnsi="Arial" w:cs="Arial"/>
          <w:noProof/>
          <w:sz w:val="20"/>
          <w:szCs w:val="20"/>
        </w:rPr>
        <w:t xml:space="preserve">  </w:t>
      </w:r>
    </w:p>
    <w:p w:rsidR="000A3C83" w:rsidRDefault="000A3C83" w:rsidP="000A3C83">
      <w:pPr>
        <w:ind w:right="-93"/>
        <w:jc w:val="both"/>
        <w:rPr>
          <w:rFonts w:ascii="Arial" w:hAnsi="Arial" w:cs="Arial"/>
          <w:noProof/>
          <w:sz w:val="20"/>
          <w:szCs w:val="20"/>
        </w:rPr>
      </w:pPr>
    </w:p>
    <w:p w:rsidR="000A3C83" w:rsidRDefault="000A3C83" w:rsidP="000A3C83">
      <w:pPr>
        <w:ind w:right="-93"/>
        <w:jc w:val="both"/>
        <w:rPr>
          <w:rFonts w:ascii="Arial" w:hAnsi="Arial" w:cs="Arial"/>
          <w:noProof/>
          <w:sz w:val="20"/>
          <w:szCs w:val="20"/>
        </w:rPr>
      </w:pPr>
    </w:p>
    <w:p w:rsidR="000A3C83" w:rsidRDefault="000A3C83" w:rsidP="000A3C83">
      <w:pPr>
        <w:ind w:right="-93"/>
        <w:jc w:val="both"/>
        <w:rPr>
          <w:rFonts w:ascii="Arial" w:hAnsi="Arial" w:cs="Arial"/>
          <w:noProof/>
          <w:sz w:val="20"/>
          <w:szCs w:val="20"/>
        </w:rPr>
      </w:pPr>
    </w:p>
    <w:p w:rsidR="000A3C83" w:rsidRDefault="000A3C83" w:rsidP="000A3C83">
      <w:pPr>
        <w:ind w:right="-93"/>
        <w:jc w:val="both"/>
        <w:rPr>
          <w:rFonts w:ascii="Arial" w:hAnsi="Arial" w:cs="Arial"/>
          <w:noProof/>
          <w:sz w:val="20"/>
          <w:szCs w:val="20"/>
        </w:rPr>
      </w:pPr>
    </w:p>
    <w:p w:rsidR="000A3C83" w:rsidRDefault="000A3C83" w:rsidP="000A3C83">
      <w:pPr>
        <w:ind w:right="-93"/>
        <w:jc w:val="both"/>
        <w:rPr>
          <w:rFonts w:ascii="Arial" w:hAnsi="Arial" w:cs="Arial"/>
          <w:noProof/>
          <w:sz w:val="20"/>
          <w:szCs w:val="20"/>
        </w:rPr>
      </w:pPr>
    </w:p>
    <w:p w:rsidR="000A3C83" w:rsidRPr="00451A74" w:rsidRDefault="000A3C83" w:rsidP="000A3C83">
      <w:pPr>
        <w:ind w:left="-284" w:right="-91"/>
        <w:jc w:val="both"/>
        <w:rPr>
          <w:rFonts w:ascii="Arial" w:hAnsi="Arial" w:cs="Arial"/>
          <w:b/>
          <w:sz w:val="20"/>
          <w:szCs w:val="20"/>
        </w:rPr>
      </w:pPr>
      <w:r w:rsidRPr="00451A74">
        <w:rPr>
          <w:rFonts w:ascii="Arial" w:hAnsi="Arial" w:cs="Arial"/>
          <w:b/>
          <w:sz w:val="20"/>
          <w:szCs w:val="20"/>
        </w:rPr>
        <w:t>INGENIERO PAUL ALFREDO ARCE ONTIVEROS, SECRETARIO DEL HONORABLE AYUNTAMIENTO DEL MUNICIPIO DE CAMPECHE.</w:t>
      </w:r>
    </w:p>
    <w:p w:rsidR="000A3C83" w:rsidRPr="00451A74" w:rsidRDefault="000A3C83" w:rsidP="000A3C83">
      <w:pPr>
        <w:ind w:left="-284" w:right="-91"/>
        <w:jc w:val="both"/>
        <w:rPr>
          <w:rFonts w:ascii="Arial" w:hAnsi="Arial" w:cs="Arial"/>
          <w:b/>
          <w:sz w:val="20"/>
          <w:szCs w:val="20"/>
        </w:rPr>
      </w:pPr>
    </w:p>
    <w:p w:rsidR="000A3C83" w:rsidRPr="00451A74" w:rsidRDefault="000A3C83" w:rsidP="000A3C83">
      <w:pPr>
        <w:ind w:left="-284" w:right="-91"/>
        <w:jc w:val="both"/>
        <w:rPr>
          <w:rFonts w:ascii="Arial" w:hAnsi="Arial" w:cs="Arial"/>
          <w:sz w:val="20"/>
          <w:szCs w:val="20"/>
        </w:rPr>
      </w:pPr>
      <w:r w:rsidRPr="00451A74">
        <w:rPr>
          <w:rFonts w:ascii="Arial" w:hAnsi="Arial" w:cs="Arial"/>
          <w:b/>
          <w:sz w:val="20"/>
          <w:szCs w:val="20"/>
        </w:rPr>
        <w:t xml:space="preserve">CERTIFICA: </w:t>
      </w:r>
      <w:r w:rsidRPr="00451A74">
        <w:rPr>
          <w:rFonts w:ascii="Arial" w:hAnsi="Arial" w:cs="Arial"/>
          <w:sz w:val="20"/>
          <w:szCs w:val="20"/>
        </w:rPr>
        <w:t xml:space="preserve">Con fundamento en lo establecido por los artículos 123 Fracción IV de la Ley Orgánica de los Municipios del Estado de Campeche; 18 fracción IX del </w:t>
      </w:r>
      <w:r w:rsidRPr="00451A74">
        <w:rPr>
          <w:rFonts w:ascii="Arial" w:hAnsi="Arial" w:cs="Arial"/>
          <w:color w:val="000000"/>
          <w:sz w:val="20"/>
          <w:szCs w:val="20"/>
        </w:rPr>
        <w:t>Reglamento de la Administración Pública Centralizada y Paramunicipal del Municipio de Campeche</w:t>
      </w:r>
      <w:r w:rsidRPr="00451A74">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451A74">
        <w:rPr>
          <w:rFonts w:ascii="Arial" w:hAnsi="Arial" w:cs="Arial"/>
          <w:b/>
          <w:sz w:val="20"/>
          <w:szCs w:val="20"/>
        </w:rPr>
        <w:t xml:space="preserve">PUNTO </w:t>
      </w:r>
      <w:r w:rsidR="00825EB2">
        <w:rPr>
          <w:rFonts w:ascii="Arial" w:hAnsi="Arial" w:cs="Arial"/>
          <w:b/>
          <w:sz w:val="20"/>
          <w:szCs w:val="20"/>
        </w:rPr>
        <w:t>SEXTO</w:t>
      </w:r>
      <w:r w:rsidRPr="00451A74">
        <w:rPr>
          <w:rFonts w:ascii="Arial" w:hAnsi="Arial" w:cs="Arial"/>
          <w:b/>
          <w:sz w:val="20"/>
          <w:szCs w:val="20"/>
        </w:rPr>
        <w:t xml:space="preserve"> </w:t>
      </w:r>
      <w:r w:rsidRPr="00451A74">
        <w:rPr>
          <w:rFonts w:ascii="Arial" w:hAnsi="Arial" w:cs="Arial"/>
          <w:sz w:val="20"/>
          <w:szCs w:val="20"/>
        </w:rPr>
        <w:t xml:space="preserve">del Orden del Día de la </w:t>
      </w:r>
      <w:r w:rsidRPr="00451A74">
        <w:rPr>
          <w:rFonts w:ascii="Arial" w:hAnsi="Arial" w:cs="Arial"/>
          <w:b/>
          <w:sz w:val="20"/>
          <w:szCs w:val="20"/>
        </w:rPr>
        <w:t xml:space="preserve">VIGÉSIMA TERCERA SESIÓN ORDINARIA, </w:t>
      </w:r>
      <w:r w:rsidRPr="00451A74">
        <w:rPr>
          <w:rFonts w:ascii="Arial" w:hAnsi="Arial" w:cs="Arial"/>
          <w:sz w:val="20"/>
          <w:szCs w:val="20"/>
        </w:rPr>
        <w:t>celebrada el día treinta y uno del mes de agosto del año 2020, el cual reproduzco en su parte conducente:</w:t>
      </w:r>
    </w:p>
    <w:p w:rsidR="000A3C83" w:rsidRPr="005A461F" w:rsidRDefault="000A3C83" w:rsidP="000A3C83">
      <w:pPr>
        <w:ind w:left="-284" w:right="-91"/>
        <w:jc w:val="both"/>
        <w:rPr>
          <w:rFonts w:ascii="Arial" w:hAnsi="Arial" w:cs="Arial"/>
          <w:b/>
          <w:sz w:val="20"/>
          <w:szCs w:val="20"/>
        </w:rPr>
      </w:pPr>
    </w:p>
    <w:p w:rsidR="005A4603" w:rsidRDefault="00825EB2" w:rsidP="005A4603">
      <w:pPr>
        <w:pStyle w:val="Sinespaciado"/>
        <w:jc w:val="both"/>
        <w:rPr>
          <w:rFonts w:ascii="Arial" w:eastAsia="Arial Unicode MS" w:hAnsi="Arial" w:cs="Arial"/>
          <w:b/>
          <w:sz w:val="20"/>
          <w:szCs w:val="20"/>
          <w:lang w:val="es-ES_tradnl"/>
        </w:rPr>
      </w:pPr>
      <w:r>
        <w:rPr>
          <w:rFonts w:ascii="Arial" w:hAnsi="Arial" w:cs="Arial"/>
          <w:b/>
          <w:sz w:val="20"/>
          <w:szCs w:val="20"/>
        </w:rPr>
        <w:t>V</w:t>
      </w:r>
      <w:r w:rsidR="000A3C83">
        <w:rPr>
          <w:rFonts w:ascii="Arial" w:hAnsi="Arial" w:cs="Arial"/>
          <w:b/>
          <w:sz w:val="20"/>
          <w:szCs w:val="20"/>
        </w:rPr>
        <w:t>I</w:t>
      </w:r>
      <w:r w:rsidR="000A3C83" w:rsidRPr="005A461F">
        <w:rPr>
          <w:rFonts w:ascii="Arial" w:hAnsi="Arial" w:cs="Arial"/>
          <w:b/>
          <w:sz w:val="20"/>
          <w:szCs w:val="20"/>
        </w:rPr>
        <w:t xml:space="preserve">.- SE SOMETE A CONSIDERACIÓN Y </w:t>
      </w:r>
      <w:r w:rsidR="000A3C83" w:rsidRPr="00825EB2">
        <w:rPr>
          <w:rFonts w:ascii="Arial" w:hAnsi="Arial" w:cs="Arial"/>
          <w:b/>
          <w:sz w:val="20"/>
          <w:szCs w:val="20"/>
        </w:rPr>
        <w:t xml:space="preserve">VOTACIÓN DEL CABILDO, </w:t>
      </w:r>
      <w:r w:rsidRPr="00825EB2">
        <w:rPr>
          <w:rFonts w:ascii="Arial" w:hAnsi="Arial" w:cs="Arial"/>
          <w:b/>
          <w:sz w:val="20"/>
          <w:szCs w:val="20"/>
        </w:rPr>
        <w:t xml:space="preserve">EL DICTAMEN DE LA COMISIÓN EDILICIA DE HACIENDA RELATIVA A </w:t>
      </w:r>
      <w:r w:rsidRPr="00825EB2">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TREINTA Y UNO DE JULIO DEL EJERCICIO 2020, ACORDE AL ARTÍCULO 124 FRACCIÓN XI DE LA LEY ORGÁNICA DE </w:t>
      </w:r>
      <w:r w:rsidRPr="005A4603">
        <w:rPr>
          <w:rFonts w:ascii="Arial" w:eastAsia="Arial Unicode MS" w:hAnsi="Arial" w:cs="Arial"/>
          <w:b/>
          <w:sz w:val="20"/>
          <w:szCs w:val="20"/>
          <w:lang w:val="es-ES_tradnl"/>
        </w:rPr>
        <w:t>LOS MUNICIPIOS DEL ESTADO DE CAMPECHE.</w:t>
      </w:r>
    </w:p>
    <w:p w:rsidR="005A4603" w:rsidRDefault="005A4603" w:rsidP="005A4603">
      <w:pPr>
        <w:pStyle w:val="Sinespaciado"/>
        <w:jc w:val="both"/>
        <w:rPr>
          <w:rFonts w:ascii="Arial" w:eastAsia="Arial Unicode MS" w:hAnsi="Arial" w:cs="Arial"/>
          <w:b/>
          <w:sz w:val="20"/>
          <w:szCs w:val="20"/>
          <w:lang w:val="es-ES_tradnl"/>
        </w:rPr>
      </w:pPr>
    </w:p>
    <w:p w:rsidR="005A4603" w:rsidRPr="005A4603" w:rsidRDefault="005A4603" w:rsidP="005A4603">
      <w:pPr>
        <w:pStyle w:val="Sinespaciado"/>
        <w:ind w:left="-284"/>
        <w:jc w:val="both"/>
        <w:rPr>
          <w:rFonts w:ascii="Arial" w:hAnsi="Arial" w:cs="Arial"/>
          <w:b/>
          <w:sz w:val="20"/>
          <w:szCs w:val="20"/>
          <w:highlight w:val="yellow"/>
        </w:rPr>
      </w:pPr>
      <w:r w:rsidRPr="00E14047">
        <w:rPr>
          <w:rFonts w:ascii="Arial" w:hAnsi="Arial" w:cs="Arial"/>
          <w:b/>
          <w:sz w:val="20"/>
          <w:szCs w:val="20"/>
        </w:rPr>
        <w:t xml:space="preserve">Presidente: </w:t>
      </w:r>
      <w:r w:rsidRPr="00E14047">
        <w:rPr>
          <w:rFonts w:ascii="Arial" w:hAnsi="Arial" w:cs="Arial"/>
          <w:color w:val="0D0D0D"/>
          <w:sz w:val="20"/>
          <w:szCs w:val="20"/>
        </w:rPr>
        <w:t>E</w:t>
      </w:r>
      <w:r w:rsidRPr="00E14047">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0A3C83" w:rsidRPr="00C45E2A" w:rsidRDefault="000A3C83" w:rsidP="000A3C83">
      <w:pPr>
        <w:ind w:left="-284" w:right="-91"/>
        <w:jc w:val="both"/>
        <w:rPr>
          <w:rFonts w:ascii="Arial" w:hAnsi="Arial" w:cs="Arial"/>
          <w:b/>
          <w:bCs/>
          <w:iCs/>
          <w:color w:val="0D0D0D"/>
          <w:sz w:val="20"/>
          <w:szCs w:val="20"/>
          <w:highlight w:val="yellow"/>
        </w:rPr>
      </w:pPr>
    </w:p>
    <w:p w:rsidR="000A3C83" w:rsidRPr="00451A74" w:rsidRDefault="000A3C83" w:rsidP="000A3C83">
      <w:pPr>
        <w:ind w:left="-284" w:right="-91"/>
        <w:jc w:val="both"/>
        <w:rPr>
          <w:rFonts w:ascii="Arial" w:hAnsi="Arial" w:cs="Arial"/>
          <w:iCs/>
          <w:color w:val="0D0D0D"/>
          <w:sz w:val="20"/>
          <w:szCs w:val="20"/>
        </w:rPr>
      </w:pPr>
      <w:r w:rsidRPr="005A4603">
        <w:rPr>
          <w:rFonts w:ascii="Arial" w:hAnsi="Arial" w:cs="Arial"/>
          <w:b/>
          <w:bCs/>
          <w:iCs/>
          <w:color w:val="0D0D0D"/>
          <w:sz w:val="20"/>
          <w:szCs w:val="20"/>
        </w:rPr>
        <w:t xml:space="preserve">Secretario: </w:t>
      </w:r>
      <w:r w:rsidRPr="005A4603">
        <w:rPr>
          <w:rFonts w:ascii="Arial" w:hAnsi="Arial" w:cs="Arial"/>
          <w:bCs/>
          <w:iCs/>
          <w:color w:val="0D0D0D"/>
          <w:sz w:val="20"/>
          <w:szCs w:val="20"/>
        </w:rPr>
        <w:t xml:space="preserve">De conformidad a lo establecido por el artículo 93 Fracción VIII </w:t>
      </w:r>
      <w:r w:rsidRPr="005A4603">
        <w:rPr>
          <w:rFonts w:ascii="Arial" w:hAnsi="Arial" w:cs="Arial"/>
          <w:color w:val="0D0D0D"/>
          <w:sz w:val="20"/>
          <w:szCs w:val="20"/>
        </w:rPr>
        <w:t>del Reglamento Interior del H. Ayuntamiento para el Municipio de Campeche,</w:t>
      </w:r>
      <w:r w:rsidRPr="005A4603">
        <w:rPr>
          <w:rFonts w:ascii="Arial" w:hAnsi="Arial" w:cs="Arial"/>
          <w:bCs/>
          <w:iCs/>
          <w:color w:val="0D0D0D"/>
          <w:sz w:val="20"/>
          <w:szCs w:val="20"/>
        </w:rPr>
        <w:t xml:space="preserve"> le informo a usted Ciudadano Presidente Municipal, que </w:t>
      </w:r>
      <w:r w:rsidRPr="005A4603">
        <w:rPr>
          <w:rFonts w:ascii="Arial" w:hAnsi="Arial" w:cs="Arial"/>
          <w:color w:val="0D0D0D"/>
          <w:sz w:val="20"/>
          <w:szCs w:val="20"/>
        </w:rPr>
        <w:t xml:space="preserve">se emitieron </w:t>
      </w:r>
      <w:r w:rsidR="00825EB2" w:rsidRPr="005A4603">
        <w:rPr>
          <w:rFonts w:ascii="Arial" w:hAnsi="Arial" w:cs="Arial"/>
          <w:b/>
          <w:color w:val="0D0D0D"/>
          <w:sz w:val="20"/>
          <w:szCs w:val="20"/>
        </w:rPr>
        <w:t>DIEZ</w:t>
      </w:r>
      <w:r w:rsidRPr="005A4603">
        <w:rPr>
          <w:rFonts w:ascii="Arial" w:hAnsi="Arial" w:cs="Arial"/>
          <w:b/>
          <w:color w:val="0D0D0D"/>
          <w:sz w:val="20"/>
          <w:szCs w:val="20"/>
        </w:rPr>
        <w:t xml:space="preserve"> </w:t>
      </w:r>
      <w:r w:rsidRPr="005A4603">
        <w:rPr>
          <w:rFonts w:ascii="Arial" w:hAnsi="Arial" w:cs="Arial"/>
          <w:iCs/>
          <w:color w:val="0D0D0D"/>
          <w:sz w:val="20"/>
          <w:szCs w:val="20"/>
        </w:rPr>
        <w:t>votos a favo</w:t>
      </w:r>
      <w:r w:rsidR="00825EB2" w:rsidRPr="005A4603">
        <w:rPr>
          <w:rFonts w:ascii="Arial" w:hAnsi="Arial" w:cs="Arial"/>
          <w:iCs/>
          <w:color w:val="0D0D0D"/>
          <w:sz w:val="20"/>
          <w:szCs w:val="20"/>
        </w:rPr>
        <w:t xml:space="preserve">r y </w:t>
      </w:r>
      <w:r w:rsidR="00825EB2" w:rsidRPr="005A4603">
        <w:rPr>
          <w:rFonts w:ascii="Arial" w:hAnsi="Arial" w:cs="Arial"/>
          <w:b/>
          <w:iCs/>
          <w:color w:val="0D0D0D"/>
          <w:sz w:val="20"/>
          <w:szCs w:val="20"/>
        </w:rPr>
        <w:t>CINCO</w:t>
      </w:r>
      <w:r w:rsidR="00825EB2" w:rsidRPr="005A4603">
        <w:rPr>
          <w:rFonts w:ascii="Arial" w:hAnsi="Arial" w:cs="Arial"/>
          <w:iCs/>
          <w:color w:val="0D0D0D"/>
          <w:sz w:val="20"/>
          <w:szCs w:val="20"/>
        </w:rPr>
        <w:t xml:space="preserve"> en contra.</w:t>
      </w:r>
    </w:p>
    <w:p w:rsidR="000A3C83" w:rsidRPr="00451A74" w:rsidRDefault="000A3C83" w:rsidP="000A3C83">
      <w:pPr>
        <w:ind w:left="-284" w:right="-91"/>
        <w:jc w:val="both"/>
        <w:rPr>
          <w:rFonts w:ascii="Arial" w:hAnsi="Arial" w:cs="Arial"/>
          <w:iCs/>
          <w:color w:val="0D0D0D"/>
          <w:sz w:val="20"/>
          <w:szCs w:val="20"/>
        </w:rPr>
      </w:pPr>
    </w:p>
    <w:p w:rsidR="000A3C83" w:rsidRPr="00451A74" w:rsidRDefault="000A3C83" w:rsidP="000A3C83">
      <w:pPr>
        <w:ind w:left="-284" w:right="-91"/>
        <w:jc w:val="both"/>
        <w:rPr>
          <w:rFonts w:ascii="Arial" w:hAnsi="Arial" w:cs="Arial"/>
          <w:b/>
          <w:iCs/>
          <w:sz w:val="20"/>
          <w:szCs w:val="20"/>
        </w:rPr>
      </w:pPr>
      <w:r w:rsidRPr="00451A74">
        <w:rPr>
          <w:rFonts w:ascii="Arial" w:hAnsi="Arial" w:cs="Arial"/>
          <w:b/>
          <w:iCs/>
          <w:sz w:val="20"/>
          <w:szCs w:val="20"/>
        </w:rPr>
        <w:t xml:space="preserve">Presidente: </w:t>
      </w:r>
      <w:r w:rsidRPr="00451A74">
        <w:rPr>
          <w:rFonts w:ascii="Arial" w:hAnsi="Arial" w:cs="Arial"/>
          <w:iCs/>
          <w:sz w:val="20"/>
          <w:szCs w:val="20"/>
        </w:rPr>
        <w:t>Aprobado por</w:t>
      </w:r>
      <w:r w:rsidRPr="00451A74">
        <w:rPr>
          <w:rFonts w:ascii="Arial" w:hAnsi="Arial" w:cs="Arial"/>
          <w:b/>
          <w:iCs/>
          <w:sz w:val="20"/>
          <w:szCs w:val="20"/>
        </w:rPr>
        <w:t xml:space="preserve"> </w:t>
      </w:r>
      <w:r w:rsidR="00C45E2A">
        <w:rPr>
          <w:rFonts w:ascii="Arial" w:hAnsi="Arial" w:cs="Arial"/>
          <w:b/>
          <w:iCs/>
          <w:sz w:val="20"/>
          <w:szCs w:val="20"/>
        </w:rPr>
        <w:t>MAYORÍA</w:t>
      </w:r>
      <w:r w:rsidRPr="0044786E">
        <w:rPr>
          <w:rFonts w:ascii="Arial" w:hAnsi="Arial" w:cs="Arial"/>
          <w:b/>
          <w:iCs/>
          <w:sz w:val="20"/>
          <w:szCs w:val="20"/>
        </w:rPr>
        <w:t xml:space="preserve"> DE VOTOS.</w:t>
      </w:r>
    </w:p>
    <w:p w:rsidR="000A3C83" w:rsidRPr="00451A74" w:rsidRDefault="000A3C83" w:rsidP="000A3C83">
      <w:pPr>
        <w:ind w:left="-284" w:right="-91"/>
        <w:jc w:val="both"/>
        <w:rPr>
          <w:rFonts w:ascii="Arial" w:hAnsi="Arial" w:cs="Arial"/>
          <w:b/>
          <w:iCs/>
          <w:sz w:val="20"/>
          <w:szCs w:val="20"/>
        </w:rPr>
      </w:pPr>
    </w:p>
    <w:p w:rsidR="000A3C83" w:rsidRPr="00451A74" w:rsidRDefault="000A3C83" w:rsidP="000A3C83">
      <w:pPr>
        <w:ind w:left="-284" w:right="-91"/>
        <w:jc w:val="both"/>
        <w:rPr>
          <w:rFonts w:ascii="Arial" w:hAnsi="Arial" w:cs="Arial"/>
          <w:b/>
          <w:sz w:val="20"/>
          <w:szCs w:val="20"/>
        </w:rPr>
      </w:pPr>
      <w:r w:rsidRPr="00451A74">
        <w:rPr>
          <w:rFonts w:ascii="Arial" w:hAnsi="Arial" w:cs="Arial"/>
          <w:b/>
          <w:sz w:val="20"/>
          <w:szCs w:val="20"/>
        </w:rPr>
        <w:t>PARA TODOS LOS EFECTOS LEGALES CORRESPONDIENTES EXPIDO LA PRESENTE CERTIFICACIÓN EN LA CIUDAD DE SAN FRANCISCO DE CAMPECHE, MUNICIPIO Y ESTADO DE CAMPECHE, SIENDO EL TREINTA Y UNO DEL MES DE AGOSTODEL AÑO DOS MIL VEINTE.</w:t>
      </w:r>
    </w:p>
    <w:p w:rsidR="000A3C83" w:rsidRPr="00451A74" w:rsidRDefault="000A3C83" w:rsidP="000A3C83">
      <w:pPr>
        <w:ind w:left="-284" w:right="-91"/>
        <w:jc w:val="both"/>
        <w:rPr>
          <w:rFonts w:ascii="Arial" w:hAnsi="Arial" w:cs="Arial"/>
          <w:b/>
          <w:sz w:val="20"/>
          <w:szCs w:val="20"/>
        </w:rPr>
      </w:pPr>
      <w:bookmarkStart w:id="1" w:name="_GoBack"/>
      <w:bookmarkEnd w:id="1"/>
    </w:p>
    <w:p w:rsidR="000A3C83" w:rsidRPr="00451A74" w:rsidRDefault="000A3C83" w:rsidP="000A3C83">
      <w:pPr>
        <w:tabs>
          <w:tab w:val="center" w:pos="4536"/>
          <w:tab w:val="left" w:pos="6067"/>
        </w:tabs>
        <w:ind w:left="142" w:right="838"/>
        <w:jc w:val="center"/>
        <w:rPr>
          <w:rFonts w:ascii="Arial" w:hAnsi="Arial" w:cs="Arial"/>
          <w:b/>
          <w:sz w:val="20"/>
          <w:szCs w:val="20"/>
        </w:rPr>
      </w:pPr>
      <w:r w:rsidRPr="00451A74">
        <w:rPr>
          <w:rFonts w:ascii="Arial" w:hAnsi="Arial" w:cs="Arial"/>
          <w:b/>
          <w:sz w:val="20"/>
          <w:szCs w:val="20"/>
        </w:rPr>
        <w:t>ATENTAMENTE</w:t>
      </w:r>
    </w:p>
    <w:p w:rsidR="000A3C83" w:rsidRPr="00451A74" w:rsidRDefault="000A3C83" w:rsidP="000A3C83">
      <w:pPr>
        <w:ind w:left="142" w:right="838"/>
        <w:jc w:val="center"/>
        <w:rPr>
          <w:rFonts w:ascii="Arial" w:hAnsi="Arial" w:cs="Arial"/>
          <w:b/>
          <w:sz w:val="20"/>
          <w:szCs w:val="20"/>
        </w:rPr>
      </w:pPr>
    </w:p>
    <w:p w:rsidR="000A3C83" w:rsidRDefault="000A3C83" w:rsidP="000A3C83">
      <w:pPr>
        <w:ind w:left="142" w:right="838"/>
        <w:jc w:val="center"/>
        <w:rPr>
          <w:rFonts w:ascii="Arial" w:hAnsi="Arial" w:cs="Arial"/>
          <w:b/>
          <w:sz w:val="20"/>
          <w:szCs w:val="20"/>
        </w:rPr>
      </w:pPr>
    </w:p>
    <w:p w:rsidR="000A3C83" w:rsidRPr="00451A74" w:rsidRDefault="000A3C83" w:rsidP="000A3C83">
      <w:pPr>
        <w:ind w:left="142" w:right="838"/>
        <w:jc w:val="center"/>
        <w:rPr>
          <w:rFonts w:ascii="Arial" w:hAnsi="Arial" w:cs="Arial"/>
          <w:b/>
          <w:sz w:val="20"/>
          <w:szCs w:val="20"/>
        </w:rPr>
      </w:pPr>
    </w:p>
    <w:p w:rsidR="000A3C83" w:rsidRPr="00451A74" w:rsidRDefault="000A3C83" w:rsidP="000A3C83">
      <w:pPr>
        <w:ind w:left="142" w:right="838"/>
        <w:jc w:val="center"/>
        <w:rPr>
          <w:rFonts w:ascii="Arial" w:hAnsi="Arial" w:cs="Arial"/>
          <w:b/>
          <w:sz w:val="20"/>
          <w:szCs w:val="20"/>
        </w:rPr>
      </w:pPr>
      <w:r w:rsidRPr="00451A74">
        <w:rPr>
          <w:rFonts w:ascii="Arial" w:hAnsi="Arial" w:cs="Arial"/>
          <w:b/>
          <w:sz w:val="20"/>
          <w:szCs w:val="20"/>
        </w:rPr>
        <w:t xml:space="preserve">      ING. PAUL ALFREDO ARCE ONTIVEROS.</w:t>
      </w:r>
    </w:p>
    <w:p w:rsidR="000A3C83" w:rsidRPr="00451A74" w:rsidRDefault="000A3C83" w:rsidP="000A3C83">
      <w:pPr>
        <w:rPr>
          <w:rFonts w:ascii="Arial" w:hAnsi="Arial" w:cs="Arial"/>
          <w:b/>
          <w:bCs/>
          <w:sz w:val="20"/>
          <w:szCs w:val="20"/>
        </w:rPr>
      </w:pPr>
      <w:r w:rsidRPr="00451A74">
        <w:rPr>
          <w:rFonts w:ascii="Arial" w:hAnsi="Arial" w:cs="Arial"/>
          <w:b/>
          <w:bCs/>
          <w:sz w:val="20"/>
          <w:szCs w:val="20"/>
        </w:rPr>
        <w:t xml:space="preserve">                                            SECRETARIO DEL H. AYUNTAMIENTO</w:t>
      </w:r>
    </w:p>
    <w:p w:rsidR="000A3C83" w:rsidRDefault="000A3C83" w:rsidP="000A3C83">
      <w:pPr>
        <w:jc w:val="center"/>
        <w:rPr>
          <w:rFonts w:ascii="Arial" w:hAnsi="Arial" w:cs="Arial"/>
          <w:b/>
          <w:bCs/>
          <w:sz w:val="20"/>
          <w:szCs w:val="20"/>
        </w:rPr>
      </w:pPr>
      <w:r w:rsidRPr="00451A74">
        <w:rPr>
          <w:rFonts w:ascii="Arial" w:hAnsi="Arial" w:cs="Arial"/>
          <w:b/>
          <w:bCs/>
          <w:sz w:val="20"/>
          <w:szCs w:val="20"/>
        </w:rPr>
        <w:t>DEL MUNICIPIO DE CAMPECHE.</w:t>
      </w:r>
    </w:p>
    <w:p w:rsidR="000A3C83" w:rsidRDefault="000A3C83" w:rsidP="000A3C83">
      <w:pPr>
        <w:jc w:val="center"/>
        <w:rPr>
          <w:rFonts w:ascii="Arial" w:hAnsi="Arial" w:cs="Arial"/>
          <w:b/>
          <w:bCs/>
          <w:sz w:val="20"/>
          <w:szCs w:val="20"/>
        </w:rPr>
      </w:pPr>
    </w:p>
    <w:p w:rsidR="000249D9" w:rsidRPr="000A3C83" w:rsidRDefault="000A3C83" w:rsidP="000A3C83">
      <w:pPr>
        <w:jc w:val="center"/>
        <w:rPr>
          <w:rFonts w:ascii="Arial" w:hAnsi="Arial" w:cs="Arial"/>
          <w:b/>
          <w:bCs/>
          <w:sz w:val="20"/>
          <w:szCs w:val="20"/>
        </w:rPr>
      </w:pPr>
      <w:r w:rsidRPr="00451A74">
        <w:rPr>
          <w:rFonts w:ascii="Arial" w:hAnsi="Arial" w:cs="Arial"/>
          <w:noProof/>
          <w:sz w:val="20"/>
          <w:szCs w:val="20"/>
          <w:lang w:eastAsia="es-MX"/>
        </w:rPr>
        <w:drawing>
          <wp:inline distT="0" distB="0" distL="0" distR="0" wp14:anchorId="21C90302" wp14:editId="37851C13">
            <wp:extent cx="6078931" cy="9561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2799" b="11115"/>
                    <a:stretch/>
                  </pic:blipFill>
                  <pic:spPr bwMode="auto">
                    <a:xfrm>
                      <a:off x="0" y="0"/>
                      <a:ext cx="6269923" cy="986164"/>
                    </a:xfrm>
                    <a:prstGeom prst="rect">
                      <a:avLst/>
                    </a:prstGeom>
                    <a:noFill/>
                    <a:ln>
                      <a:noFill/>
                    </a:ln>
                    <a:extLst>
                      <a:ext uri="{53640926-AAD7-44D8-BBD7-CCE9431645EC}">
                        <a14:shadowObscured xmlns:a14="http://schemas.microsoft.com/office/drawing/2010/main"/>
                      </a:ext>
                    </a:extLst>
                  </pic:spPr>
                </pic:pic>
              </a:graphicData>
            </a:graphic>
          </wp:inline>
        </w:drawing>
      </w:r>
    </w:p>
    <w:sectPr w:rsidR="000249D9" w:rsidRPr="000A3C83" w:rsidSect="000A3C83">
      <w:footerReference w:type="default" r:id="rId12"/>
      <w:pgSz w:w="12240" w:h="15840"/>
      <w:pgMar w:top="1276" w:right="1701" w:bottom="1418" w:left="1701"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12" w:rsidRDefault="001C6012">
      <w:r>
        <w:separator/>
      </w:r>
    </w:p>
  </w:endnote>
  <w:endnote w:type="continuationSeparator" w:id="0">
    <w:p w:rsidR="001C6012" w:rsidRDefault="001C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83" w:rsidRDefault="000A3C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12" w:rsidRDefault="001C6012">
      <w:r>
        <w:separator/>
      </w:r>
    </w:p>
  </w:footnote>
  <w:footnote w:type="continuationSeparator" w:id="0">
    <w:p w:rsidR="001C6012" w:rsidRDefault="001C60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170A"/>
    <w:rsid w:val="000105F9"/>
    <w:rsid w:val="00011F26"/>
    <w:rsid w:val="00023D0C"/>
    <w:rsid w:val="000249D9"/>
    <w:rsid w:val="00041B13"/>
    <w:rsid w:val="00070AAE"/>
    <w:rsid w:val="00071AB6"/>
    <w:rsid w:val="00073A4B"/>
    <w:rsid w:val="00085661"/>
    <w:rsid w:val="000917B9"/>
    <w:rsid w:val="000A1135"/>
    <w:rsid w:val="000A3C83"/>
    <w:rsid w:val="000A5325"/>
    <w:rsid w:val="000C41F1"/>
    <w:rsid w:val="00101499"/>
    <w:rsid w:val="00107436"/>
    <w:rsid w:val="001116C1"/>
    <w:rsid w:val="001168CE"/>
    <w:rsid w:val="00120648"/>
    <w:rsid w:val="00130DA9"/>
    <w:rsid w:val="00137FD4"/>
    <w:rsid w:val="00141139"/>
    <w:rsid w:val="00157440"/>
    <w:rsid w:val="00164A22"/>
    <w:rsid w:val="001700F4"/>
    <w:rsid w:val="0019280C"/>
    <w:rsid w:val="00196D07"/>
    <w:rsid w:val="001A3B55"/>
    <w:rsid w:val="001C6012"/>
    <w:rsid w:val="001E26EB"/>
    <w:rsid w:val="00212ABE"/>
    <w:rsid w:val="00230657"/>
    <w:rsid w:val="002573FA"/>
    <w:rsid w:val="00261202"/>
    <w:rsid w:val="00262F28"/>
    <w:rsid w:val="00280A6F"/>
    <w:rsid w:val="002A5E20"/>
    <w:rsid w:val="002B53AC"/>
    <w:rsid w:val="002B5BB1"/>
    <w:rsid w:val="002D3EAC"/>
    <w:rsid w:val="002E224A"/>
    <w:rsid w:val="002E41BB"/>
    <w:rsid w:val="002F466F"/>
    <w:rsid w:val="00301981"/>
    <w:rsid w:val="00325FC8"/>
    <w:rsid w:val="003737A7"/>
    <w:rsid w:val="003823F4"/>
    <w:rsid w:val="00385262"/>
    <w:rsid w:val="003A13B5"/>
    <w:rsid w:val="003A3C75"/>
    <w:rsid w:val="003B494A"/>
    <w:rsid w:val="003C58AA"/>
    <w:rsid w:val="003C7FEE"/>
    <w:rsid w:val="003E2C0F"/>
    <w:rsid w:val="003E2C22"/>
    <w:rsid w:val="003E73CD"/>
    <w:rsid w:val="003F3EDE"/>
    <w:rsid w:val="00403AFE"/>
    <w:rsid w:val="0040666B"/>
    <w:rsid w:val="00414C12"/>
    <w:rsid w:val="00430ADE"/>
    <w:rsid w:val="00447153"/>
    <w:rsid w:val="00467414"/>
    <w:rsid w:val="00472DE6"/>
    <w:rsid w:val="00483A85"/>
    <w:rsid w:val="004841DC"/>
    <w:rsid w:val="004858F5"/>
    <w:rsid w:val="0048741B"/>
    <w:rsid w:val="00494ACA"/>
    <w:rsid w:val="004A7394"/>
    <w:rsid w:val="004B36F9"/>
    <w:rsid w:val="004E4471"/>
    <w:rsid w:val="004E7A88"/>
    <w:rsid w:val="005170B8"/>
    <w:rsid w:val="0054128E"/>
    <w:rsid w:val="00551CA3"/>
    <w:rsid w:val="0055726E"/>
    <w:rsid w:val="00560ADA"/>
    <w:rsid w:val="00562F41"/>
    <w:rsid w:val="005635B5"/>
    <w:rsid w:val="00564060"/>
    <w:rsid w:val="00571A1D"/>
    <w:rsid w:val="00572156"/>
    <w:rsid w:val="00573064"/>
    <w:rsid w:val="00574961"/>
    <w:rsid w:val="00593C68"/>
    <w:rsid w:val="005A4603"/>
    <w:rsid w:val="005C64F2"/>
    <w:rsid w:val="0061331B"/>
    <w:rsid w:val="0062473C"/>
    <w:rsid w:val="0066607F"/>
    <w:rsid w:val="00675212"/>
    <w:rsid w:val="0068282C"/>
    <w:rsid w:val="006879B7"/>
    <w:rsid w:val="006B2F37"/>
    <w:rsid w:val="006B78E7"/>
    <w:rsid w:val="006C3C36"/>
    <w:rsid w:val="006C6765"/>
    <w:rsid w:val="006D3EEE"/>
    <w:rsid w:val="006E77AA"/>
    <w:rsid w:val="006E7CAE"/>
    <w:rsid w:val="0070485B"/>
    <w:rsid w:val="007108DA"/>
    <w:rsid w:val="00724612"/>
    <w:rsid w:val="007452DC"/>
    <w:rsid w:val="00746C9C"/>
    <w:rsid w:val="0077468F"/>
    <w:rsid w:val="007830F1"/>
    <w:rsid w:val="00794060"/>
    <w:rsid w:val="007A1EFD"/>
    <w:rsid w:val="007B398F"/>
    <w:rsid w:val="007B653D"/>
    <w:rsid w:val="007C2555"/>
    <w:rsid w:val="00804E76"/>
    <w:rsid w:val="00825EB2"/>
    <w:rsid w:val="0083048A"/>
    <w:rsid w:val="00844796"/>
    <w:rsid w:val="0085364D"/>
    <w:rsid w:val="008679F9"/>
    <w:rsid w:val="008A0568"/>
    <w:rsid w:val="008A3196"/>
    <w:rsid w:val="008D3A7C"/>
    <w:rsid w:val="008E0F1B"/>
    <w:rsid w:val="008E3AE4"/>
    <w:rsid w:val="008E430A"/>
    <w:rsid w:val="008F5745"/>
    <w:rsid w:val="00905F56"/>
    <w:rsid w:val="00923D79"/>
    <w:rsid w:val="0092652D"/>
    <w:rsid w:val="00935F47"/>
    <w:rsid w:val="00937B62"/>
    <w:rsid w:val="009401C3"/>
    <w:rsid w:val="009548CC"/>
    <w:rsid w:val="00967D05"/>
    <w:rsid w:val="00973D43"/>
    <w:rsid w:val="009824D8"/>
    <w:rsid w:val="00986721"/>
    <w:rsid w:val="009D0CE6"/>
    <w:rsid w:val="009E64F4"/>
    <w:rsid w:val="00A11E20"/>
    <w:rsid w:val="00A208EB"/>
    <w:rsid w:val="00A27334"/>
    <w:rsid w:val="00A27C55"/>
    <w:rsid w:val="00A32FA1"/>
    <w:rsid w:val="00A36BFD"/>
    <w:rsid w:val="00A47B07"/>
    <w:rsid w:val="00A61F3B"/>
    <w:rsid w:val="00A61FFB"/>
    <w:rsid w:val="00A84A35"/>
    <w:rsid w:val="00AC49F2"/>
    <w:rsid w:val="00AD7E8A"/>
    <w:rsid w:val="00AF6479"/>
    <w:rsid w:val="00B00759"/>
    <w:rsid w:val="00B01DE5"/>
    <w:rsid w:val="00B16051"/>
    <w:rsid w:val="00B44F9F"/>
    <w:rsid w:val="00B61E84"/>
    <w:rsid w:val="00B62E02"/>
    <w:rsid w:val="00BA0436"/>
    <w:rsid w:val="00BB0E67"/>
    <w:rsid w:val="00BC2EA3"/>
    <w:rsid w:val="00BC7C37"/>
    <w:rsid w:val="00BD604F"/>
    <w:rsid w:val="00BF0D4B"/>
    <w:rsid w:val="00BF54AE"/>
    <w:rsid w:val="00C100DD"/>
    <w:rsid w:val="00C13487"/>
    <w:rsid w:val="00C31698"/>
    <w:rsid w:val="00C409C2"/>
    <w:rsid w:val="00C45E2A"/>
    <w:rsid w:val="00C54670"/>
    <w:rsid w:val="00C5492B"/>
    <w:rsid w:val="00C80B4A"/>
    <w:rsid w:val="00CD0328"/>
    <w:rsid w:val="00CD0B82"/>
    <w:rsid w:val="00CF2FAD"/>
    <w:rsid w:val="00D14C44"/>
    <w:rsid w:val="00D24AE4"/>
    <w:rsid w:val="00D33173"/>
    <w:rsid w:val="00D43A8A"/>
    <w:rsid w:val="00D54360"/>
    <w:rsid w:val="00D548A4"/>
    <w:rsid w:val="00D71A7A"/>
    <w:rsid w:val="00D8026A"/>
    <w:rsid w:val="00D975D7"/>
    <w:rsid w:val="00D97DF9"/>
    <w:rsid w:val="00DB2448"/>
    <w:rsid w:val="00DC3C16"/>
    <w:rsid w:val="00DD674C"/>
    <w:rsid w:val="00DF5DC3"/>
    <w:rsid w:val="00E02A23"/>
    <w:rsid w:val="00E03EAB"/>
    <w:rsid w:val="00E120EB"/>
    <w:rsid w:val="00E14CFE"/>
    <w:rsid w:val="00E16160"/>
    <w:rsid w:val="00E174AC"/>
    <w:rsid w:val="00E31935"/>
    <w:rsid w:val="00E36857"/>
    <w:rsid w:val="00E36C6E"/>
    <w:rsid w:val="00E3719A"/>
    <w:rsid w:val="00E4267E"/>
    <w:rsid w:val="00E57A15"/>
    <w:rsid w:val="00E60015"/>
    <w:rsid w:val="00E65C20"/>
    <w:rsid w:val="00E77555"/>
    <w:rsid w:val="00E845FB"/>
    <w:rsid w:val="00E955D5"/>
    <w:rsid w:val="00E958E4"/>
    <w:rsid w:val="00EA2BB1"/>
    <w:rsid w:val="00EB59DE"/>
    <w:rsid w:val="00EB77E6"/>
    <w:rsid w:val="00EC2947"/>
    <w:rsid w:val="00EC6B05"/>
    <w:rsid w:val="00ED0D80"/>
    <w:rsid w:val="00EE159C"/>
    <w:rsid w:val="00F03B60"/>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D5C8"/>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 w:type="character" w:styleId="Hipervnculovisitado">
    <w:name w:val="FollowedHyperlink"/>
    <w:basedOn w:val="Fuentedeprrafopredeter"/>
    <w:uiPriority w:val="99"/>
    <w:semiHidden/>
    <w:unhideWhenUsed/>
    <w:rsid w:val="004B36F9"/>
    <w:rPr>
      <w:color w:val="800080"/>
      <w:u w:val="single"/>
    </w:rPr>
  </w:style>
  <w:style w:type="paragraph" w:customStyle="1" w:styleId="msonormal0">
    <w:name w:val="msonormal"/>
    <w:basedOn w:val="Normal"/>
    <w:rsid w:val="004B36F9"/>
    <w:pPr>
      <w:spacing w:before="100" w:beforeAutospacing="1" w:after="100" w:afterAutospacing="1"/>
    </w:pPr>
    <w:rPr>
      <w:lang w:eastAsia="es-MX"/>
    </w:rPr>
  </w:style>
  <w:style w:type="paragraph" w:customStyle="1" w:styleId="xl66">
    <w:name w:val="xl66"/>
    <w:basedOn w:val="Normal"/>
    <w:rsid w:val="004B36F9"/>
    <w:pPr>
      <w:pBdr>
        <w:bottom w:val="single" w:sz="4" w:space="0" w:color="000000"/>
      </w:pBdr>
      <w:shd w:val="clear" w:color="000000" w:fill="FFFFFF"/>
      <w:spacing w:before="100" w:beforeAutospacing="1" w:after="100" w:afterAutospacing="1"/>
      <w:jc w:val="right"/>
    </w:pPr>
    <w:rPr>
      <w:rFonts w:ascii="Arial" w:hAnsi="Arial" w:cs="Arial"/>
      <w:b/>
      <w:bCs/>
      <w:sz w:val="14"/>
      <w:szCs w:val="14"/>
      <w:lang w:eastAsia="es-MX"/>
    </w:rPr>
  </w:style>
  <w:style w:type="paragraph" w:customStyle="1" w:styleId="xl67">
    <w:name w:val="xl67"/>
    <w:basedOn w:val="Normal"/>
    <w:rsid w:val="004B36F9"/>
    <w:pPr>
      <w:pBdr>
        <w:bottom w:val="single" w:sz="4" w:space="0" w:color="000000"/>
      </w:pBdr>
      <w:shd w:val="clear" w:color="000000" w:fill="FFFFFF"/>
      <w:spacing w:before="100" w:beforeAutospacing="1" w:after="100" w:afterAutospacing="1"/>
    </w:pPr>
    <w:rPr>
      <w:rFonts w:ascii="Arial" w:hAnsi="Arial" w:cs="Arial"/>
      <w:b/>
      <w:bCs/>
      <w:lang w:eastAsia="es-MX"/>
    </w:rPr>
  </w:style>
  <w:style w:type="paragraph" w:customStyle="1" w:styleId="xl68">
    <w:name w:val="xl68"/>
    <w:basedOn w:val="Normal"/>
    <w:rsid w:val="004B36F9"/>
    <w:pPr>
      <w:shd w:val="clear" w:color="000000" w:fill="FFFFFF"/>
      <w:spacing w:before="100" w:beforeAutospacing="1" w:after="100" w:afterAutospacing="1"/>
      <w:jc w:val="right"/>
    </w:pPr>
    <w:rPr>
      <w:rFonts w:ascii="Arial" w:hAnsi="Arial" w:cs="Arial"/>
      <w:sz w:val="14"/>
      <w:szCs w:val="14"/>
      <w:lang w:eastAsia="es-MX"/>
    </w:rPr>
  </w:style>
  <w:style w:type="paragraph" w:customStyle="1" w:styleId="xl69">
    <w:name w:val="xl69"/>
    <w:basedOn w:val="Normal"/>
    <w:rsid w:val="004B36F9"/>
    <w:pPr>
      <w:pBdr>
        <w:bottom w:val="single" w:sz="4" w:space="0" w:color="000000"/>
      </w:pBdr>
      <w:shd w:val="clear" w:color="000000" w:fill="FFFFFF"/>
      <w:spacing w:before="100" w:beforeAutospacing="1" w:after="100" w:afterAutospacing="1"/>
    </w:pPr>
    <w:rPr>
      <w:rFonts w:ascii="Arial" w:hAnsi="Arial" w:cs="Arial"/>
      <w:b/>
      <w:bCs/>
      <w:sz w:val="14"/>
      <w:szCs w:val="14"/>
      <w:lang w:eastAsia="es-MX"/>
    </w:rPr>
  </w:style>
  <w:style w:type="paragraph" w:customStyle="1" w:styleId="xl70">
    <w:name w:val="xl70"/>
    <w:basedOn w:val="Normal"/>
    <w:rsid w:val="004B36F9"/>
    <w:pPr>
      <w:shd w:val="clear" w:color="000000" w:fill="FFFFFF"/>
      <w:spacing w:before="100" w:beforeAutospacing="1" w:after="100" w:afterAutospacing="1"/>
    </w:pPr>
    <w:rPr>
      <w:rFonts w:ascii="Arial" w:hAnsi="Arial" w:cs="Arial"/>
      <w:sz w:val="14"/>
      <w:szCs w:val="14"/>
      <w:lang w:eastAsia="es-MX"/>
    </w:rPr>
  </w:style>
  <w:style w:type="paragraph" w:customStyle="1" w:styleId="xl71">
    <w:name w:val="xl71"/>
    <w:basedOn w:val="Normal"/>
    <w:rsid w:val="004B36F9"/>
    <w:pPr>
      <w:pBdr>
        <w:bottom w:val="single" w:sz="8" w:space="0" w:color="000000"/>
      </w:pBdr>
      <w:shd w:val="clear" w:color="000000" w:fill="FFFFFF"/>
      <w:spacing w:before="100" w:beforeAutospacing="1" w:after="100" w:afterAutospacing="1"/>
    </w:pPr>
    <w:rPr>
      <w:rFonts w:ascii="Arial" w:hAnsi="Arial" w:cs="Arial"/>
      <w:sz w:val="14"/>
      <w:szCs w:val="14"/>
      <w:lang w:eastAsia="es-MX"/>
    </w:rPr>
  </w:style>
  <w:style w:type="paragraph" w:customStyle="1" w:styleId="xl72">
    <w:name w:val="xl72"/>
    <w:basedOn w:val="Normal"/>
    <w:rsid w:val="004B36F9"/>
    <w:pPr>
      <w:shd w:val="clear" w:color="000000" w:fill="FFFFFF"/>
      <w:spacing w:before="100" w:beforeAutospacing="1" w:after="100" w:afterAutospacing="1"/>
    </w:pPr>
    <w:rPr>
      <w:rFonts w:ascii="Arial" w:hAnsi="Arial" w:cs="Arial"/>
      <w:b/>
      <w:bCs/>
      <w:sz w:val="14"/>
      <w:szCs w:val="14"/>
      <w:lang w:eastAsia="es-MX"/>
    </w:rPr>
  </w:style>
  <w:style w:type="paragraph" w:customStyle="1" w:styleId="xl73">
    <w:name w:val="xl73"/>
    <w:basedOn w:val="Normal"/>
    <w:rsid w:val="004B36F9"/>
    <w:pPr>
      <w:pBdr>
        <w:bottom w:val="single" w:sz="8" w:space="0" w:color="auto"/>
      </w:pBdr>
      <w:spacing w:before="100" w:beforeAutospacing="1" w:after="100" w:afterAutospacing="1"/>
    </w:pPr>
    <w:rPr>
      <w:lang w:eastAsia="es-MX"/>
    </w:rPr>
  </w:style>
  <w:style w:type="paragraph" w:customStyle="1" w:styleId="xl74">
    <w:name w:val="xl74"/>
    <w:basedOn w:val="Normal"/>
    <w:rsid w:val="004B36F9"/>
    <w:pPr>
      <w:pBdr>
        <w:bottom w:val="single" w:sz="8" w:space="0" w:color="auto"/>
      </w:pBdr>
      <w:shd w:val="clear" w:color="000000" w:fill="FFFFFF"/>
      <w:spacing w:before="100" w:beforeAutospacing="1" w:after="100" w:afterAutospacing="1"/>
      <w:jc w:val="right"/>
    </w:pPr>
    <w:rPr>
      <w:rFonts w:ascii="Arial" w:hAnsi="Arial" w:cs="Arial"/>
      <w:sz w:val="14"/>
      <w:szCs w:val="14"/>
      <w:lang w:eastAsia="es-MX"/>
    </w:rPr>
  </w:style>
  <w:style w:type="paragraph" w:customStyle="1" w:styleId="xl75">
    <w:name w:val="xl75"/>
    <w:basedOn w:val="Normal"/>
    <w:rsid w:val="004B36F9"/>
    <w:pPr>
      <w:shd w:val="clear" w:color="000000" w:fill="FFFFFF"/>
      <w:spacing w:before="100" w:beforeAutospacing="1" w:after="100" w:afterAutospacing="1"/>
      <w:jc w:val="right"/>
    </w:pPr>
    <w:rPr>
      <w:rFonts w:ascii="Arial" w:hAnsi="Arial" w:cs="Arial"/>
      <w:sz w:val="14"/>
      <w:szCs w:val="14"/>
      <w:lang w:eastAsia="es-MX"/>
    </w:rPr>
  </w:style>
  <w:style w:type="paragraph" w:customStyle="1" w:styleId="xl76">
    <w:name w:val="xl76"/>
    <w:basedOn w:val="Normal"/>
    <w:rsid w:val="004B36F9"/>
    <w:pPr>
      <w:pBdr>
        <w:bottom w:val="single" w:sz="8" w:space="0" w:color="auto"/>
      </w:pBdr>
      <w:shd w:val="clear" w:color="000000" w:fill="FFFFFF"/>
      <w:spacing w:before="100" w:beforeAutospacing="1" w:after="100" w:afterAutospacing="1"/>
    </w:pPr>
    <w:rPr>
      <w:rFonts w:ascii="Arial" w:hAnsi="Arial" w:cs="Arial"/>
      <w:b/>
      <w:bCs/>
      <w:sz w:val="14"/>
      <w:szCs w:val="14"/>
      <w:lang w:eastAsia="es-MX"/>
    </w:rPr>
  </w:style>
  <w:style w:type="paragraph" w:customStyle="1" w:styleId="xl77">
    <w:name w:val="xl77"/>
    <w:basedOn w:val="Normal"/>
    <w:rsid w:val="004B36F9"/>
    <w:pPr>
      <w:pBdr>
        <w:bottom w:val="single" w:sz="8" w:space="0" w:color="auto"/>
      </w:pBdr>
      <w:shd w:val="clear" w:color="000000" w:fill="FFFFFF"/>
      <w:spacing w:before="100" w:beforeAutospacing="1" w:after="100" w:afterAutospacing="1"/>
      <w:jc w:val="right"/>
    </w:pPr>
    <w:rPr>
      <w:rFonts w:ascii="Arial" w:hAnsi="Arial" w:cs="Arial"/>
      <w:b/>
      <w:bCs/>
      <w:sz w:val="14"/>
      <w:szCs w:val="14"/>
      <w:lang w:eastAsia="es-MX"/>
    </w:rPr>
  </w:style>
  <w:style w:type="paragraph" w:customStyle="1" w:styleId="xl78">
    <w:name w:val="xl78"/>
    <w:basedOn w:val="Normal"/>
    <w:rsid w:val="004B36F9"/>
    <w:pPr>
      <w:shd w:val="clear" w:color="000000" w:fill="FFFFFF"/>
      <w:spacing w:before="100" w:beforeAutospacing="1" w:after="100" w:afterAutospacing="1"/>
    </w:pPr>
    <w:rPr>
      <w:lang w:eastAsia="es-MX"/>
    </w:rPr>
  </w:style>
  <w:style w:type="paragraph" w:customStyle="1" w:styleId="xl79">
    <w:name w:val="xl79"/>
    <w:basedOn w:val="Normal"/>
    <w:rsid w:val="004B36F9"/>
    <w:pPr>
      <w:shd w:val="clear" w:color="000000" w:fill="FFFFFF"/>
      <w:spacing w:before="100" w:beforeAutospacing="1" w:after="100" w:afterAutospacing="1"/>
    </w:pPr>
    <w:rPr>
      <w:lang w:eastAsia="es-MX"/>
    </w:rPr>
  </w:style>
  <w:style w:type="paragraph" w:customStyle="1" w:styleId="xl80">
    <w:name w:val="xl80"/>
    <w:basedOn w:val="Normal"/>
    <w:rsid w:val="004B36F9"/>
    <w:pPr>
      <w:shd w:val="clear" w:color="000000" w:fill="FFFFFF"/>
      <w:spacing w:before="100" w:beforeAutospacing="1" w:after="100" w:afterAutospacing="1"/>
      <w:textAlignment w:val="bottom"/>
    </w:pPr>
    <w:rPr>
      <w:rFonts w:ascii="Arial" w:hAnsi="Arial" w:cs="Arial"/>
      <w:lang w:eastAsia="es-MX"/>
    </w:rPr>
  </w:style>
  <w:style w:type="paragraph" w:customStyle="1" w:styleId="xl81">
    <w:name w:val="xl81"/>
    <w:basedOn w:val="Normal"/>
    <w:rsid w:val="004B36F9"/>
    <w:pPr>
      <w:shd w:val="clear" w:color="000000" w:fill="FFFFFF"/>
      <w:spacing w:before="100" w:beforeAutospacing="1" w:after="100" w:afterAutospacing="1"/>
    </w:pPr>
    <w:rPr>
      <w:rFonts w:ascii="Arial" w:hAnsi="Arial" w:cs="Arial"/>
      <w:b/>
      <w:bCs/>
      <w:sz w:val="26"/>
      <w:szCs w:val="26"/>
      <w:lang w:eastAsia="es-MX"/>
    </w:rPr>
  </w:style>
  <w:style w:type="paragraph" w:customStyle="1" w:styleId="xl82">
    <w:name w:val="xl82"/>
    <w:basedOn w:val="Normal"/>
    <w:rsid w:val="004B36F9"/>
    <w:pPr>
      <w:shd w:val="clear" w:color="000000" w:fill="FFFFFF"/>
      <w:spacing w:before="100" w:beforeAutospacing="1" w:after="100" w:afterAutospacing="1"/>
    </w:pPr>
    <w:rPr>
      <w:rFonts w:ascii="Arial" w:hAnsi="Arial" w:cs="Arial"/>
      <w:b/>
      <w:bCs/>
      <w:sz w:val="22"/>
      <w:szCs w:val="22"/>
      <w:lang w:eastAsia="es-MX"/>
    </w:rPr>
  </w:style>
  <w:style w:type="paragraph" w:customStyle="1" w:styleId="xl83">
    <w:name w:val="xl83"/>
    <w:basedOn w:val="Normal"/>
    <w:rsid w:val="004B36F9"/>
    <w:pPr>
      <w:shd w:val="clear" w:color="000000" w:fill="FFFFFF"/>
      <w:spacing w:before="100" w:beforeAutospacing="1" w:after="100" w:afterAutospacing="1"/>
    </w:pPr>
    <w:rPr>
      <w:rFonts w:ascii="Arial" w:hAnsi="Arial" w:cs="Arial"/>
      <w:b/>
      <w:bCs/>
      <w:sz w:val="20"/>
      <w:szCs w:val="20"/>
      <w:lang w:eastAsia="es-MX"/>
    </w:rPr>
  </w:style>
  <w:style w:type="paragraph" w:customStyle="1" w:styleId="xl84">
    <w:name w:val="xl84"/>
    <w:basedOn w:val="Normal"/>
    <w:rsid w:val="004B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lang w:eastAsia="es-MX"/>
    </w:rPr>
  </w:style>
  <w:style w:type="paragraph" w:customStyle="1" w:styleId="xl85">
    <w:name w:val="xl85"/>
    <w:basedOn w:val="Normal"/>
    <w:rsid w:val="004B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lang w:eastAsia="es-MX"/>
    </w:rPr>
  </w:style>
  <w:style w:type="paragraph" w:customStyle="1" w:styleId="xl86">
    <w:name w:val="xl86"/>
    <w:basedOn w:val="Normal"/>
    <w:rsid w:val="004B36F9"/>
    <w:pPr>
      <w:shd w:val="clear" w:color="000000" w:fill="FFFFFF"/>
      <w:spacing w:before="100" w:beforeAutospacing="1" w:after="100" w:afterAutospacing="1"/>
    </w:pPr>
    <w:rPr>
      <w:rFonts w:ascii="Arial" w:hAnsi="Arial" w:cs="Arial"/>
      <w:b/>
      <w:bCs/>
      <w:color w:val="000000"/>
      <w:sz w:val="22"/>
      <w:szCs w:val="22"/>
      <w:lang w:eastAsia="es-MX"/>
    </w:rPr>
  </w:style>
  <w:style w:type="paragraph" w:customStyle="1" w:styleId="xl87">
    <w:name w:val="xl87"/>
    <w:basedOn w:val="Normal"/>
    <w:rsid w:val="004B36F9"/>
    <w:pPr>
      <w:shd w:val="clear" w:color="000000" w:fill="FFFFFF"/>
      <w:spacing w:before="100" w:beforeAutospacing="1" w:after="100" w:afterAutospacing="1"/>
      <w:textAlignment w:val="bottom"/>
    </w:pPr>
    <w:rPr>
      <w:rFonts w:ascii="Arial" w:hAnsi="Arial" w:cs="Arial"/>
      <w:color w:val="000000"/>
      <w:lang w:eastAsia="es-MX"/>
    </w:rPr>
  </w:style>
  <w:style w:type="paragraph" w:customStyle="1" w:styleId="xl88">
    <w:name w:val="xl88"/>
    <w:basedOn w:val="Normal"/>
    <w:rsid w:val="004B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color w:val="000000"/>
      <w:lang w:eastAsia="es-MX"/>
    </w:rPr>
  </w:style>
  <w:style w:type="paragraph" w:customStyle="1" w:styleId="xl89">
    <w:name w:val="xl89"/>
    <w:basedOn w:val="Normal"/>
    <w:rsid w:val="004B36F9"/>
    <w:pPr>
      <w:pBdr>
        <w:bottom w:val="single" w:sz="4" w:space="0" w:color="000000"/>
      </w:pBdr>
      <w:shd w:val="clear" w:color="000000" w:fill="FFFFFF"/>
      <w:spacing w:before="100" w:beforeAutospacing="1" w:after="100" w:afterAutospacing="1"/>
      <w:jc w:val="right"/>
    </w:pPr>
    <w:rPr>
      <w:rFonts w:ascii="Arial" w:hAnsi="Arial" w:cs="Arial"/>
      <w:b/>
      <w:bCs/>
      <w:color w:val="000000"/>
      <w:sz w:val="14"/>
      <w:szCs w:val="14"/>
      <w:lang w:eastAsia="es-MX"/>
    </w:rPr>
  </w:style>
  <w:style w:type="paragraph" w:customStyle="1" w:styleId="xl90">
    <w:name w:val="xl90"/>
    <w:basedOn w:val="Normal"/>
    <w:rsid w:val="004B36F9"/>
    <w:pPr>
      <w:shd w:val="clear" w:color="000000" w:fill="FFFFFF"/>
      <w:spacing w:before="100" w:beforeAutospacing="1" w:after="100" w:afterAutospacing="1"/>
    </w:pPr>
    <w:rPr>
      <w:rFonts w:ascii="Arial" w:hAnsi="Arial" w:cs="Arial"/>
      <w:color w:val="000000"/>
      <w:sz w:val="14"/>
      <w:szCs w:val="14"/>
      <w:lang w:eastAsia="es-MX"/>
    </w:rPr>
  </w:style>
  <w:style w:type="paragraph" w:customStyle="1" w:styleId="xl91">
    <w:name w:val="xl91"/>
    <w:basedOn w:val="Normal"/>
    <w:rsid w:val="004B36F9"/>
    <w:pPr>
      <w:shd w:val="clear" w:color="000000" w:fill="FFFFFF"/>
      <w:spacing w:before="100" w:beforeAutospacing="1" w:after="100" w:afterAutospacing="1"/>
    </w:pPr>
    <w:rPr>
      <w:rFonts w:ascii="Arial" w:hAnsi="Arial" w:cs="Arial"/>
      <w:color w:val="000000"/>
      <w:sz w:val="14"/>
      <w:szCs w:val="14"/>
      <w:lang w:eastAsia="es-MX"/>
    </w:rPr>
  </w:style>
  <w:style w:type="paragraph" w:customStyle="1" w:styleId="xl92">
    <w:name w:val="xl92"/>
    <w:basedOn w:val="Normal"/>
    <w:rsid w:val="004B36F9"/>
    <w:pPr>
      <w:pBdr>
        <w:bottom w:val="single" w:sz="8" w:space="0" w:color="auto"/>
      </w:pBdr>
      <w:shd w:val="clear" w:color="000000" w:fill="FFFFFF"/>
      <w:spacing w:before="100" w:beforeAutospacing="1" w:after="100" w:afterAutospacing="1"/>
    </w:pPr>
    <w:rPr>
      <w:rFonts w:ascii="Arial" w:hAnsi="Arial" w:cs="Arial"/>
      <w:color w:val="000000"/>
      <w:sz w:val="14"/>
      <w:szCs w:val="14"/>
      <w:lang w:eastAsia="es-MX"/>
    </w:rPr>
  </w:style>
  <w:style w:type="paragraph" w:customStyle="1" w:styleId="xl93">
    <w:name w:val="xl93"/>
    <w:basedOn w:val="Normal"/>
    <w:rsid w:val="004B36F9"/>
    <w:pPr>
      <w:shd w:val="clear" w:color="000000" w:fill="FFFFFF"/>
      <w:spacing w:before="100" w:beforeAutospacing="1" w:after="100" w:afterAutospacing="1"/>
    </w:pPr>
    <w:rPr>
      <w:rFonts w:ascii="Arial" w:hAnsi="Arial" w:cs="Arial"/>
      <w:color w:val="000000"/>
      <w:sz w:val="14"/>
      <w:szCs w:val="14"/>
      <w:lang w:eastAsia="es-MX"/>
    </w:rPr>
  </w:style>
  <w:style w:type="paragraph" w:customStyle="1" w:styleId="xl94">
    <w:name w:val="xl94"/>
    <w:basedOn w:val="Normal"/>
    <w:rsid w:val="004B36F9"/>
    <w:pPr>
      <w:pBdr>
        <w:bottom w:val="single" w:sz="8" w:space="0" w:color="auto"/>
      </w:pBdr>
      <w:shd w:val="clear" w:color="000000" w:fill="FFFFFF"/>
      <w:spacing w:before="100" w:beforeAutospacing="1" w:after="100" w:afterAutospacing="1"/>
      <w:jc w:val="right"/>
    </w:pPr>
    <w:rPr>
      <w:rFonts w:ascii="Arial" w:hAnsi="Arial" w:cs="Arial"/>
      <w:b/>
      <w:bCs/>
      <w:color w:val="000000"/>
      <w:sz w:val="14"/>
      <w:szCs w:val="14"/>
      <w:lang w:eastAsia="es-MX"/>
    </w:rPr>
  </w:style>
  <w:style w:type="paragraph" w:customStyle="1" w:styleId="xl95">
    <w:name w:val="xl95"/>
    <w:basedOn w:val="Normal"/>
    <w:rsid w:val="004B36F9"/>
    <w:pPr>
      <w:spacing w:before="100" w:beforeAutospacing="1" w:after="100" w:afterAutospacing="1"/>
    </w:pPr>
    <w:rPr>
      <w:rFonts w:ascii="Tahoma" w:hAnsi="Tahoma" w:cs="Tahoma"/>
      <w:color w:val="000000"/>
      <w:lang w:eastAsia="es-MX"/>
    </w:rPr>
  </w:style>
  <w:style w:type="paragraph" w:customStyle="1" w:styleId="xl96">
    <w:name w:val="xl96"/>
    <w:basedOn w:val="Normal"/>
    <w:rsid w:val="004B36F9"/>
    <w:pPr>
      <w:spacing w:before="100" w:beforeAutospacing="1" w:after="100" w:afterAutospacing="1"/>
    </w:pPr>
    <w:rPr>
      <w:rFonts w:ascii="Tahoma" w:hAnsi="Tahoma" w:cs="Tahoma"/>
      <w:color w:val="000000"/>
      <w:lang w:eastAsia="es-MX"/>
    </w:rPr>
  </w:style>
  <w:style w:type="paragraph" w:customStyle="1" w:styleId="xl97">
    <w:name w:val="xl97"/>
    <w:basedOn w:val="Normal"/>
    <w:rsid w:val="004B36F9"/>
    <w:pPr>
      <w:shd w:val="clear" w:color="000000" w:fill="FFFFFF"/>
      <w:spacing w:before="100" w:beforeAutospacing="1" w:after="100" w:afterAutospacing="1"/>
    </w:pPr>
    <w:rPr>
      <w:rFonts w:ascii="Arial" w:hAnsi="Arial" w:cs="Arial"/>
      <w:sz w:val="14"/>
      <w:szCs w:val="14"/>
      <w:lang w:eastAsia="es-MX"/>
    </w:rPr>
  </w:style>
  <w:style w:type="paragraph" w:customStyle="1" w:styleId="xl98">
    <w:name w:val="xl98"/>
    <w:basedOn w:val="Normal"/>
    <w:rsid w:val="004B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lang w:eastAsia="es-MX"/>
    </w:rPr>
  </w:style>
  <w:style w:type="paragraph" w:customStyle="1" w:styleId="xl99">
    <w:name w:val="xl99"/>
    <w:basedOn w:val="Normal"/>
    <w:rsid w:val="004B36F9"/>
    <w:pPr>
      <w:shd w:val="clear" w:color="000000" w:fill="FFFFFF"/>
      <w:spacing w:before="100" w:beforeAutospacing="1" w:after="100" w:afterAutospacing="1"/>
    </w:pPr>
    <w:rPr>
      <w:rFonts w:ascii="Arial" w:hAnsi="Arial" w:cs="Arial"/>
      <w:sz w:val="14"/>
      <w:szCs w:val="14"/>
      <w:lang w:eastAsia="es-MX"/>
    </w:rPr>
  </w:style>
  <w:style w:type="paragraph" w:customStyle="1" w:styleId="xl102">
    <w:name w:val="xl102"/>
    <w:basedOn w:val="Normal"/>
    <w:rsid w:val="004B36F9"/>
    <w:pPr>
      <w:pBdr>
        <w:bottom w:val="single" w:sz="8" w:space="0" w:color="auto"/>
      </w:pBdr>
      <w:shd w:val="clear" w:color="000000" w:fill="FFFFFF"/>
      <w:spacing w:before="100" w:beforeAutospacing="1" w:after="100" w:afterAutospacing="1"/>
    </w:pPr>
    <w:rPr>
      <w:rFonts w:ascii="Arial" w:hAnsi="Arial" w:cs="Arial"/>
      <w:sz w:val="14"/>
      <w:szCs w:val="14"/>
      <w:lang w:eastAsia="es-MX"/>
    </w:rPr>
  </w:style>
  <w:style w:type="paragraph" w:customStyle="1" w:styleId="xl103">
    <w:name w:val="xl103"/>
    <w:basedOn w:val="Normal"/>
    <w:rsid w:val="004B36F9"/>
    <w:pPr>
      <w:spacing w:before="100" w:beforeAutospacing="1" w:after="100" w:afterAutospacing="1"/>
    </w:pPr>
    <w:rPr>
      <w:rFonts w:ascii="Arial" w:hAnsi="Arial" w:cs="Arial"/>
      <w:sz w:val="14"/>
      <w:szCs w:val="14"/>
      <w:lang w:eastAsia="es-MX"/>
    </w:rPr>
  </w:style>
  <w:style w:type="paragraph" w:customStyle="1" w:styleId="xl104">
    <w:name w:val="xl104"/>
    <w:basedOn w:val="Normal"/>
    <w:rsid w:val="004B36F9"/>
    <w:pPr>
      <w:pBdr>
        <w:bottom w:val="single" w:sz="8" w:space="0" w:color="auto"/>
      </w:pBdr>
      <w:spacing w:before="100" w:beforeAutospacing="1" w:after="100" w:afterAutospacing="1"/>
    </w:pPr>
    <w:rPr>
      <w:rFonts w:ascii="Arial" w:hAnsi="Arial" w:cs="Arial"/>
      <w:sz w:val="14"/>
      <w:szCs w:val="14"/>
      <w:lang w:eastAsia="es-MX"/>
    </w:rPr>
  </w:style>
  <w:style w:type="paragraph" w:customStyle="1" w:styleId="xl105">
    <w:name w:val="xl105"/>
    <w:basedOn w:val="Normal"/>
    <w:rsid w:val="004B36F9"/>
    <w:pPr>
      <w:spacing w:before="100" w:beforeAutospacing="1" w:after="100" w:afterAutospacing="1"/>
    </w:pPr>
    <w:rPr>
      <w:rFonts w:ascii="Arial" w:hAnsi="Arial" w:cs="Arial"/>
      <w:sz w:val="14"/>
      <w:szCs w:val="14"/>
      <w:lang w:eastAsia="es-MX"/>
    </w:rPr>
  </w:style>
  <w:style w:type="paragraph" w:customStyle="1" w:styleId="xl106">
    <w:name w:val="xl106"/>
    <w:basedOn w:val="Normal"/>
    <w:rsid w:val="004B36F9"/>
    <w:pPr>
      <w:shd w:val="clear" w:color="000000" w:fill="FFFFFF"/>
      <w:spacing w:before="100" w:beforeAutospacing="1" w:after="100" w:afterAutospacing="1"/>
    </w:pPr>
    <w:rPr>
      <w:rFonts w:ascii="Arial" w:hAnsi="Arial" w:cs="Arial"/>
      <w:sz w:val="14"/>
      <w:szCs w:val="14"/>
      <w:lang w:eastAsia="es-MX"/>
    </w:rPr>
  </w:style>
  <w:style w:type="paragraph" w:customStyle="1" w:styleId="xl108">
    <w:name w:val="xl108"/>
    <w:basedOn w:val="Normal"/>
    <w:rsid w:val="004B36F9"/>
    <w:pPr>
      <w:shd w:val="clear" w:color="000000" w:fill="FFFFFF"/>
      <w:spacing w:before="100" w:beforeAutospacing="1" w:after="100" w:afterAutospacing="1"/>
      <w:jc w:val="center"/>
    </w:pPr>
    <w:rPr>
      <w:rFonts w:ascii="Arial" w:hAnsi="Arial" w:cs="Arial"/>
      <w:b/>
      <w:bCs/>
      <w:sz w:val="26"/>
      <w:szCs w:val="26"/>
      <w:lang w:eastAsia="es-MX"/>
    </w:rPr>
  </w:style>
  <w:style w:type="paragraph" w:customStyle="1" w:styleId="xl109">
    <w:name w:val="xl109"/>
    <w:basedOn w:val="Normal"/>
    <w:rsid w:val="004B36F9"/>
    <w:pPr>
      <w:shd w:val="clear" w:color="000000" w:fill="FFFFFF"/>
      <w:spacing w:before="100" w:beforeAutospacing="1" w:after="100" w:afterAutospacing="1"/>
      <w:jc w:val="center"/>
    </w:pPr>
    <w:rPr>
      <w:rFonts w:ascii="Arial" w:hAnsi="Arial" w:cs="Arial"/>
      <w:b/>
      <w:bCs/>
      <w:sz w:val="22"/>
      <w:szCs w:val="22"/>
      <w:lang w:eastAsia="es-MX"/>
    </w:rPr>
  </w:style>
  <w:style w:type="paragraph" w:customStyle="1" w:styleId="xl110">
    <w:name w:val="xl110"/>
    <w:basedOn w:val="Normal"/>
    <w:rsid w:val="004B36F9"/>
    <w:pPr>
      <w:shd w:val="clear" w:color="000000" w:fill="FFFFFF"/>
      <w:spacing w:before="100" w:beforeAutospacing="1" w:after="100" w:afterAutospacing="1"/>
      <w:jc w:val="center"/>
    </w:pPr>
    <w:rPr>
      <w:rFonts w:ascii="Arial" w:hAnsi="Arial" w:cs="Arial"/>
      <w:b/>
      <w:bCs/>
      <w:sz w:val="20"/>
      <w:szCs w:val="20"/>
      <w:lang w:eastAsia="es-MX"/>
    </w:rPr>
  </w:style>
  <w:style w:type="paragraph" w:customStyle="1" w:styleId="xl111">
    <w:name w:val="xl111"/>
    <w:basedOn w:val="Normal"/>
    <w:rsid w:val="004B36F9"/>
    <w:pPr>
      <w:shd w:val="clear" w:color="000000" w:fill="FFFFFF"/>
      <w:spacing w:before="100" w:beforeAutospacing="1" w:after="100" w:afterAutospacing="1"/>
      <w:jc w:val="center"/>
      <w:textAlignment w:val="bottom"/>
    </w:pPr>
    <w:rPr>
      <w:rFonts w:ascii="Arial" w:hAnsi="Arial" w:cs="Arial"/>
      <w:lang w:eastAsia="es-MX"/>
    </w:rPr>
  </w:style>
  <w:style w:type="paragraph" w:customStyle="1" w:styleId="xl112">
    <w:name w:val="xl112"/>
    <w:basedOn w:val="Normal"/>
    <w:rsid w:val="004B36F9"/>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eastAsia="es-MX"/>
    </w:rPr>
  </w:style>
  <w:style w:type="paragraph" w:customStyle="1" w:styleId="xl113">
    <w:name w:val="xl113"/>
    <w:basedOn w:val="Normal"/>
    <w:rsid w:val="004B36F9"/>
    <w:pPr>
      <w:pBdr>
        <w:top w:val="single" w:sz="4" w:space="0" w:color="auto"/>
      </w:pBdr>
      <w:shd w:val="clear" w:color="000000" w:fill="FFFFFF"/>
      <w:spacing w:before="100" w:beforeAutospacing="1" w:after="100" w:afterAutospacing="1"/>
      <w:jc w:val="center"/>
      <w:textAlignment w:val="center"/>
    </w:pPr>
    <w:rPr>
      <w:rFonts w:ascii="Arial" w:hAnsi="Arial" w:cs="Arial"/>
      <w:b/>
      <w:bCs/>
      <w:lang w:eastAsia="es-MX"/>
    </w:rPr>
  </w:style>
  <w:style w:type="paragraph" w:customStyle="1" w:styleId="xl114">
    <w:name w:val="xl114"/>
    <w:basedOn w:val="Normal"/>
    <w:rsid w:val="004B36F9"/>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MX"/>
    </w:rPr>
  </w:style>
  <w:style w:type="paragraph" w:customStyle="1" w:styleId="xl115">
    <w:name w:val="xl115"/>
    <w:basedOn w:val="Normal"/>
    <w:rsid w:val="004B36F9"/>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MX"/>
    </w:rPr>
  </w:style>
  <w:style w:type="paragraph" w:customStyle="1" w:styleId="xl116">
    <w:name w:val="xl116"/>
    <w:basedOn w:val="Normal"/>
    <w:rsid w:val="004B36F9"/>
    <w:pPr>
      <w:pBdr>
        <w:bottom w:val="single" w:sz="4" w:space="0" w:color="auto"/>
      </w:pBdr>
      <w:shd w:val="clear" w:color="000000" w:fill="FFFFFF"/>
      <w:spacing w:before="100" w:beforeAutospacing="1" w:after="100" w:afterAutospacing="1"/>
      <w:jc w:val="center"/>
      <w:textAlignment w:val="center"/>
    </w:pPr>
    <w:rPr>
      <w:rFonts w:ascii="Arial" w:hAnsi="Arial" w:cs="Arial"/>
      <w:b/>
      <w:bCs/>
      <w:lang w:eastAsia="es-MX"/>
    </w:rPr>
  </w:style>
  <w:style w:type="paragraph" w:customStyle="1" w:styleId="xl117">
    <w:name w:val="xl117"/>
    <w:basedOn w:val="Normal"/>
    <w:rsid w:val="004B36F9"/>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2881">
      <w:bodyDiv w:val="1"/>
      <w:marLeft w:val="0"/>
      <w:marRight w:val="0"/>
      <w:marTop w:val="0"/>
      <w:marBottom w:val="0"/>
      <w:divBdr>
        <w:top w:val="none" w:sz="0" w:space="0" w:color="auto"/>
        <w:left w:val="none" w:sz="0" w:space="0" w:color="auto"/>
        <w:bottom w:val="none" w:sz="0" w:space="0" w:color="auto"/>
        <w:right w:val="none" w:sz="0" w:space="0" w:color="auto"/>
      </w:divBdr>
    </w:div>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64336614">
      <w:bodyDiv w:val="1"/>
      <w:marLeft w:val="0"/>
      <w:marRight w:val="0"/>
      <w:marTop w:val="0"/>
      <w:marBottom w:val="0"/>
      <w:divBdr>
        <w:top w:val="none" w:sz="0" w:space="0" w:color="auto"/>
        <w:left w:val="none" w:sz="0" w:space="0" w:color="auto"/>
        <w:bottom w:val="none" w:sz="0" w:space="0" w:color="auto"/>
        <w:right w:val="none" w:sz="0" w:space="0" w:color="auto"/>
      </w:divBdr>
      <w:divsChild>
        <w:div w:id="1028986689">
          <w:marLeft w:val="0"/>
          <w:marRight w:val="0"/>
          <w:marTop w:val="0"/>
          <w:marBottom w:val="0"/>
          <w:divBdr>
            <w:top w:val="none" w:sz="0" w:space="0" w:color="auto"/>
            <w:left w:val="none" w:sz="0" w:space="0" w:color="auto"/>
            <w:bottom w:val="none" w:sz="0" w:space="0" w:color="auto"/>
            <w:right w:val="none" w:sz="0" w:space="0" w:color="auto"/>
          </w:divBdr>
        </w:div>
      </w:divsChild>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628708217">
      <w:bodyDiv w:val="1"/>
      <w:marLeft w:val="0"/>
      <w:marRight w:val="0"/>
      <w:marTop w:val="0"/>
      <w:marBottom w:val="0"/>
      <w:divBdr>
        <w:top w:val="none" w:sz="0" w:space="0" w:color="auto"/>
        <w:left w:val="none" w:sz="0" w:space="0" w:color="auto"/>
        <w:bottom w:val="none" w:sz="0" w:space="0" w:color="auto"/>
        <w:right w:val="none" w:sz="0" w:space="0" w:color="auto"/>
      </w:divBdr>
    </w:div>
    <w:div w:id="806243469">
      <w:bodyDiv w:val="1"/>
      <w:marLeft w:val="0"/>
      <w:marRight w:val="0"/>
      <w:marTop w:val="0"/>
      <w:marBottom w:val="0"/>
      <w:divBdr>
        <w:top w:val="none" w:sz="0" w:space="0" w:color="auto"/>
        <w:left w:val="none" w:sz="0" w:space="0" w:color="auto"/>
        <w:bottom w:val="none" w:sz="0" w:space="0" w:color="auto"/>
        <w:right w:val="none" w:sz="0" w:space="0" w:color="auto"/>
      </w:divBdr>
    </w:div>
    <w:div w:id="818310106">
      <w:bodyDiv w:val="1"/>
      <w:marLeft w:val="0"/>
      <w:marRight w:val="0"/>
      <w:marTop w:val="0"/>
      <w:marBottom w:val="0"/>
      <w:divBdr>
        <w:top w:val="none" w:sz="0" w:space="0" w:color="auto"/>
        <w:left w:val="none" w:sz="0" w:space="0" w:color="auto"/>
        <w:bottom w:val="none" w:sz="0" w:space="0" w:color="auto"/>
        <w:right w:val="none" w:sz="0" w:space="0" w:color="auto"/>
      </w:divBdr>
      <w:divsChild>
        <w:div w:id="100537460">
          <w:marLeft w:val="0"/>
          <w:marRight w:val="0"/>
          <w:marTop w:val="0"/>
          <w:marBottom w:val="0"/>
          <w:divBdr>
            <w:top w:val="none" w:sz="0" w:space="0" w:color="auto"/>
            <w:left w:val="none" w:sz="0" w:space="0" w:color="auto"/>
            <w:bottom w:val="none" w:sz="0" w:space="0" w:color="auto"/>
            <w:right w:val="none" w:sz="0" w:space="0" w:color="auto"/>
          </w:divBdr>
        </w:div>
      </w:divsChild>
    </w:div>
    <w:div w:id="903376644">
      <w:bodyDiv w:val="1"/>
      <w:marLeft w:val="0"/>
      <w:marRight w:val="0"/>
      <w:marTop w:val="0"/>
      <w:marBottom w:val="0"/>
      <w:divBdr>
        <w:top w:val="none" w:sz="0" w:space="0" w:color="auto"/>
        <w:left w:val="none" w:sz="0" w:space="0" w:color="auto"/>
        <w:bottom w:val="none" w:sz="0" w:space="0" w:color="auto"/>
        <w:right w:val="none" w:sz="0" w:space="0" w:color="auto"/>
      </w:divBdr>
      <w:divsChild>
        <w:div w:id="939489954">
          <w:marLeft w:val="0"/>
          <w:marRight w:val="0"/>
          <w:marTop w:val="0"/>
          <w:marBottom w:val="0"/>
          <w:divBdr>
            <w:top w:val="none" w:sz="0" w:space="0" w:color="auto"/>
            <w:left w:val="none" w:sz="0" w:space="0" w:color="auto"/>
            <w:bottom w:val="none" w:sz="0" w:space="0" w:color="auto"/>
            <w:right w:val="none" w:sz="0" w:space="0" w:color="auto"/>
          </w:divBdr>
        </w:div>
      </w:divsChild>
    </w:div>
    <w:div w:id="1134371557">
      <w:bodyDiv w:val="1"/>
      <w:marLeft w:val="0"/>
      <w:marRight w:val="0"/>
      <w:marTop w:val="0"/>
      <w:marBottom w:val="0"/>
      <w:divBdr>
        <w:top w:val="none" w:sz="0" w:space="0" w:color="auto"/>
        <w:left w:val="none" w:sz="0" w:space="0" w:color="auto"/>
        <w:bottom w:val="none" w:sz="0" w:space="0" w:color="auto"/>
        <w:right w:val="none" w:sz="0" w:space="0" w:color="auto"/>
      </w:divBdr>
    </w:div>
    <w:div w:id="1303123307">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 w:id="18458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3647</Words>
  <Characters>20063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10</cp:revision>
  <cp:lastPrinted>2020-05-30T00:55:00Z</cp:lastPrinted>
  <dcterms:created xsi:type="dcterms:W3CDTF">2020-08-28T18:05:00Z</dcterms:created>
  <dcterms:modified xsi:type="dcterms:W3CDTF">2021-02-03T20:44:00Z</dcterms:modified>
</cp:coreProperties>
</file>