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387" w:rsidRPr="001C5BE3" w:rsidRDefault="0051072F" w:rsidP="003F5387">
      <w:pPr>
        <w:jc w:val="both"/>
        <w:rPr>
          <w:rFonts w:ascii="Arial" w:hAnsi="Arial" w:cs="Arial"/>
          <w:sz w:val="20"/>
          <w:szCs w:val="20"/>
        </w:rPr>
      </w:pPr>
      <w:r>
        <w:rPr>
          <w:rFonts w:ascii="Arial" w:hAnsi="Arial" w:cs="Arial"/>
          <w:b/>
          <w:sz w:val="20"/>
          <w:szCs w:val="20"/>
        </w:rPr>
        <w:t>LI</w:t>
      </w:r>
      <w:r w:rsidR="003F5387" w:rsidRPr="001C5BE3">
        <w:rPr>
          <w:rFonts w:ascii="Arial" w:hAnsi="Arial" w:cs="Arial"/>
          <w:b/>
          <w:sz w:val="20"/>
          <w:szCs w:val="20"/>
        </w:rPr>
        <w:t xml:space="preserve">C. ELISEO FERNÁNDEZ MONTÚFAR, </w:t>
      </w:r>
      <w:r w:rsidR="003F5387" w:rsidRPr="001C5BE3">
        <w:rPr>
          <w:rFonts w:ascii="Arial" w:hAnsi="Arial" w:cs="Arial"/>
          <w:sz w:val="20"/>
          <w:szCs w:val="20"/>
        </w:rPr>
        <w:t>Presidente Municipal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58 fracción II, 59, 60, 69 fracciones I, III, XII y XXII, 71, 73 fracciones III, IV y XI, 103 fracciones I y XVII, 106 fracción VIII y 186 de la Ley Orgánica de los Municipios del Estado de Campeche; 2º, 3º, 6º, 8º, 35 fracción III, 36, 37, 39, 41, 49 fracción II, 51, 52, 57, 58, 61 del Bando de Policía y Gobierno del Municipio de Campeche; 2° fracciones II, VIII y X; 4;</w:t>
      </w:r>
      <w:r w:rsidR="0024364C">
        <w:rPr>
          <w:rFonts w:ascii="Arial" w:hAnsi="Arial" w:cs="Arial"/>
          <w:sz w:val="20"/>
          <w:szCs w:val="20"/>
        </w:rPr>
        <w:t xml:space="preserve"> 9</w:t>
      </w:r>
      <w:r w:rsidR="003F5387" w:rsidRPr="001C5BE3">
        <w:rPr>
          <w:rFonts w:ascii="Arial" w:hAnsi="Arial" w:cs="Arial"/>
          <w:sz w:val="20"/>
          <w:szCs w:val="20"/>
        </w:rPr>
        <w:t xml:space="preserve"> fracciones </w:t>
      </w:r>
      <w:r w:rsidR="0024364C">
        <w:rPr>
          <w:rFonts w:ascii="Arial" w:hAnsi="Arial" w:cs="Arial"/>
          <w:sz w:val="20"/>
          <w:szCs w:val="20"/>
        </w:rPr>
        <w:t>II</w:t>
      </w:r>
      <w:r w:rsidR="003F5387" w:rsidRPr="001C5BE3">
        <w:rPr>
          <w:rFonts w:ascii="Arial" w:hAnsi="Arial" w:cs="Arial"/>
          <w:sz w:val="20"/>
          <w:szCs w:val="20"/>
        </w:rPr>
        <w:t xml:space="preserve">; 9, </w:t>
      </w:r>
      <w:r w:rsidR="0024364C">
        <w:rPr>
          <w:rFonts w:ascii="Arial" w:hAnsi="Arial" w:cs="Arial"/>
          <w:sz w:val="20"/>
          <w:szCs w:val="20"/>
        </w:rPr>
        <w:t>23</w:t>
      </w:r>
      <w:r w:rsidR="002F7774">
        <w:rPr>
          <w:rFonts w:ascii="Arial" w:hAnsi="Arial" w:cs="Arial"/>
          <w:sz w:val="20"/>
          <w:szCs w:val="20"/>
        </w:rPr>
        <w:t xml:space="preserve"> </w:t>
      </w:r>
      <w:r w:rsidR="003F5387" w:rsidRPr="001C5BE3">
        <w:rPr>
          <w:rFonts w:ascii="Arial" w:hAnsi="Arial" w:cs="Arial"/>
          <w:sz w:val="20"/>
          <w:szCs w:val="20"/>
        </w:rPr>
        <w:t xml:space="preserve"> fracciones </w:t>
      </w:r>
      <w:r w:rsidR="002F7774">
        <w:rPr>
          <w:rFonts w:ascii="Arial" w:hAnsi="Arial" w:cs="Arial"/>
          <w:sz w:val="20"/>
          <w:szCs w:val="20"/>
        </w:rPr>
        <w:t>X</w:t>
      </w:r>
      <w:r w:rsidR="003F5387" w:rsidRPr="001C5BE3">
        <w:rPr>
          <w:rFonts w:ascii="Arial" w:hAnsi="Arial" w:cs="Arial"/>
          <w:sz w:val="20"/>
          <w:szCs w:val="20"/>
        </w:rPr>
        <w:t>I</w:t>
      </w:r>
      <w:r w:rsidR="002F7774">
        <w:rPr>
          <w:rFonts w:ascii="Arial" w:hAnsi="Arial" w:cs="Arial"/>
          <w:sz w:val="20"/>
          <w:szCs w:val="20"/>
        </w:rPr>
        <w:t>X</w:t>
      </w:r>
      <w:r w:rsidR="003F5387" w:rsidRPr="001C5BE3">
        <w:rPr>
          <w:rFonts w:ascii="Arial" w:hAnsi="Arial" w:cs="Arial"/>
          <w:sz w:val="20"/>
          <w:szCs w:val="20"/>
        </w:rPr>
        <w:t xml:space="preserve"> del Reglamento de la Administración Pública </w:t>
      </w:r>
      <w:r w:rsidR="002F7774">
        <w:rPr>
          <w:rFonts w:ascii="Arial" w:hAnsi="Arial" w:cs="Arial"/>
          <w:sz w:val="20"/>
          <w:szCs w:val="20"/>
        </w:rPr>
        <w:t xml:space="preserve">Centralizada y Paramunicipal </w:t>
      </w:r>
      <w:r w:rsidR="003F5387" w:rsidRPr="001C5BE3">
        <w:rPr>
          <w:rFonts w:ascii="Arial" w:hAnsi="Arial" w:cs="Arial"/>
          <w:sz w:val="20"/>
          <w:szCs w:val="20"/>
        </w:rPr>
        <w:t>del Municipio de Campeche; 2, 3, 4, 5, 6, 7, 9, 10, 11, 15, 16, 17, 20 fracción IX y XIII, 26, 27, 28, 31, 47, 73 y 74 del Reglamento Interior del H. Ayuntamiento para el Municipio de Campeche y demás normatividad aplicable, a los ciudadanos y autoridades del Municipio de Campeche para su publicación y debida observancia; hago saber:</w:t>
      </w:r>
    </w:p>
    <w:p w:rsidR="003F5387" w:rsidRPr="001C5BE3" w:rsidRDefault="003F5387" w:rsidP="003F5387">
      <w:pPr>
        <w:jc w:val="both"/>
        <w:rPr>
          <w:rFonts w:ascii="Arial" w:hAnsi="Arial" w:cs="Arial"/>
          <w:sz w:val="20"/>
          <w:szCs w:val="20"/>
        </w:rPr>
      </w:pPr>
    </w:p>
    <w:p w:rsidR="00054E47" w:rsidRDefault="00054E47" w:rsidP="00054E47">
      <w:pPr>
        <w:pStyle w:val="Sinespaciado"/>
        <w:jc w:val="both"/>
        <w:rPr>
          <w:rStyle w:val="Ninguno"/>
          <w:rFonts w:ascii="Arial" w:eastAsia="Arial" w:hAnsi="Arial" w:cs="Arial"/>
          <w:sz w:val="20"/>
          <w:szCs w:val="20"/>
        </w:rPr>
      </w:pPr>
      <w:r>
        <w:rPr>
          <w:rStyle w:val="Ninguno"/>
          <w:rFonts w:ascii="Arial" w:hAnsi="Arial"/>
          <w:sz w:val="20"/>
          <w:szCs w:val="20"/>
        </w:rPr>
        <w:t>Que el H. Ayuntamiento del Municipio de Campeche, en su Décima Sexta Sesión Ordinaria de Cabildo, celebrada el día 31 de enero de 2020, aprobó y expidió el siguiente:</w:t>
      </w:r>
    </w:p>
    <w:p w:rsidR="003F5387" w:rsidRPr="001C5BE3" w:rsidRDefault="003F5387" w:rsidP="003F5387">
      <w:pPr>
        <w:jc w:val="both"/>
        <w:rPr>
          <w:rFonts w:ascii="Arial" w:hAnsi="Arial" w:cs="Arial"/>
          <w:sz w:val="20"/>
          <w:szCs w:val="20"/>
        </w:rPr>
      </w:pPr>
    </w:p>
    <w:p w:rsidR="003F5387" w:rsidRPr="001C5BE3" w:rsidRDefault="003F5387" w:rsidP="003F5387">
      <w:pPr>
        <w:tabs>
          <w:tab w:val="center" w:pos="4419"/>
          <w:tab w:val="left" w:pos="6276"/>
        </w:tabs>
        <w:jc w:val="center"/>
        <w:rPr>
          <w:rFonts w:ascii="Arial" w:hAnsi="Arial" w:cs="Arial"/>
          <w:b/>
          <w:sz w:val="20"/>
          <w:szCs w:val="20"/>
        </w:rPr>
      </w:pPr>
      <w:r w:rsidRPr="001C5BE3">
        <w:rPr>
          <w:rFonts w:ascii="Arial" w:hAnsi="Arial" w:cs="Arial"/>
          <w:b/>
          <w:sz w:val="20"/>
          <w:szCs w:val="20"/>
        </w:rPr>
        <w:t>ACUERDO NÚMERO</w:t>
      </w:r>
      <w:r w:rsidR="00C64B0B">
        <w:rPr>
          <w:rFonts w:ascii="Arial" w:hAnsi="Arial" w:cs="Arial"/>
          <w:b/>
          <w:sz w:val="20"/>
          <w:szCs w:val="20"/>
        </w:rPr>
        <w:t xml:space="preserve"> </w:t>
      </w:r>
      <w:r w:rsidR="001C1EA2">
        <w:rPr>
          <w:rFonts w:ascii="Arial" w:hAnsi="Arial" w:cs="Arial"/>
          <w:b/>
          <w:sz w:val="20"/>
          <w:szCs w:val="20"/>
        </w:rPr>
        <w:t>167</w:t>
      </w:r>
    </w:p>
    <w:p w:rsidR="003F5387" w:rsidRPr="001C5BE3" w:rsidRDefault="003F5387" w:rsidP="003F5387">
      <w:pPr>
        <w:tabs>
          <w:tab w:val="center" w:pos="4419"/>
          <w:tab w:val="left" w:pos="6276"/>
        </w:tabs>
        <w:jc w:val="center"/>
        <w:rPr>
          <w:rFonts w:ascii="Arial" w:hAnsi="Arial" w:cs="Arial"/>
          <w:b/>
          <w:sz w:val="20"/>
          <w:szCs w:val="20"/>
        </w:rPr>
      </w:pPr>
    </w:p>
    <w:p w:rsidR="003F5387" w:rsidRPr="001C5BE3" w:rsidRDefault="003F5387" w:rsidP="003F5387">
      <w:pPr>
        <w:jc w:val="both"/>
        <w:rPr>
          <w:rFonts w:ascii="Arial" w:hAnsi="Arial" w:cs="Arial"/>
          <w:b/>
          <w:sz w:val="20"/>
          <w:szCs w:val="20"/>
        </w:rPr>
      </w:pPr>
      <w:r w:rsidRPr="001C5BE3">
        <w:rPr>
          <w:rFonts w:ascii="Arial" w:hAnsi="Arial" w:cs="Arial"/>
          <w:b/>
          <w:sz w:val="20"/>
          <w:szCs w:val="20"/>
        </w:rPr>
        <w:t>INFORME FINANCIERO Y CONTABLE DE LA TESORERÍA MUNICIPAL CORRESPONDIENTE AL MES DE</w:t>
      </w:r>
      <w:r w:rsidR="00B264BB">
        <w:rPr>
          <w:rFonts w:ascii="Arial" w:hAnsi="Arial" w:cs="Arial"/>
          <w:b/>
          <w:sz w:val="20"/>
          <w:szCs w:val="20"/>
        </w:rPr>
        <w:t xml:space="preserve"> </w:t>
      </w:r>
      <w:r w:rsidR="0091225F">
        <w:rPr>
          <w:rFonts w:ascii="Arial" w:hAnsi="Arial" w:cs="Arial"/>
          <w:b/>
          <w:sz w:val="20"/>
          <w:szCs w:val="20"/>
        </w:rPr>
        <w:t>DICIEMBRE</w:t>
      </w:r>
      <w:r w:rsidR="009D76BA">
        <w:rPr>
          <w:rFonts w:ascii="Arial" w:hAnsi="Arial" w:cs="Arial"/>
          <w:b/>
          <w:sz w:val="20"/>
          <w:szCs w:val="20"/>
        </w:rPr>
        <w:t xml:space="preserve"> </w:t>
      </w:r>
      <w:r w:rsidRPr="001C5BE3">
        <w:rPr>
          <w:rFonts w:ascii="Arial" w:hAnsi="Arial" w:cs="Arial"/>
          <w:b/>
          <w:sz w:val="20"/>
          <w:szCs w:val="20"/>
        </w:rPr>
        <w:t>DEL EJERCICIO FISCAL 2019.</w:t>
      </w:r>
    </w:p>
    <w:p w:rsidR="003F5387" w:rsidRPr="001C5BE3" w:rsidRDefault="003F5387" w:rsidP="003F5387">
      <w:pPr>
        <w:jc w:val="both"/>
        <w:rPr>
          <w:rFonts w:ascii="Arial" w:hAnsi="Arial" w:cs="Arial"/>
          <w:b/>
          <w:sz w:val="20"/>
          <w:szCs w:val="20"/>
        </w:rPr>
      </w:pPr>
    </w:p>
    <w:p w:rsidR="003F5387" w:rsidRPr="001C5BE3" w:rsidRDefault="003F5387" w:rsidP="003F5387">
      <w:pPr>
        <w:jc w:val="center"/>
        <w:rPr>
          <w:rFonts w:ascii="Arial" w:hAnsi="Arial" w:cs="Arial"/>
          <w:b/>
          <w:sz w:val="20"/>
          <w:szCs w:val="20"/>
        </w:rPr>
      </w:pPr>
      <w:r w:rsidRPr="001C5BE3">
        <w:rPr>
          <w:rFonts w:ascii="Arial" w:hAnsi="Arial" w:cs="Arial"/>
          <w:b/>
          <w:sz w:val="20"/>
          <w:szCs w:val="20"/>
        </w:rPr>
        <w:t>ANTECEDENTES</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A).- </w:t>
      </w:r>
      <w:r w:rsidRPr="001C5BE3">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B).- </w:t>
      </w:r>
      <w:r w:rsidRPr="001C5BE3">
        <w:rPr>
          <w:rFonts w:ascii="Arial" w:hAnsi="Arial" w:cs="Arial"/>
          <w:sz w:val="20"/>
          <w:szCs w:val="20"/>
        </w:rPr>
        <w:t>Que dicha iniciativa en lo conducente dispuso:</w:t>
      </w:r>
    </w:p>
    <w:p w:rsidR="003F5387" w:rsidRPr="001C5BE3" w:rsidRDefault="003F5387" w:rsidP="003F5387">
      <w:pPr>
        <w:ind w:left="851" w:right="900"/>
        <w:jc w:val="both"/>
        <w:rPr>
          <w:rFonts w:ascii="Arial" w:hAnsi="Arial" w:cs="Arial"/>
          <w:sz w:val="20"/>
          <w:szCs w:val="20"/>
        </w:rPr>
      </w:pPr>
    </w:p>
    <w:p w:rsidR="003F5387" w:rsidRPr="001C5BE3" w:rsidRDefault="003F5387" w:rsidP="003F5387">
      <w:pPr>
        <w:ind w:left="851" w:right="900"/>
        <w:jc w:val="both"/>
        <w:rPr>
          <w:rFonts w:ascii="Arial" w:hAnsi="Arial" w:cs="Arial"/>
          <w:i/>
          <w:sz w:val="20"/>
          <w:szCs w:val="20"/>
        </w:rPr>
      </w:pPr>
      <w:r w:rsidRPr="001C5BE3">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91225F">
        <w:rPr>
          <w:rFonts w:ascii="Arial" w:hAnsi="Arial" w:cs="Arial"/>
          <w:b/>
          <w:i/>
          <w:sz w:val="20"/>
          <w:szCs w:val="20"/>
        </w:rPr>
        <w:t>DICIEMBRE</w:t>
      </w:r>
      <w:r w:rsidR="009D76BA">
        <w:rPr>
          <w:rFonts w:ascii="Arial" w:hAnsi="Arial" w:cs="Arial"/>
          <w:b/>
          <w:i/>
          <w:sz w:val="20"/>
          <w:szCs w:val="20"/>
        </w:rPr>
        <w:t xml:space="preserve"> DE</w:t>
      </w:r>
      <w:r w:rsidRPr="001C5BE3">
        <w:rPr>
          <w:rFonts w:ascii="Arial" w:hAnsi="Arial" w:cs="Arial"/>
          <w:b/>
          <w:i/>
          <w:sz w:val="20"/>
          <w:szCs w:val="20"/>
        </w:rPr>
        <w:t xml:space="preserve"> 2019</w:t>
      </w:r>
      <w:r w:rsidRPr="001C5BE3">
        <w:rPr>
          <w:rFonts w:ascii="Arial" w:hAnsi="Arial" w:cs="Arial"/>
          <w:i/>
          <w:sz w:val="20"/>
          <w:szCs w:val="20"/>
        </w:rPr>
        <w:t>, para su análisis y aprobación de conformidad a lo establecido po</w:t>
      </w:r>
      <w:bookmarkStart w:id="0" w:name="_GoBack"/>
      <w:bookmarkEnd w:id="0"/>
      <w:r w:rsidRPr="001C5BE3">
        <w:rPr>
          <w:rFonts w:ascii="Arial" w:hAnsi="Arial" w:cs="Arial"/>
          <w:i/>
          <w:sz w:val="20"/>
          <w:szCs w:val="20"/>
        </w:rPr>
        <w:t>r el artículo 149 de la Ley Orgánica de los Municipios del Estado de Campeche...”.</w:t>
      </w:r>
    </w:p>
    <w:p w:rsidR="003F5387" w:rsidRPr="001C5BE3" w:rsidRDefault="003F5387" w:rsidP="003F5387">
      <w:pPr>
        <w:jc w:val="center"/>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C).- </w:t>
      </w:r>
      <w:r w:rsidRPr="001C5BE3">
        <w:rPr>
          <w:rFonts w:ascii="Arial" w:hAnsi="Arial" w:cs="Arial"/>
          <w:sz w:val="20"/>
          <w:szCs w:val="20"/>
        </w:rPr>
        <w:t xml:space="preserve">Que en este sentido se propuso a los integrantes del H. Ayuntamiento del Municipio de Campeche emitir el presente acuerdo conforme a los siguientes: </w:t>
      </w:r>
    </w:p>
    <w:p w:rsidR="003F5387" w:rsidRPr="001C5BE3" w:rsidRDefault="003F5387" w:rsidP="003F5387">
      <w:pPr>
        <w:jc w:val="center"/>
        <w:rPr>
          <w:rFonts w:ascii="Arial" w:hAnsi="Arial" w:cs="Arial"/>
          <w:b/>
          <w:sz w:val="20"/>
          <w:szCs w:val="20"/>
        </w:rPr>
      </w:pPr>
    </w:p>
    <w:p w:rsidR="003F5387" w:rsidRPr="001C5BE3" w:rsidRDefault="003F5387" w:rsidP="003F5387">
      <w:pPr>
        <w:jc w:val="center"/>
        <w:rPr>
          <w:rFonts w:ascii="Arial" w:hAnsi="Arial" w:cs="Arial"/>
          <w:b/>
          <w:sz w:val="20"/>
          <w:szCs w:val="20"/>
        </w:rPr>
      </w:pPr>
      <w:r w:rsidRPr="001C5BE3">
        <w:rPr>
          <w:rFonts w:ascii="Arial" w:hAnsi="Arial" w:cs="Arial"/>
          <w:b/>
          <w:sz w:val="20"/>
          <w:szCs w:val="20"/>
        </w:rPr>
        <w:t>CONSIDERANDOS</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b/>
          <w:sz w:val="20"/>
          <w:szCs w:val="20"/>
        </w:rPr>
      </w:pPr>
      <w:r w:rsidRPr="001C5BE3">
        <w:rPr>
          <w:rFonts w:ascii="Arial" w:hAnsi="Arial" w:cs="Arial"/>
          <w:b/>
          <w:sz w:val="20"/>
          <w:szCs w:val="20"/>
        </w:rPr>
        <w:t xml:space="preserve">I.- </w:t>
      </w:r>
      <w:r w:rsidRPr="001C5BE3">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3F5387" w:rsidRPr="001C5BE3" w:rsidRDefault="003F5387" w:rsidP="003F5387">
      <w:pPr>
        <w:jc w:val="both"/>
        <w:rPr>
          <w:rFonts w:ascii="Arial" w:hAnsi="Arial" w:cs="Arial"/>
          <w:b/>
          <w:sz w:val="20"/>
          <w:szCs w:val="20"/>
        </w:rPr>
      </w:pPr>
    </w:p>
    <w:p w:rsidR="003F5387" w:rsidRPr="001C5BE3" w:rsidRDefault="003F5387" w:rsidP="003F5387">
      <w:pPr>
        <w:jc w:val="both"/>
        <w:rPr>
          <w:rFonts w:ascii="Arial" w:hAnsi="Arial" w:cs="Arial"/>
          <w:sz w:val="20"/>
          <w:szCs w:val="20"/>
        </w:rPr>
      </w:pPr>
      <w:r w:rsidRPr="001C5BE3">
        <w:rPr>
          <w:rFonts w:ascii="Arial" w:hAnsi="Arial" w:cs="Arial"/>
          <w:b/>
          <w:sz w:val="20"/>
          <w:szCs w:val="20"/>
        </w:rPr>
        <w:t xml:space="preserve">II.- </w:t>
      </w:r>
      <w:r w:rsidRPr="001C5BE3">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91225F">
        <w:rPr>
          <w:rFonts w:ascii="Arial" w:hAnsi="Arial" w:cs="Arial"/>
          <w:b/>
          <w:i/>
          <w:sz w:val="20"/>
          <w:szCs w:val="20"/>
        </w:rPr>
        <w:t>DICIEMBRE</w:t>
      </w:r>
      <w:r w:rsidR="009D76BA">
        <w:rPr>
          <w:rFonts w:ascii="Arial" w:hAnsi="Arial" w:cs="Arial"/>
          <w:b/>
          <w:i/>
          <w:sz w:val="20"/>
          <w:szCs w:val="20"/>
        </w:rPr>
        <w:t xml:space="preserve"> DE</w:t>
      </w:r>
      <w:r w:rsidR="009D76BA" w:rsidRPr="001C5BE3">
        <w:rPr>
          <w:rFonts w:ascii="Arial" w:hAnsi="Arial" w:cs="Arial"/>
          <w:b/>
          <w:i/>
          <w:sz w:val="20"/>
          <w:szCs w:val="20"/>
        </w:rPr>
        <w:t xml:space="preserve"> 2019</w:t>
      </w:r>
      <w:r w:rsidRPr="001C5BE3">
        <w:rPr>
          <w:rFonts w:ascii="Arial" w:hAnsi="Arial" w:cs="Arial"/>
          <w:i/>
          <w:sz w:val="20"/>
          <w:szCs w:val="20"/>
        </w:rPr>
        <w:t xml:space="preserve">, </w:t>
      </w:r>
      <w:r w:rsidRPr="001C5BE3">
        <w:rPr>
          <w:rFonts w:ascii="Arial" w:hAnsi="Arial" w:cs="Arial"/>
          <w:sz w:val="20"/>
          <w:szCs w:val="20"/>
        </w:rPr>
        <w:t>a saber:</w:t>
      </w:r>
    </w:p>
    <w:p w:rsidR="003F5387" w:rsidRPr="001C5BE3" w:rsidRDefault="003F5387" w:rsidP="003F5387">
      <w:pPr>
        <w:jc w:val="both"/>
        <w:rPr>
          <w:rFonts w:ascii="Arial" w:hAnsi="Arial" w:cs="Arial"/>
          <w:sz w:val="20"/>
          <w:szCs w:val="20"/>
        </w:rPr>
      </w:pPr>
    </w:p>
    <w:p w:rsidR="003F5387" w:rsidRPr="001C5BE3" w:rsidRDefault="003F5387" w:rsidP="003F5387">
      <w:pPr>
        <w:jc w:val="both"/>
        <w:rPr>
          <w:rFonts w:ascii="Arial" w:hAnsi="Arial" w:cs="Arial"/>
          <w:sz w:val="20"/>
          <w:szCs w:val="20"/>
        </w:rPr>
      </w:pPr>
    </w:p>
    <w:p w:rsidR="008F6C2F" w:rsidRPr="001C5BE3" w:rsidRDefault="008F6C2F">
      <w:pPr>
        <w:rPr>
          <w:rFonts w:ascii="Arial" w:hAnsi="Arial" w:cs="Arial"/>
          <w:sz w:val="20"/>
          <w:szCs w:val="20"/>
        </w:rPr>
      </w:pPr>
    </w:p>
    <w:p w:rsidR="003F5387" w:rsidRPr="001C5BE3" w:rsidRDefault="003F5387">
      <w:pPr>
        <w:rPr>
          <w:rFonts w:ascii="Arial" w:hAnsi="Arial" w:cs="Arial"/>
          <w:sz w:val="20"/>
          <w:szCs w:val="20"/>
        </w:rPr>
      </w:pPr>
    </w:p>
    <w:p w:rsidR="003F5387" w:rsidRPr="001C5BE3" w:rsidRDefault="003F5387">
      <w:pPr>
        <w:rPr>
          <w:rFonts w:ascii="Arial" w:hAnsi="Arial" w:cs="Arial"/>
          <w:sz w:val="20"/>
          <w:szCs w:val="20"/>
        </w:rPr>
      </w:pPr>
    </w:p>
    <w:p w:rsidR="003F5387" w:rsidRPr="001C5BE3" w:rsidRDefault="003F5387">
      <w:pPr>
        <w:rPr>
          <w:rFonts w:ascii="Arial" w:hAnsi="Arial" w:cs="Arial"/>
          <w:sz w:val="20"/>
          <w:szCs w:val="20"/>
        </w:rPr>
      </w:pPr>
    </w:p>
    <w:p w:rsidR="003F5387" w:rsidRPr="001C5BE3" w:rsidRDefault="003F5387">
      <w:pPr>
        <w:rPr>
          <w:rFonts w:ascii="Arial" w:hAnsi="Arial" w:cs="Arial"/>
          <w:sz w:val="20"/>
          <w:szCs w:val="20"/>
        </w:rPr>
      </w:pPr>
    </w:p>
    <w:p w:rsidR="003F5387" w:rsidRPr="001C5BE3" w:rsidRDefault="00333B1C">
      <w:pPr>
        <w:rPr>
          <w:rFonts w:ascii="Arial" w:hAnsi="Arial" w:cs="Arial"/>
          <w:sz w:val="20"/>
          <w:szCs w:val="20"/>
        </w:rPr>
      </w:pPr>
      <w:r w:rsidRPr="00333B1C">
        <w:rPr>
          <w:noProof/>
          <w:lang w:val="es-MX" w:eastAsia="es-MX"/>
        </w:rPr>
        <w:lastRenderedPageBreak/>
        <w:drawing>
          <wp:inline distT="0" distB="0" distL="0" distR="0">
            <wp:extent cx="5611495" cy="81343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278" cy="8135485"/>
                    </a:xfrm>
                    <a:prstGeom prst="rect">
                      <a:avLst/>
                    </a:prstGeom>
                    <a:noFill/>
                    <a:ln>
                      <a:noFill/>
                    </a:ln>
                  </pic:spPr>
                </pic:pic>
              </a:graphicData>
            </a:graphic>
          </wp:inline>
        </w:drawing>
      </w:r>
    </w:p>
    <w:p w:rsidR="00714D82" w:rsidRPr="001C5BE3" w:rsidRDefault="00333B1C">
      <w:pPr>
        <w:rPr>
          <w:rFonts w:ascii="Arial" w:hAnsi="Arial" w:cs="Arial"/>
          <w:sz w:val="20"/>
          <w:szCs w:val="20"/>
        </w:rPr>
      </w:pPr>
      <w:r w:rsidRPr="00333B1C">
        <w:rPr>
          <w:noProof/>
          <w:lang w:val="es-MX" w:eastAsia="es-MX"/>
        </w:rPr>
        <w:lastRenderedPageBreak/>
        <w:drawing>
          <wp:inline distT="0" distB="0" distL="0" distR="0">
            <wp:extent cx="5610860" cy="805815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291" cy="8063078"/>
                    </a:xfrm>
                    <a:prstGeom prst="rect">
                      <a:avLst/>
                    </a:prstGeom>
                    <a:noFill/>
                    <a:ln>
                      <a:noFill/>
                    </a:ln>
                  </pic:spPr>
                </pic:pic>
              </a:graphicData>
            </a:graphic>
          </wp:inline>
        </w:drawing>
      </w:r>
    </w:p>
    <w:p w:rsidR="00714D82" w:rsidRPr="001C5BE3" w:rsidRDefault="00714D82">
      <w:pPr>
        <w:rPr>
          <w:rFonts w:ascii="Arial" w:hAnsi="Arial" w:cs="Arial"/>
          <w:sz w:val="20"/>
          <w:szCs w:val="20"/>
        </w:rPr>
      </w:pPr>
    </w:p>
    <w:p w:rsidR="00714D82" w:rsidRPr="001C5BE3" w:rsidRDefault="00333B1C">
      <w:pPr>
        <w:rPr>
          <w:rFonts w:ascii="Arial" w:hAnsi="Arial" w:cs="Arial"/>
          <w:sz w:val="20"/>
          <w:szCs w:val="20"/>
        </w:rPr>
      </w:pPr>
      <w:r w:rsidRPr="00333B1C">
        <w:rPr>
          <w:noProof/>
          <w:lang w:val="es-MX" w:eastAsia="es-MX"/>
        </w:rPr>
        <w:lastRenderedPageBreak/>
        <w:drawing>
          <wp:inline distT="0" distB="0" distL="0" distR="0">
            <wp:extent cx="6029325" cy="8314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3987" cy="8321369"/>
                    </a:xfrm>
                    <a:prstGeom prst="rect">
                      <a:avLst/>
                    </a:prstGeom>
                    <a:noFill/>
                    <a:ln>
                      <a:noFill/>
                    </a:ln>
                  </pic:spPr>
                </pic:pic>
              </a:graphicData>
            </a:graphic>
          </wp:inline>
        </w:drawing>
      </w:r>
    </w:p>
    <w:p w:rsidR="00714D82" w:rsidRPr="001C5BE3" w:rsidRDefault="000929B2" w:rsidP="00C72619">
      <w:pPr>
        <w:spacing w:after="200" w:line="276" w:lineRule="auto"/>
        <w:rPr>
          <w:rFonts w:ascii="Arial" w:hAnsi="Arial" w:cs="Arial"/>
          <w:sz w:val="20"/>
          <w:szCs w:val="20"/>
        </w:rPr>
      </w:pPr>
      <w:r w:rsidRPr="000929B2">
        <w:rPr>
          <w:noProof/>
          <w:lang w:val="es-MX" w:eastAsia="es-MX"/>
        </w:rPr>
        <w:lastRenderedPageBreak/>
        <w:drawing>
          <wp:inline distT="0" distB="0" distL="0" distR="0">
            <wp:extent cx="5838825" cy="78771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974" cy="7877376"/>
                    </a:xfrm>
                    <a:prstGeom prst="rect">
                      <a:avLst/>
                    </a:prstGeom>
                    <a:noFill/>
                    <a:ln>
                      <a:noFill/>
                    </a:ln>
                  </pic:spPr>
                </pic:pic>
              </a:graphicData>
            </a:graphic>
          </wp:inline>
        </w:drawing>
      </w:r>
      <w:r w:rsidRPr="000929B2">
        <w:t xml:space="preserve"> </w:t>
      </w:r>
      <w:r w:rsidRPr="000929B2">
        <w:rPr>
          <w:noProof/>
          <w:lang w:val="es-MX" w:eastAsia="es-MX"/>
        </w:rPr>
        <w:drawing>
          <wp:inline distT="0" distB="0" distL="0" distR="0">
            <wp:extent cx="5781040" cy="80486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0005" cy="8061106"/>
                    </a:xfrm>
                    <a:prstGeom prst="rect">
                      <a:avLst/>
                    </a:prstGeom>
                    <a:noFill/>
                    <a:ln>
                      <a:noFill/>
                    </a:ln>
                  </pic:spPr>
                </pic:pic>
              </a:graphicData>
            </a:graphic>
          </wp:inline>
        </w:drawing>
      </w:r>
    </w:p>
    <w:p w:rsidR="00714D82" w:rsidRPr="001C5BE3" w:rsidRDefault="008050A7">
      <w:pPr>
        <w:rPr>
          <w:rFonts w:ascii="Arial" w:hAnsi="Arial" w:cs="Arial"/>
          <w:sz w:val="20"/>
          <w:szCs w:val="20"/>
        </w:rPr>
      </w:pPr>
      <w:r w:rsidRPr="008050A7">
        <w:rPr>
          <w:noProof/>
          <w:lang w:val="es-MX" w:eastAsia="es-MX"/>
        </w:rPr>
        <w:drawing>
          <wp:inline distT="0" distB="0" distL="0" distR="0">
            <wp:extent cx="5611495" cy="8010525"/>
            <wp:effectExtent l="0" t="0" r="825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126" cy="8012853"/>
                    </a:xfrm>
                    <a:prstGeom prst="rect">
                      <a:avLst/>
                    </a:prstGeom>
                    <a:noFill/>
                    <a:ln>
                      <a:noFill/>
                    </a:ln>
                  </pic:spPr>
                </pic:pic>
              </a:graphicData>
            </a:graphic>
          </wp:inline>
        </w:drawing>
      </w:r>
    </w:p>
    <w:p w:rsidR="00714D82" w:rsidRPr="001C5BE3" w:rsidRDefault="00714D82">
      <w:pPr>
        <w:spacing w:after="200" w:line="276" w:lineRule="auto"/>
        <w:rPr>
          <w:rFonts w:ascii="Arial" w:hAnsi="Arial" w:cs="Arial"/>
          <w:sz w:val="20"/>
          <w:szCs w:val="20"/>
        </w:rPr>
      </w:pPr>
      <w:r w:rsidRPr="001C5BE3">
        <w:rPr>
          <w:rFonts w:ascii="Arial" w:hAnsi="Arial" w:cs="Arial"/>
          <w:sz w:val="20"/>
          <w:szCs w:val="20"/>
        </w:rPr>
        <w:br w:type="page"/>
      </w:r>
    </w:p>
    <w:p w:rsidR="00714D82" w:rsidRPr="001C5BE3" w:rsidRDefault="008050A7">
      <w:pPr>
        <w:rPr>
          <w:rFonts w:ascii="Arial" w:hAnsi="Arial" w:cs="Arial"/>
          <w:sz w:val="20"/>
          <w:szCs w:val="20"/>
        </w:rPr>
      </w:pPr>
      <w:r w:rsidRPr="008050A7">
        <w:rPr>
          <w:noProof/>
          <w:lang w:val="es-MX" w:eastAsia="es-MX"/>
        </w:rPr>
        <w:drawing>
          <wp:inline distT="0" distB="0" distL="0" distR="0">
            <wp:extent cx="5610860" cy="798195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250" cy="7988195"/>
                    </a:xfrm>
                    <a:prstGeom prst="rect">
                      <a:avLst/>
                    </a:prstGeom>
                    <a:noFill/>
                    <a:ln>
                      <a:noFill/>
                    </a:ln>
                  </pic:spPr>
                </pic:pic>
              </a:graphicData>
            </a:graphic>
          </wp:inline>
        </w:drawing>
      </w:r>
    </w:p>
    <w:p w:rsidR="00714D82" w:rsidRPr="001C5BE3" w:rsidRDefault="00714D82">
      <w:pPr>
        <w:spacing w:after="200" w:line="276" w:lineRule="auto"/>
        <w:rPr>
          <w:rFonts w:ascii="Arial" w:hAnsi="Arial" w:cs="Arial"/>
          <w:sz w:val="20"/>
          <w:szCs w:val="20"/>
        </w:rPr>
      </w:pPr>
      <w:r w:rsidRPr="001C5BE3">
        <w:rPr>
          <w:rFonts w:ascii="Arial" w:hAnsi="Arial" w:cs="Arial"/>
          <w:sz w:val="20"/>
          <w:szCs w:val="20"/>
        </w:rPr>
        <w:br w:type="page"/>
      </w:r>
    </w:p>
    <w:p w:rsidR="00F47FD9" w:rsidRDefault="00F47FD9" w:rsidP="00F47FD9">
      <w:pPr>
        <w:pStyle w:val="Encabezado"/>
      </w:pPr>
      <w:r>
        <w:rPr>
          <w:noProof/>
          <w:lang w:val="es-MX" w:eastAsia="es-MX"/>
        </w:rPr>
        <w:drawing>
          <wp:anchor distT="0" distB="0" distL="114300" distR="114300" simplePos="0" relativeHeight="251660288" behindDoc="0" locked="0" layoutInCell="1" allowOverlap="1" wp14:anchorId="7EDF97F2" wp14:editId="62D519B8">
            <wp:simplePos x="0" y="0"/>
            <wp:positionH relativeFrom="column">
              <wp:posOffset>203277</wp:posOffset>
            </wp:positionH>
            <wp:positionV relativeFrom="paragraph">
              <wp:posOffset>-336271</wp:posOffset>
            </wp:positionV>
            <wp:extent cx="791210" cy="812800"/>
            <wp:effectExtent l="0" t="0" r="0"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121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0000" w:themeColor="text1"/>
          <w:sz w:val="20"/>
          <w:lang w:val="es-MX" w:eastAsia="es-MX"/>
        </w:rPr>
        <w:drawing>
          <wp:anchor distT="0" distB="0" distL="114300" distR="114300" simplePos="0" relativeHeight="251662336" behindDoc="0" locked="0" layoutInCell="1" allowOverlap="1" wp14:anchorId="61A29D50" wp14:editId="3679EF56">
            <wp:simplePos x="0" y="0"/>
            <wp:positionH relativeFrom="column">
              <wp:posOffset>4259580</wp:posOffset>
            </wp:positionH>
            <wp:positionV relativeFrom="paragraph">
              <wp:posOffset>-366395</wp:posOffset>
            </wp:positionV>
            <wp:extent cx="1528445" cy="75628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8445" cy="756285"/>
                    </a:xfrm>
                    <a:prstGeom prst="rect">
                      <a:avLst/>
                    </a:prstGeom>
                    <a:noFill/>
                  </pic:spPr>
                </pic:pic>
              </a:graphicData>
            </a:graphic>
            <wp14:sizeRelH relativeFrom="page">
              <wp14:pctWidth>0</wp14:pctWidth>
            </wp14:sizeRelH>
            <wp14:sizeRelV relativeFrom="page">
              <wp14:pctHeight>0</wp14:pctHeight>
            </wp14:sizeRelV>
          </wp:anchor>
        </w:drawing>
      </w:r>
    </w:p>
    <w:p w:rsidR="00F47FD9" w:rsidRPr="002423E6" w:rsidRDefault="00F47FD9" w:rsidP="00F47FD9">
      <w:pPr>
        <w:pStyle w:val="Encabezado"/>
        <w:jc w:val="center"/>
        <w:rPr>
          <w:b/>
          <w:color w:val="000000" w:themeColor="text1"/>
          <w:sz w:val="20"/>
        </w:rPr>
      </w:pPr>
      <w:r w:rsidRPr="002423E6">
        <w:rPr>
          <w:b/>
          <w:color w:val="000000" w:themeColor="text1"/>
          <w:sz w:val="20"/>
        </w:rPr>
        <w:t>NOTAS A LOS ESTADOS FINANCIEROS</w:t>
      </w:r>
    </w:p>
    <w:p w:rsidR="00F47FD9" w:rsidRDefault="00F47FD9" w:rsidP="00F47FD9">
      <w:pPr>
        <w:pStyle w:val="Encabezado"/>
        <w:rPr>
          <w:b/>
          <w:color w:val="000000" w:themeColor="text1"/>
          <w:sz w:val="20"/>
        </w:rPr>
      </w:pPr>
    </w:p>
    <w:p w:rsidR="00F47FD9" w:rsidRPr="002423E6" w:rsidRDefault="00F47FD9" w:rsidP="00F47FD9">
      <w:pPr>
        <w:pStyle w:val="Encabezado"/>
        <w:rPr>
          <w:color w:val="000000" w:themeColor="text1"/>
        </w:rPr>
      </w:pPr>
    </w:p>
    <w:p w:rsidR="00F47FD9" w:rsidRDefault="00F47FD9" w:rsidP="00F47FD9">
      <w:pPr>
        <w:jc w:val="center"/>
        <w:rPr>
          <w:rFonts w:ascii="Arial" w:hAnsi="Arial" w:cs="Arial"/>
          <w:b/>
          <w:sz w:val="20"/>
          <w:szCs w:val="20"/>
        </w:rPr>
      </w:pPr>
    </w:p>
    <w:p w:rsidR="00F47FD9" w:rsidRPr="0039717D" w:rsidRDefault="00F47FD9" w:rsidP="00F47FD9">
      <w:pPr>
        <w:jc w:val="center"/>
        <w:rPr>
          <w:rFonts w:ascii="Arial" w:hAnsi="Arial" w:cs="Arial"/>
          <w:b/>
          <w:sz w:val="20"/>
          <w:szCs w:val="20"/>
        </w:rPr>
      </w:pPr>
      <w:r w:rsidRPr="0039717D">
        <w:rPr>
          <w:rFonts w:ascii="Arial" w:hAnsi="Arial" w:cs="Arial"/>
          <w:b/>
          <w:sz w:val="20"/>
          <w:szCs w:val="20"/>
        </w:rPr>
        <w:t>Antecedentes</w:t>
      </w:r>
    </w:p>
    <w:p w:rsidR="00F47FD9" w:rsidRPr="0039717D" w:rsidRDefault="00F47FD9" w:rsidP="00F47FD9">
      <w:pPr>
        <w:pStyle w:val="Texto"/>
        <w:spacing w:after="0" w:line="240" w:lineRule="auto"/>
        <w:ind w:firstLine="0"/>
        <w:rPr>
          <w:sz w:val="20"/>
        </w:rPr>
      </w:pPr>
    </w:p>
    <w:p w:rsidR="00F47FD9" w:rsidRPr="0039717D" w:rsidRDefault="00F47FD9" w:rsidP="00F47FD9">
      <w:pPr>
        <w:pStyle w:val="Texto"/>
        <w:spacing w:after="0" w:line="240" w:lineRule="auto"/>
        <w:ind w:firstLine="0"/>
        <w:rPr>
          <w:sz w:val="20"/>
        </w:rPr>
      </w:pPr>
    </w:p>
    <w:p w:rsidR="00F47FD9" w:rsidRPr="0039717D" w:rsidRDefault="00F47FD9" w:rsidP="00F47FD9">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F47FD9" w:rsidRPr="0039717D" w:rsidRDefault="00F47FD9" w:rsidP="00F47FD9">
      <w:pPr>
        <w:pStyle w:val="Texto"/>
        <w:spacing w:after="0" w:line="240" w:lineRule="auto"/>
        <w:rPr>
          <w:sz w:val="20"/>
        </w:rPr>
      </w:pPr>
    </w:p>
    <w:p w:rsidR="00F47FD9" w:rsidRPr="0039717D" w:rsidRDefault="00F47FD9" w:rsidP="00F47FD9">
      <w:pPr>
        <w:pStyle w:val="Texto"/>
        <w:spacing w:after="0" w:line="240" w:lineRule="auto"/>
        <w:rPr>
          <w:sz w:val="20"/>
        </w:rPr>
      </w:pPr>
      <w:r w:rsidRPr="0039717D">
        <w:rPr>
          <w:sz w:val="20"/>
        </w:rPr>
        <w:t>A continuación se presentan los tres tipos de notas que acompañan a los estados, a saber:</w:t>
      </w:r>
    </w:p>
    <w:p w:rsidR="00F47FD9" w:rsidRPr="0039717D" w:rsidRDefault="00F47FD9" w:rsidP="00F47FD9">
      <w:pPr>
        <w:pStyle w:val="Texto"/>
        <w:spacing w:after="0" w:line="240" w:lineRule="auto"/>
        <w:rPr>
          <w:sz w:val="20"/>
        </w:rPr>
      </w:pPr>
    </w:p>
    <w:p w:rsidR="00F47FD9" w:rsidRPr="0039717D" w:rsidRDefault="00F47FD9" w:rsidP="00F47FD9">
      <w:pPr>
        <w:pStyle w:val="Texto"/>
        <w:numPr>
          <w:ilvl w:val="0"/>
          <w:numId w:val="2"/>
        </w:numPr>
        <w:spacing w:after="0" w:line="240" w:lineRule="auto"/>
        <w:rPr>
          <w:sz w:val="20"/>
        </w:rPr>
      </w:pPr>
      <w:r w:rsidRPr="0039717D">
        <w:rPr>
          <w:sz w:val="20"/>
        </w:rPr>
        <w:t>Notas de desglose;</w:t>
      </w:r>
    </w:p>
    <w:p w:rsidR="00F47FD9" w:rsidRPr="0039717D" w:rsidRDefault="00F47FD9" w:rsidP="00F47FD9">
      <w:pPr>
        <w:pStyle w:val="Texto"/>
        <w:spacing w:after="0" w:line="240" w:lineRule="auto"/>
        <w:ind w:left="288" w:firstLine="0"/>
        <w:rPr>
          <w:sz w:val="20"/>
        </w:rPr>
      </w:pPr>
    </w:p>
    <w:p w:rsidR="00F47FD9" w:rsidRPr="0039717D" w:rsidRDefault="00F47FD9" w:rsidP="00F47FD9">
      <w:pPr>
        <w:pStyle w:val="Texto"/>
        <w:numPr>
          <w:ilvl w:val="0"/>
          <w:numId w:val="2"/>
        </w:numPr>
        <w:spacing w:after="0" w:line="240" w:lineRule="auto"/>
        <w:rPr>
          <w:sz w:val="20"/>
        </w:rPr>
      </w:pPr>
      <w:r w:rsidRPr="0039717D">
        <w:rPr>
          <w:sz w:val="20"/>
        </w:rPr>
        <w:t>Notas de memoria (cuentas de orden), y</w:t>
      </w:r>
    </w:p>
    <w:p w:rsidR="00F47FD9" w:rsidRPr="0039717D" w:rsidRDefault="00F47FD9" w:rsidP="00F47FD9">
      <w:pPr>
        <w:pStyle w:val="Texto"/>
        <w:spacing w:after="0" w:line="240" w:lineRule="auto"/>
        <w:ind w:firstLine="0"/>
        <w:rPr>
          <w:sz w:val="20"/>
        </w:rPr>
      </w:pPr>
    </w:p>
    <w:p w:rsidR="00F47FD9" w:rsidRPr="0039717D" w:rsidRDefault="00F47FD9" w:rsidP="00F47FD9">
      <w:pPr>
        <w:pStyle w:val="Texto"/>
        <w:numPr>
          <w:ilvl w:val="0"/>
          <w:numId w:val="2"/>
        </w:numPr>
        <w:spacing w:after="0" w:line="240" w:lineRule="auto"/>
        <w:rPr>
          <w:sz w:val="20"/>
        </w:rPr>
      </w:pPr>
      <w:r w:rsidRPr="0039717D">
        <w:rPr>
          <w:sz w:val="20"/>
        </w:rPr>
        <w:t>Notas de gestión administrativa.</w:t>
      </w:r>
    </w:p>
    <w:p w:rsidR="00F47FD9" w:rsidRPr="0039717D" w:rsidRDefault="00F47FD9" w:rsidP="00F47FD9">
      <w:pPr>
        <w:pStyle w:val="Ttulo2"/>
        <w:spacing w:before="0" w:line="240" w:lineRule="auto"/>
        <w:ind w:left="720"/>
        <w:rPr>
          <w:rFonts w:ascii="Arial" w:hAnsi="Arial" w:cs="Arial"/>
          <w:color w:val="auto"/>
          <w:sz w:val="20"/>
          <w:szCs w:val="20"/>
        </w:rPr>
      </w:pPr>
    </w:p>
    <w:p w:rsidR="00F47FD9" w:rsidRPr="0039717D" w:rsidRDefault="00F47FD9" w:rsidP="00F47FD9">
      <w:pPr>
        <w:pStyle w:val="Ttulo2"/>
        <w:spacing w:before="0" w:line="240" w:lineRule="auto"/>
        <w:ind w:left="720"/>
        <w:rPr>
          <w:rFonts w:ascii="Arial" w:hAnsi="Arial" w:cs="Arial"/>
          <w:color w:val="auto"/>
          <w:sz w:val="20"/>
          <w:szCs w:val="20"/>
        </w:rPr>
      </w:pPr>
      <w:r w:rsidRPr="0039717D">
        <w:rPr>
          <w:rFonts w:ascii="Arial" w:hAnsi="Arial" w:cs="Arial"/>
          <w:color w:val="auto"/>
          <w:sz w:val="20"/>
          <w:szCs w:val="20"/>
        </w:rPr>
        <w:t xml:space="preserve">a) NOTAS DE DESGLOSE  </w:t>
      </w:r>
    </w:p>
    <w:p w:rsidR="00F47FD9" w:rsidRPr="0039717D" w:rsidRDefault="00F47FD9" w:rsidP="00F47FD9">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F47FD9" w:rsidRPr="0039717D" w:rsidRDefault="00F47FD9" w:rsidP="00F47FD9">
      <w:pPr>
        <w:rPr>
          <w:rFonts w:ascii="Arial" w:hAnsi="Arial" w:cs="Arial"/>
          <w:b/>
          <w:sz w:val="20"/>
          <w:szCs w:val="20"/>
        </w:rPr>
      </w:pPr>
    </w:p>
    <w:p w:rsidR="00F47FD9" w:rsidRPr="0039717D" w:rsidRDefault="00F47FD9" w:rsidP="00F47FD9">
      <w:pPr>
        <w:rPr>
          <w:rFonts w:ascii="Arial" w:hAnsi="Arial" w:cs="Arial"/>
          <w:b/>
          <w:sz w:val="20"/>
          <w:szCs w:val="20"/>
        </w:rPr>
      </w:pPr>
    </w:p>
    <w:p w:rsidR="00F47FD9" w:rsidRPr="0039717D" w:rsidRDefault="00F47FD9" w:rsidP="00F47FD9">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F47FD9" w:rsidRPr="0039717D" w:rsidRDefault="00F47FD9" w:rsidP="00F47FD9">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F47FD9" w:rsidRPr="0039717D"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r w:rsidRPr="0039717D">
        <w:rPr>
          <w:rFonts w:ascii="Arial" w:hAnsi="Arial" w:cs="Arial"/>
          <w:b/>
          <w:bCs/>
          <w:sz w:val="20"/>
          <w:szCs w:val="20"/>
        </w:rPr>
        <w:t xml:space="preserve">Efectivo y Equivalentes </w:t>
      </w:r>
    </w:p>
    <w:p w:rsidR="00F47FD9" w:rsidRPr="0039717D" w:rsidRDefault="00F47FD9" w:rsidP="00F47FD9">
      <w:pPr>
        <w:rPr>
          <w:rFonts w:ascii="Arial" w:hAnsi="Arial" w:cs="Arial"/>
          <w:bCs/>
          <w:sz w:val="20"/>
          <w:szCs w:val="20"/>
        </w:rPr>
      </w:pPr>
    </w:p>
    <w:p w:rsidR="00F47FD9" w:rsidRPr="0039717D" w:rsidRDefault="00F47FD9" w:rsidP="00F47FD9">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F47FD9" w:rsidRPr="0039717D" w:rsidRDefault="00F47FD9" w:rsidP="00F47FD9">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70"/>
        <w:gridCol w:w="2986"/>
        <w:gridCol w:w="2872"/>
      </w:tblGrid>
      <w:tr w:rsidR="00F47FD9" w:rsidRPr="0039717D" w:rsidTr="00F47FD9">
        <w:trPr>
          <w:jc w:val="center"/>
        </w:trPr>
        <w:tc>
          <w:tcPr>
            <w:tcW w:w="3267" w:type="dxa"/>
          </w:tcPr>
          <w:p w:rsidR="00F47FD9" w:rsidRPr="0039717D" w:rsidRDefault="00F47FD9" w:rsidP="00F47FD9">
            <w:pPr>
              <w:pStyle w:val="Prrafodelista"/>
              <w:ind w:left="0"/>
              <w:jc w:val="center"/>
              <w:rPr>
                <w:rFonts w:ascii="Arial" w:hAnsi="Arial" w:cs="Arial"/>
                <w:b/>
                <w:bCs/>
              </w:rPr>
            </w:pPr>
            <w:r w:rsidRPr="0039717D">
              <w:rPr>
                <w:rFonts w:ascii="Arial" w:hAnsi="Arial" w:cs="Arial"/>
                <w:b/>
                <w:bCs/>
              </w:rPr>
              <w:t>Fondos de afectación especifica</w:t>
            </w:r>
          </w:p>
        </w:tc>
        <w:tc>
          <w:tcPr>
            <w:tcW w:w="3259" w:type="dxa"/>
          </w:tcPr>
          <w:p w:rsidR="00F47FD9" w:rsidRPr="0039717D" w:rsidRDefault="00F47FD9" w:rsidP="00F47FD9">
            <w:pPr>
              <w:pStyle w:val="Prrafodelista"/>
              <w:ind w:left="0"/>
              <w:jc w:val="center"/>
              <w:rPr>
                <w:rFonts w:ascii="Arial" w:hAnsi="Arial" w:cs="Arial"/>
                <w:b/>
                <w:bCs/>
              </w:rPr>
            </w:pPr>
            <w:r w:rsidRPr="0039717D">
              <w:rPr>
                <w:rFonts w:ascii="Arial" w:hAnsi="Arial" w:cs="Arial"/>
                <w:b/>
                <w:bCs/>
              </w:rPr>
              <w:t>Tipo</w:t>
            </w:r>
          </w:p>
        </w:tc>
        <w:tc>
          <w:tcPr>
            <w:tcW w:w="3227" w:type="dxa"/>
          </w:tcPr>
          <w:p w:rsidR="00F47FD9" w:rsidRPr="0039717D" w:rsidRDefault="00F47FD9" w:rsidP="00F47FD9">
            <w:pPr>
              <w:pStyle w:val="Prrafodelista"/>
              <w:ind w:left="0"/>
              <w:jc w:val="center"/>
              <w:rPr>
                <w:rFonts w:ascii="Arial" w:hAnsi="Arial" w:cs="Arial"/>
                <w:b/>
                <w:bCs/>
              </w:rPr>
            </w:pPr>
            <w:r w:rsidRPr="0039717D">
              <w:rPr>
                <w:rFonts w:ascii="Arial" w:hAnsi="Arial" w:cs="Arial"/>
                <w:b/>
                <w:bCs/>
              </w:rPr>
              <w:t>Monto</w:t>
            </w:r>
          </w:p>
        </w:tc>
      </w:tr>
      <w:tr w:rsidR="00F47FD9" w:rsidRPr="0039717D" w:rsidTr="00F47FD9">
        <w:trPr>
          <w:jc w:val="center"/>
        </w:trPr>
        <w:tc>
          <w:tcPr>
            <w:tcW w:w="3267" w:type="dxa"/>
          </w:tcPr>
          <w:p w:rsidR="00F47FD9" w:rsidRPr="0039717D" w:rsidRDefault="00F47FD9" w:rsidP="00F47FD9">
            <w:pPr>
              <w:pStyle w:val="Prrafodelista"/>
              <w:ind w:left="0"/>
              <w:rPr>
                <w:rFonts w:ascii="Arial" w:hAnsi="Arial" w:cs="Arial"/>
                <w:bCs/>
              </w:rPr>
            </w:pPr>
            <w:r w:rsidRPr="0039717D">
              <w:rPr>
                <w:rFonts w:ascii="Arial" w:hAnsi="Arial" w:cs="Arial"/>
                <w:bCs/>
              </w:rPr>
              <w:t>Fondos con afectación especifica</w:t>
            </w:r>
          </w:p>
        </w:tc>
        <w:tc>
          <w:tcPr>
            <w:tcW w:w="3259" w:type="dxa"/>
          </w:tcPr>
          <w:p w:rsidR="00F47FD9" w:rsidRPr="0039717D" w:rsidRDefault="00F47FD9" w:rsidP="00F47FD9">
            <w:pPr>
              <w:pStyle w:val="Prrafodelista"/>
              <w:ind w:left="0"/>
              <w:jc w:val="both"/>
              <w:rPr>
                <w:rFonts w:ascii="Arial" w:hAnsi="Arial" w:cs="Arial"/>
                <w:bCs/>
              </w:rPr>
            </w:pPr>
            <w:r w:rsidRPr="0039717D">
              <w:rPr>
                <w:rFonts w:ascii="Arial" w:hAnsi="Arial" w:cs="Arial"/>
                <w:bCs/>
              </w:rPr>
              <w:t>La cuenta no presenta movimientos en el periodo a informar, por motivos de que no cuenta con fondos de afectación especifica</w:t>
            </w:r>
          </w:p>
        </w:tc>
        <w:tc>
          <w:tcPr>
            <w:tcW w:w="3227" w:type="dxa"/>
          </w:tcPr>
          <w:p w:rsidR="00F47FD9" w:rsidRPr="0039717D" w:rsidRDefault="00F47FD9" w:rsidP="00F47FD9">
            <w:pPr>
              <w:pStyle w:val="Prrafodelista"/>
              <w:ind w:left="0"/>
              <w:jc w:val="center"/>
              <w:rPr>
                <w:rFonts w:ascii="Arial" w:hAnsi="Arial" w:cs="Arial"/>
                <w:bCs/>
              </w:rPr>
            </w:pPr>
            <w:r w:rsidRPr="0039717D">
              <w:rPr>
                <w:rFonts w:ascii="Arial" w:hAnsi="Arial" w:cs="Arial"/>
                <w:bCs/>
              </w:rPr>
              <w:t>$0</w:t>
            </w:r>
          </w:p>
        </w:tc>
      </w:tr>
    </w:tbl>
    <w:p w:rsidR="00F47FD9" w:rsidRPr="0039717D" w:rsidRDefault="00F47FD9" w:rsidP="00F47FD9">
      <w:pPr>
        <w:pStyle w:val="Prrafodelista"/>
        <w:spacing w:after="0" w:line="240" w:lineRule="auto"/>
        <w:rPr>
          <w:rFonts w:ascii="Arial" w:hAnsi="Arial" w:cs="Arial"/>
          <w:bCs/>
          <w:sz w:val="20"/>
          <w:szCs w:val="20"/>
        </w:rPr>
      </w:pPr>
    </w:p>
    <w:p w:rsidR="00F47FD9" w:rsidRPr="0039717D" w:rsidRDefault="00F47FD9" w:rsidP="00F47FD9">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F47FD9" w:rsidRPr="0039717D" w:rsidRDefault="00F47FD9" w:rsidP="00F47FD9">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F47FD9" w:rsidRPr="0039717D" w:rsidTr="00F47FD9">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Corto Plazo (Menor a 3 meses)</w:t>
            </w:r>
          </w:p>
        </w:tc>
      </w:tr>
      <w:tr w:rsidR="00F47FD9" w:rsidRPr="0039717D" w:rsidTr="00F47FD9">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F47FD9" w:rsidRPr="0039717D" w:rsidTr="00F47FD9">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pStyle w:val="Prrafodelista"/>
              <w:ind w:left="0"/>
              <w:jc w:val="center"/>
              <w:rPr>
                <w:rFonts w:ascii="Arial" w:hAnsi="Arial" w:cs="Arial"/>
                <w:bCs/>
              </w:rPr>
            </w:pPr>
            <w:r w:rsidRPr="00945615">
              <w:rPr>
                <w:rFonts w:ascii="Arial" w:hAnsi="Arial" w:cs="Arial"/>
                <w:bCs/>
              </w:rPr>
              <w:t>$212.86</w:t>
            </w:r>
          </w:p>
        </w:tc>
      </w:tr>
    </w:tbl>
    <w:p w:rsidR="00F47FD9" w:rsidRPr="0039717D" w:rsidRDefault="00F47FD9" w:rsidP="00F47FD9">
      <w:pPr>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F47FD9" w:rsidRPr="0039717D" w:rsidTr="00F47FD9">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Largo Plazo </w:t>
            </w:r>
          </w:p>
        </w:tc>
      </w:tr>
      <w:tr w:rsidR="00F47FD9" w:rsidRPr="0039717D" w:rsidTr="00F47FD9">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F47FD9" w:rsidRPr="0039717D" w:rsidTr="00F47FD9">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                      $0 </w:t>
            </w:r>
          </w:p>
        </w:tc>
      </w:tr>
    </w:tbl>
    <w:p w:rsidR="00F47FD9" w:rsidRPr="0039717D"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F47FD9" w:rsidRPr="0039717D" w:rsidRDefault="00F47FD9" w:rsidP="00F47FD9">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F47FD9" w:rsidRPr="0039717D" w:rsidTr="00F47FD9">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F47FD9" w:rsidRPr="0039717D" w:rsidTr="00F47FD9">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F47FD9" w:rsidRPr="0039717D" w:rsidRDefault="00F47FD9" w:rsidP="00F47FD9">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F47FD9" w:rsidRPr="0039717D" w:rsidRDefault="00F47FD9" w:rsidP="00F47FD9">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1539</w:t>
            </w:r>
          </w:p>
        </w:tc>
        <w:tc>
          <w:tcPr>
            <w:tcW w:w="1252" w:type="dxa"/>
            <w:tcBorders>
              <w:top w:val="nil"/>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F47FD9" w:rsidRPr="0039717D" w:rsidTr="00F47FD9">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47FD9" w:rsidRPr="0039717D" w:rsidRDefault="00F47FD9" w:rsidP="00F47FD9">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F47FD9" w:rsidRPr="0039717D" w:rsidRDefault="00F47FD9" w:rsidP="00F47FD9">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F47FD9" w:rsidRPr="0039717D" w:rsidRDefault="00F47FD9" w:rsidP="00F47FD9">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F47FD9" w:rsidRPr="0039717D" w:rsidRDefault="00F47FD9" w:rsidP="00F47FD9">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r>
    </w:tbl>
    <w:p w:rsidR="00F47FD9" w:rsidRPr="0039717D" w:rsidRDefault="00F47FD9" w:rsidP="00F47FD9">
      <w:pPr>
        <w:pStyle w:val="Textoindependiente"/>
        <w:rPr>
          <w:rFonts w:ascii="Arial" w:hAnsi="Arial" w:cs="Arial"/>
          <w:sz w:val="20"/>
          <w:szCs w:val="20"/>
          <w:u w:val="single"/>
        </w:rPr>
      </w:pPr>
    </w:p>
    <w:p w:rsidR="00F47FD9" w:rsidRPr="0039717D" w:rsidRDefault="00F47FD9" w:rsidP="00F47FD9">
      <w:pPr>
        <w:pStyle w:val="Textoindependiente"/>
        <w:rPr>
          <w:rFonts w:ascii="Arial" w:hAnsi="Arial" w:cs="Arial"/>
          <w:b/>
          <w:sz w:val="20"/>
          <w:szCs w:val="20"/>
        </w:rPr>
      </w:pPr>
      <w:r w:rsidRPr="0039717D">
        <w:rPr>
          <w:rFonts w:ascii="Arial" w:hAnsi="Arial" w:cs="Arial"/>
          <w:b/>
          <w:sz w:val="20"/>
          <w:szCs w:val="20"/>
        </w:rPr>
        <w:t>Nota: No son Contribuciones</w:t>
      </w:r>
    </w:p>
    <w:p w:rsidR="00F47FD9" w:rsidRPr="0039717D" w:rsidRDefault="00F47FD9" w:rsidP="00F47FD9">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F47FD9" w:rsidRPr="0039717D" w:rsidTr="00F47FD9">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421" w:type="dxa"/>
            <w:tcBorders>
              <w:top w:val="single" w:sz="4" w:space="0" w:color="auto"/>
              <w:left w:val="nil"/>
              <w:bottom w:val="single" w:sz="4" w:space="0" w:color="auto"/>
              <w:right w:val="single" w:sz="4" w:space="0" w:color="auto"/>
            </w:tcBorders>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w:t>
            </w:r>
          </w:p>
        </w:tc>
        <w:tc>
          <w:tcPr>
            <w:tcW w:w="1421" w:type="dxa"/>
            <w:tcBorders>
              <w:top w:val="single" w:sz="4" w:space="0" w:color="auto"/>
              <w:left w:val="nil"/>
              <w:bottom w:val="single" w:sz="4" w:space="0" w:color="auto"/>
              <w:right w:val="single" w:sz="4" w:space="0" w:color="auto"/>
            </w:tcBorders>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F47FD9" w:rsidRPr="0039717D" w:rsidTr="00F47FD9">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F47FD9" w:rsidRPr="0039717D" w:rsidRDefault="00F47FD9" w:rsidP="00F47FD9">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32,690.18 </w:t>
            </w:r>
          </w:p>
        </w:tc>
        <w:tc>
          <w:tcPr>
            <w:tcW w:w="1420"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709</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F47FD9" w:rsidRPr="0039717D" w:rsidTr="00F47FD9">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F47FD9" w:rsidRPr="0039717D" w:rsidRDefault="00F47FD9" w:rsidP="00F47FD9">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63,090.00</w:t>
            </w:r>
          </w:p>
          <w:p w:rsidR="00F47FD9" w:rsidRPr="0039717D" w:rsidRDefault="00F47FD9" w:rsidP="00F47FD9">
            <w:pPr>
              <w:jc w:val="right"/>
              <w:rPr>
                <w:rFonts w:ascii="Arial" w:hAnsi="Arial" w:cs="Arial"/>
                <w:color w:val="000000"/>
                <w:sz w:val="20"/>
                <w:szCs w:val="20"/>
                <w:lang w:val="es-MX" w:eastAsia="es-MX"/>
              </w:rPr>
            </w:pPr>
          </w:p>
        </w:tc>
        <w:tc>
          <w:tcPr>
            <w:tcW w:w="1420"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407</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sz w:val="20"/>
                <w:szCs w:val="20"/>
              </w:rPr>
            </w:pPr>
            <w:r w:rsidRPr="0039717D">
              <w:rPr>
                <w:rFonts w:ascii="Arial" w:hAnsi="Arial" w:cs="Arial"/>
                <w:color w:val="000000"/>
                <w:sz w:val="20"/>
                <w:szCs w:val="20"/>
                <w:lang w:val="es-MX" w:eastAsia="es-MX"/>
              </w:rPr>
              <w:t>Si</w:t>
            </w:r>
          </w:p>
        </w:tc>
      </w:tr>
      <w:tr w:rsidR="00F47FD9" w:rsidRPr="0039717D" w:rsidTr="00F47FD9">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F47FD9" w:rsidRPr="0039717D" w:rsidRDefault="00F47FD9" w:rsidP="00F47FD9">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3,810.00 </w:t>
            </w:r>
          </w:p>
        </w:tc>
        <w:tc>
          <w:tcPr>
            <w:tcW w:w="1420"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1249</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sz w:val="20"/>
                <w:szCs w:val="20"/>
              </w:rPr>
            </w:pPr>
            <w:r w:rsidRPr="0039717D">
              <w:rPr>
                <w:rFonts w:ascii="Arial" w:hAnsi="Arial" w:cs="Arial"/>
                <w:color w:val="000000"/>
                <w:sz w:val="20"/>
                <w:szCs w:val="20"/>
                <w:lang w:val="es-MX" w:eastAsia="es-MX"/>
              </w:rPr>
              <w:t>Si</w:t>
            </w:r>
          </w:p>
        </w:tc>
      </w:tr>
      <w:tr w:rsidR="00F47FD9" w:rsidRPr="0039717D" w:rsidTr="00F47FD9">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F47FD9" w:rsidRPr="0039717D" w:rsidRDefault="00F47FD9" w:rsidP="00F47FD9">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F47FD9" w:rsidRPr="0039717D" w:rsidRDefault="00F47FD9" w:rsidP="00F47FD9">
            <w:pPr>
              <w:jc w:val="right"/>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5</w:t>
            </w:r>
            <w:r>
              <w:rPr>
                <w:rFonts w:ascii="Arial" w:hAnsi="Arial" w:cs="Arial"/>
                <w:bCs/>
                <w:color w:val="000000"/>
                <w:sz w:val="20"/>
                <w:szCs w:val="20"/>
                <w:lang w:val="es-MX" w:eastAsia="es-MX"/>
              </w:rPr>
              <w:t>,</w:t>
            </w:r>
            <w:r w:rsidRPr="0039717D">
              <w:rPr>
                <w:rFonts w:ascii="Arial" w:hAnsi="Arial" w:cs="Arial"/>
                <w:bCs/>
                <w:color w:val="000000"/>
                <w:sz w:val="20"/>
                <w:szCs w:val="20"/>
                <w:lang w:val="es-MX" w:eastAsia="es-MX"/>
              </w:rPr>
              <w:t>500.00</w:t>
            </w:r>
          </w:p>
        </w:tc>
        <w:tc>
          <w:tcPr>
            <w:tcW w:w="1420" w:type="dxa"/>
            <w:tcBorders>
              <w:top w:val="nil"/>
              <w:left w:val="single" w:sz="4" w:space="0" w:color="auto"/>
              <w:bottom w:val="single" w:sz="4" w:space="0" w:color="auto"/>
              <w:right w:val="single" w:sz="4" w:space="0" w:color="auto"/>
            </w:tcBorders>
          </w:tcPr>
          <w:p w:rsidR="00F47FD9" w:rsidRPr="0039717D" w:rsidRDefault="00F47FD9" w:rsidP="00F47FD9">
            <w:pPr>
              <w:jc w:val="center"/>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No</w:t>
            </w:r>
          </w:p>
        </w:tc>
        <w:tc>
          <w:tcPr>
            <w:tcW w:w="1421" w:type="dxa"/>
            <w:tcBorders>
              <w:top w:val="nil"/>
              <w:left w:val="single" w:sz="4" w:space="0" w:color="auto"/>
              <w:bottom w:val="single" w:sz="4" w:space="0" w:color="auto"/>
              <w:right w:val="single" w:sz="4" w:space="0" w:color="auto"/>
            </w:tcBorders>
          </w:tcPr>
          <w:p w:rsidR="00F47FD9" w:rsidRPr="0039717D" w:rsidRDefault="00F47FD9" w:rsidP="00F47FD9">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339</w:t>
            </w:r>
            <w:r w:rsidRPr="0039717D">
              <w:rPr>
                <w:rFonts w:ascii="Arial" w:hAnsi="Arial" w:cs="Arial"/>
                <w:bCs/>
                <w:color w:val="000000"/>
                <w:sz w:val="20"/>
                <w:szCs w:val="20"/>
                <w:lang w:val="es-MX" w:eastAsia="es-MX"/>
              </w:rPr>
              <w:t xml:space="preserve"> día</w:t>
            </w:r>
            <w:r>
              <w:rPr>
                <w:rFonts w:ascii="Arial" w:hAnsi="Arial" w:cs="Arial"/>
                <w:bCs/>
                <w:color w:val="000000"/>
                <w:sz w:val="20"/>
                <w:szCs w:val="20"/>
                <w:lang w:val="es-MX" w:eastAsia="es-MX"/>
              </w:rPr>
              <w:t>s</w:t>
            </w:r>
          </w:p>
        </w:tc>
        <w:tc>
          <w:tcPr>
            <w:tcW w:w="1421" w:type="dxa"/>
            <w:tcBorders>
              <w:top w:val="nil"/>
              <w:left w:val="single" w:sz="4" w:space="0" w:color="auto"/>
              <w:bottom w:val="single" w:sz="4" w:space="0" w:color="auto"/>
              <w:right w:val="single" w:sz="4" w:space="0" w:color="auto"/>
            </w:tcBorders>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color w:val="000000"/>
                <w:sz w:val="20"/>
                <w:szCs w:val="20"/>
                <w:lang w:val="es-MX" w:eastAsia="es-MX"/>
              </w:rPr>
              <w:t>Si</w:t>
            </w:r>
          </w:p>
        </w:tc>
      </w:tr>
      <w:tr w:rsidR="00F47FD9" w:rsidRPr="0039717D" w:rsidTr="00F47FD9">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F47FD9" w:rsidRPr="0039717D" w:rsidRDefault="00F47FD9" w:rsidP="00F47FD9">
            <w:pPr>
              <w:jc w:val="right"/>
              <w:rPr>
                <w:rFonts w:ascii="Arial" w:hAnsi="Arial" w:cs="Arial"/>
                <w:b/>
                <w:color w:val="000000"/>
                <w:sz w:val="20"/>
                <w:szCs w:val="20"/>
                <w:lang w:val="es-MX" w:eastAsia="es-MX"/>
              </w:rPr>
            </w:pPr>
            <w:r w:rsidRPr="0039717D">
              <w:rPr>
                <w:rFonts w:ascii="Arial" w:hAnsi="Arial" w:cs="Arial"/>
                <w:b/>
                <w:color w:val="000000"/>
                <w:sz w:val="20"/>
                <w:szCs w:val="20"/>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F47FD9" w:rsidRPr="0039717D" w:rsidRDefault="00F47FD9" w:rsidP="00F47FD9">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105,090.18</w:t>
            </w:r>
          </w:p>
        </w:tc>
        <w:tc>
          <w:tcPr>
            <w:tcW w:w="1420" w:type="dxa"/>
            <w:tcBorders>
              <w:top w:val="nil"/>
              <w:left w:val="single" w:sz="4" w:space="0" w:color="auto"/>
              <w:bottom w:val="single" w:sz="4" w:space="0" w:color="auto"/>
              <w:right w:val="single" w:sz="4" w:space="0" w:color="auto"/>
            </w:tcBorders>
          </w:tcPr>
          <w:p w:rsidR="00F47FD9" w:rsidRPr="0039717D" w:rsidRDefault="00F47FD9" w:rsidP="00F47FD9">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F47FD9" w:rsidRPr="0039717D" w:rsidRDefault="00F47FD9" w:rsidP="00F47FD9">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F47FD9" w:rsidRPr="0039717D" w:rsidRDefault="00F47FD9" w:rsidP="00F47FD9">
            <w:pPr>
              <w:jc w:val="right"/>
              <w:rPr>
                <w:rFonts w:ascii="Arial" w:hAnsi="Arial" w:cs="Arial"/>
                <w:b/>
                <w:bCs/>
                <w:color w:val="000000"/>
                <w:sz w:val="20"/>
                <w:szCs w:val="20"/>
                <w:lang w:val="es-MX" w:eastAsia="es-MX"/>
              </w:rPr>
            </w:pPr>
          </w:p>
        </w:tc>
      </w:tr>
    </w:tbl>
    <w:p w:rsidR="00F47FD9" w:rsidRPr="0039717D" w:rsidRDefault="00F47FD9" w:rsidP="00F47FD9">
      <w:pPr>
        <w:pStyle w:val="Textoindependiente"/>
        <w:rPr>
          <w:rFonts w:ascii="Arial" w:hAnsi="Arial" w:cs="Arial"/>
          <w:sz w:val="20"/>
          <w:szCs w:val="20"/>
          <w:u w:val="single"/>
        </w:rPr>
      </w:pPr>
    </w:p>
    <w:p w:rsidR="00F47FD9" w:rsidRPr="0039717D" w:rsidRDefault="00F47FD9" w:rsidP="00F47FD9">
      <w:pPr>
        <w:pStyle w:val="Textoindependiente"/>
        <w:rPr>
          <w:rFonts w:ascii="Arial" w:hAnsi="Arial" w:cs="Arial"/>
          <w:sz w:val="20"/>
          <w:szCs w:val="20"/>
          <w:u w:val="single"/>
        </w:rPr>
      </w:pPr>
    </w:p>
    <w:p w:rsidR="00F47FD9" w:rsidRPr="0039717D" w:rsidRDefault="00F47FD9" w:rsidP="00F47FD9">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F47FD9" w:rsidRPr="0039717D" w:rsidRDefault="00F47FD9" w:rsidP="00F47FD9">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F47FD9" w:rsidRPr="0039717D" w:rsidTr="00F47FD9">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sz w:val="20"/>
                <w:szCs w:val="20"/>
                <w:lang w:val="es-MX" w:eastAsia="es-MX"/>
              </w:rPr>
            </w:pPr>
            <w:r w:rsidRPr="0039717D">
              <w:rPr>
                <w:rFonts w:ascii="Arial" w:hAnsi="Arial" w:cs="Arial"/>
                <w:b/>
                <w:bCs/>
                <w:sz w:val="20"/>
                <w:szCs w:val="20"/>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201</w:t>
            </w:r>
            <w:r>
              <w:rPr>
                <w:rFonts w:ascii="Arial" w:hAnsi="Arial" w:cs="Arial"/>
                <w:b/>
                <w:bCs/>
                <w:color w:val="000000"/>
                <w:sz w:val="20"/>
                <w:szCs w:val="20"/>
                <w:lang w:eastAsia="es-MX"/>
              </w:rPr>
              <w:t>9</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F47FD9" w:rsidRPr="0039717D" w:rsidTr="00F47FD9">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color w:val="000000"/>
                <w:sz w:val="18"/>
                <w:szCs w:val="18"/>
                <w:lang w:val="es-MX" w:eastAsia="es-MX"/>
              </w:rPr>
            </w:pPr>
            <w:r w:rsidRPr="007A7D40">
              <w:rPr>
                <w:rFonts w:ascii="Arial" w:hAnsi="Arial" w:cs="Arial"/>
                <w:color w:val="000000"/>
                <w:sz w:val="18"/>
                <w:szCs w:val="18"/>
                <w:lang w:val="es-MX" w:eastAsia="es-MX"/>
              </w:rPr>
              <w:t>$766,562.24</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F47FD9" w:rsidRPr="0039717D" w:rsidRDefault="00F47FD9" w:rsidP="00F47FD9">
            <w:pPr>
              <w:jc w:val="center"/>
              <w:rPr>
                <w:rFonts w:ascii="Arial" w:hAnsi="Arial" w:cs="Arial"/>
                <w:color w:val="000000"/>
                <w:lang w:val="es-MX" w:eastAsia="es-MX"/>
              </w:rPr>
            </w:pPr>
            <w:r w:rsidRPr="0039717D">
              <w:rPr>
                <w:rFonts w:ascii="Arial" w:hAnsi="Arial" w:cs="Arial"/>
                <w:color w:val="000000"/>
                <w:sz w:val="20"/>
                <w:lang w:val="es-MX" w:eastAsia="es-MX"/>
              </w:rPr>
              <w:t>El saldo de la cuenta está integrado por gastos por comprobar, gastos diversos, participación y  subsidios a Juntas,  Co</w:t>
            </w:r>
            <w:r>
              <w:rPr>
                <w:rFonts w:ascii="Arial" w:hAnsi="Arial" w:cs="Arial"/>
                <w:color w:val="000000"/>
                <w:sz w:val="20"/>
                <w:lang w:val="es-MX" w:eastAsia="es-MX"/>
              </w:rPr>
              <w:t>misarias y Agencias del mes diciembre.</w:t>
            </w:r>
          </w:p>
        </w:tc>
      </w:tr>
      <w:tr w:rsidR="00F47FD9" w:rsidRPr="0039717D" w:rsidTr="00F47FD9">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color w:val="000000"/>
                <w:sz w:val="20"/>
                <w:szCs w:val="20"/>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color w:val="000000"/>
                <w:sz w:val="18"/>
                <w:szCs w:val="18"/>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color w:val="000000"/>
                <w:sz w:val="20"/>
                <w:szCs w:val="20"/>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color w:val="000000"/>
                <w:sz w:val="20"/>
                <w:szCs w:val="20"/>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color w:val="000000"/>
                <w:sz w:val="20"/>
                <w:szCs w:val="20"/>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color w:val="000000"/>
                <w:sz w:val="20"/>
                <w:szCs w:val="20"/>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color w:val="000000"/>
                <w:lang w:val="es-MX" w:eastAsia="es-MX"/>
              </w:rPr>
            </w:pPr>
          </w:p>
        </w:tc>
      </w:tr>
      <w:tr w:rsidR="00F47FD9" w:rsidRPr="0039717D" w:rsidTr="00F47FD9">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F47FD9" w:rsidRPr="00665043" w:rsidRDefault="00F47FD9" w:rsidP="00F47FD9">
            <w:pPr>
              <w:jc w:val="right"/>
              <w:rPr>
                <w:rFonts w:ascii="Arial" w:hAnsi="Arial" w:cs="Arial"/>
                <w:b/>
                <w:bCs/>
                <w:color w:val="000000"/>
                <w:sz w:val="18"/>
                <w:szCs w:val="18"/>
                <w:lang w:val="es-MX" w:eastAsia="es-MX"/>
              </w:rPr>
            </w:pPr>
            <w:r w:rsidRPr="00DD3ACE">
              <w:rPr>
                <w:rFonts w:ascii="Arial" w:hAnsi="Arial" w:cs="Arial"/>
                <w:b/>
                <w:color w:val="000000"/>
                <w:sz w:val="18"/>
                <w:szCs w:val="18"/>
                <w:lang w:val="es-MX" w:eastAsia="es-MX"/>
              </w:rPr>
              <w:t>$</w:t>
            </w:r>
            <w:r w:rsidRPr="007A7D40">
              <w:rPr>
                <w:rFonts w:ascii="Arial" w:hAnsi="Arial" w:cs="Arial"/>
                <w:b/>
                <w:color w:val="000000"/>
                <w:sz w:val="18"/>
                <w:szCs w:val="18"/>
                <w:lang w:val="es-MX" w:eastAsia="es-MX"/>
              </w:rPr>
              <w:t>766,562.24</w:t>
            </w:r>
          </w:p>
        </w:tc>
        <w:tc>
          <w:tcPr>
            <w:tcW w:w="1330"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b/>
                <w:bCs/>
                <w:color w:val="000000"/>
                <w:sz w:val="20"/>
                <w:szCs w:val="20"/>
                <w:lang w:eastAsia="es-MX"/>
              </w:rPr>
            </w:pPr>
          </w:p>
          <w:p w:rsidR="00F47FD9" w:rsidRPr="0039717D" w:rsidRDefault="00F47FD9" w:rsidP="00F47FD9">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F47FD9" w:rsidRPr="0039717D" w:rsidRDefault="00F47FD9" w:rsidP="00F47FD9">
            <w:pPr>
              <w:rPr>
                <w:rFonts w:ascii="Arial" w:hAnsi="Arial" w:cs="Arial"/>
                <w:color w:val="000000"/>
                <w:lang w:val="es-MX" w:eastAsia="es-MX"/>
              </w:rPr>
            </w:pPr>
            <w:r w:rsidRPr="0039717D">
              <w:rPr>
                <w:rFonts w:ascii="Arial" w:hAnsi="Arial" w:cs="Arial"/>
                <w:color w:val="000000"/>
                <w:lang w:val="es-MX" w:eastAsia="es-MX"/>
              </w:rPr>
              <w:t> </w:t>
            </w:r>
          </w:p>
        </w:tc>
      </w:tr>
    </w:tbl>
    <w:p w:rsidR="00F47FD9" w:rsidRPr="0039717D" w:rsidRDefault="00F47FD9" w:rsidP="00F47FD9">
      <w:pPr>
        <w:rPr>
          <w:rFonts w:ascii="Arial" w:hAnsi="Arial" w:cs="Arial"/>
          <w:bCs/>
          <w:sz w:val="20"/>
          <w:szCs w:val="20"/>
        </w:rPr>
      </w:pPr>
    </w:p>
    <w:p w:rsidR="00F47FD9" w:rsidRPr="0039717D" w:rsidRDefault="00F47FD9" w:rsidP="00F47FD9">
      <w:pPr>
        <w:pStyle w:val="Textoindependiente"/>
        <w:ind w:left="720"/>
        <w:rPr>
          <w:rFonts w:ascii="Arial" w:hAnsi="Arial" w:cs="Arial"/>
          <w:sz w:val="20"/>
          <w:szCs w:val="20"/>
        </w:rPr>
      </w:pPr>
    </w:p>
    <w:p w:rsidR="00F47FD9" w:rsidRDefault="00F47FD9" w:rsidP="00F47FD9">
      <w:pPr>
        <w:pStyle w:val="Textoindependiente"/>
        <w:ind w:left="720"/>
        <w:rPr>
          <w:rFonts w:ascii="Arial" w:hAnsi="Arial" w:cs="Arial"/>
          <w:sz w:val="20"/>
          <w:szCs w:val="20"/>
        </w:rPr>
      </w:pPr>
    </w:p>
    <w:p w:rsidR="00F47FD9" w:rsidRDefault="00F47FD9" w:rsidP="00F47FD9">
      <w:pPr>
        <w:pStyle w:val="Textoindependiente"/>
        <w:ind w:left="720"/>
        <w:rPr>
          <w:rFonts w:ascii="Arial" w:hAnsi="Arial" w:cs="Arial"/>
          <w:sz w:val="20"/>
          <w:szCs w:val="20"/>
        </w:rPr>
      </w:pPr>
    </w:p>
    <w:p w:rsidR="00F47FD9" w:rsidRDefault="00F47FD9" w:rsidP="00F47FD9">
      <w:pPr>
        <w:pStyle w:val="Textoindependiente"/>
        <w:ind w:left="720"/>
        <w:rPr>
          <w:rFonts w:ascii="Arial" w:hAnsi="Arial" w:cs="Arial"/>
          <w:sz w:val="20"/>
          <w:szCs w:val="20"/>
        </w:rPr>
      </w:pPr>
    </w:p>
    <w:p w:rsidR="00F47FD9" w:rsidRDefault="00F47FD9" w:rsidP="00F47FD9">
      <w:pPr>
        <w:pStyle w:val="Textoindependiente"/>
        <w:ind w:left="720"/>
        <w:rPr>
          <w:rFonts w:ascii="Arial" w:hAnsi="Arial" w:cs="Arial"/>
          <w:sz w:val="20"/>
          <w:szCs w:val="20"/>
        </w:rPr>
      </w:pPr>
    </w:p>
    <w:p w:rsidR="00F47FD9" w:rsidRDefault="00F47FD9" w:rsidP="00F47FD9">
      <w:pPr>
        <w:pStyle w:val="Textoindependiente"/>
        <w:ind w:left="720"/>
        <w:rPr>
          <w:rFonts w:ascii="Arial" w:hAnsi="Arial" w:cs="Arial"/>
          <w:sz w:val="20"/>
          <w:szCs w:val="20"/>
        </w:rPr>
      </w:pPr>
    </w:p>
    <w:p w:rsidR="00F47FD9" w:rsidRPr="0039717D" w:rsidRDefault="00F47FD9" w:rsidP="00F47FD9">
      <w:pPr>
        <w:pStyle w:val="Textoindependiente"/>
        <w:ind w:left="720"/>
        <w:rPr>
          <w:rFonts w:ascii="Arial" w:hAnsi="Arial" w:cs="Arial"/>
          <w:sz w:val="20"/>
          <w:szCs w:val="20"/>
        </w:rPr>
      </w:pPr>
      <w:r w:rsidRPr="0039717D">
        <w:rPr>
          <w:rFonts w:ascii="Arial" w:hAnsi="Arial" w:cs="Arial"/>
          <w:sz w:val="20"/>
          <w:szCs w:val="20"/>
        </w:rPr>
        <w:t>Se detalla los bienes o servicios a recibir  según el siguiente cuadro:</w:t>
      </w:r>
    </w:p>
    <w:p w:rsidR="00F47FD9" w:rsidRPr="0039717D" w:rsidRDefault="00F47FD9" w:rsidP="00F47FD9">
      <w:pPr>
        <w:pStyle w:val="Textoindependiente"/>
        <w:ind w:left="720"/>
        <w:rPr>
          <w:rFonts w:ascii="Arial" w:hAnsi="Arial" w:cs="Arial"/>
          <w:sz w:val="20"/>
          <w:szCs w:val="20"/>
        </w:rPr>
      </w:pPr>
    </w:p>
    <w:p w:rsidR="00F47FD9" w:rsidRPr="0039717D" w:rsidRDefault="00F47FD9" w:rsidP="00F47FD9">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F47FD9" w:rsidRPr="0039717D" w:rsidTr="00F47FD9">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404040"/>
                <w:sz w:val="20"/>
                <w:szCs w:val="20"/>
                <w:lang w:val="es-MX" w:eastAsia="es-MX"/>
              </w:rPr>
            </w:pPr>
            <w:r w:rsidRPr="0039717D">
              <w:rPr>
                <w:rFonts w:ascii="Arial" w:hAnsi="Arial" w:cs="Arial"/>
                <w:b/>
                <w:bCs/>
                <w:color w:val="404040"/>
                <w:sz w:val="20"/>
                <w:szCs w:val="20"/>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201</w:t>
            </w:r>
            <w:r>
              <w:rPr>
                <w:rFonts w:ascii="Arial" w:hAnsi="Arial" w:cs="Arial"/>
                <w:b/>
                <w:bCs/>
                <w:color w:val="000000"/>
                <w:sz w:val="20"/>
                <w:szCs w:val="20"/>
                <w:lang w:eastAsia="es-MX"/>
              </w:rPr>
              <w:t>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F47FD9" w:rsidRPr="0039717D" w:rsidTr="00F47FD9">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color w:val="000000"/>
                <w:sz w:val="18"/>
                <w:szCs w:val="18"/>
                <w:lang w:val="es-MX" w:eastAsia="es-MX"/>
              </w:rPr>
            </w:pPr>
            <w:r w:rsidRPr="008D1160">
              <w:rPr>
                <w:rFonts w:ascii="Arial" w:hAnsi="Arial" w:cs="Arial"/>
                <w:color w:val="000000"/>
                <w:sz w:val="18"/>
                <w:szCs w:val="20"/>
                <w:lang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Proveedores de Bienes y Servicios en General</w:t>
            </w:r>
          </w:p>
        </w:tc>
      </w:tr>
      <w:tr w:rsidR="00F47FD9" w:rsidRPr="0039717D" w:rsidTr="00F47FD9">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color w:val="000000"/>
                <w:sz w:val="18"/>
                <w:szCs w:val="18"/>
                <w:lang w:val="es-MX" w:eastAsia="es-MX"/>
              </w:rPr>
            </w:pPr>
            <w:r w:rsidRPr="00F06D4A">
              <w:rPr>
                <w:rFonts w:ascii="Arial" w:hAnsi="Arial" w:cs="Arial"/>
                <w:color w:val="000000"/>
                <w:sz w:val="18"/>
                <w:szCs w:val="20"/>
                <w:lang w:eastAsia="es-MX"/>
              </w:rPr>
              <w:t>$</w:t>
            </w:r>
            <w:r w:rsidRPr="008D1160">
              <w:rPr>
                <w:rFonts w:ascii="Arial" w:hAnsi="Arial" w:cs="Arial"/>
                <w:color w:val="000000"/>
                <w:sz w:val="18"/>
                <w:szCs w:val="20"/>
                <w:lang w:eastAsia="es-MX"/>
              </w:rPr>
              <w:t>14,105,001.00</w:t>
            </w:r>
            <w:r w:rsidRPr="00F06D4A">
              <w:rPr>
                <w:rFonts w:ascii="Arial" w:hAnsi="Arial" w:cs="Arial"/>
                <w:color w:val="000000"/>
                <w:sz w:val="18"/>
                <w:szCs w:val="20"/>
                <w:lang w:eastAsia="es-MX"/>
              </w:rPr>
              <w:t>,</w:t>
            </w:r>
          </w:p>
        </w:tc>
        <w:tc>
          <w:tcPr>
            <w:tcW w:w="1160"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Anticipos por Aplicar la Amortización en las Estimaciones de Obra Publica</w:t>
            </w:r>
          </w:p>
        </w:tc>
      </w:tr>
      <w:tr w:rsidR="00F47FD9" w:rsidRPr="0039717D" w:rsidTr="00F47FD9">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right"/>
              <w:rPr>
                <w:rFonts w:ascii="Arial" w:hAnsi="Arial" w:cs="Arial"/>
                <w:b/>
                <w:bCs/>
                <w:color w:val="000000"/>
                <w:sz w:val="18"/>
                <w:szCs w:val="18"/>
                <w:lang w:val="es-MX" w:eastAsia="es-MX"/>
              </w:rPr>
            </w:pPr>
            <w:r w:rsidRPr="0039717D">
              <w:rPr>
                <w:rFonts w:ascii="Arial" w:hAnsi="Arial" w:cs="Arial"/>
                <w:b/>
                <w:bCs/>
                <w:color w:val="000000"/>
                <w:sz w:val="18"/>
                <w:szCs w:val="20"/>
                <w:lang w:eastAsia="es-MX"/>
              </w:rPr>
              <w:t xml:space="preserve">  </w:t>
            </w:r>
            <w:r>
              <w:rPr>
                <w:rFonts w:ascii="Arial" w:hAnsi="Arial" w:cs="Arial"/>
                <w:b/>
                <w:bCs/>
                <w:color w:val="000000"/>
                <w:sz w:val="18"/>
                <w:szCs w:val="20"/>
                <w:lang w:eastAsia="es-MX"/>
              </w:rPr>
              <w:t xml:space="preserve">   </w:t>
            </w:r>
            <w:r w:rsidRPr="00E549F5">
              <w:rPr>
                <w:rFonts w:ascii="Arial" w:hAnsi="Arial" w:cs="Arial"/>
                <w:b/>
                <w:bCs/>
                <w:color w:val="000000"/>
                <w:sz w:val="18"/>
                <w:szCs w:val="20"/>
                <w:lang w:eastAsia="es-MX"/>
              </w:rPr>
              <w:t>$</w:t>
            </w:r>
            <w:r>
              <w:rPr>
                <w:rFonts w:ascii="Arial" w:hAnsi="Arial" w:cs="Arial"/>
                <w:b/>
                <w:bCs/>
                <w:color w:val="000000"/>
                <w:sz w:val="18"/>
                <w:szCs w:val="20"/>
                <w:lang w:eastAsia="es-MX"/>
              </w:rPr>
              <w:t>14,491,517.60</w:t>
            </w:r>
            <w:r w:rsidRPr="0039717D">
              <w:rPr>
                <w:rFonts w:ascii="Arial" w:hAnsi="Arial" w:cs="Arial"/>
                <w:b/>
                <w:bCs/>
                <w:color w:val="000000"/>
                <w:sz w:val="18"/>
                <w:szCs w:val="20"/>
                <w:lang w:eastAsia="es-MX"/>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F47FD9" w:rsidRPr="0039717D" w:rsidRDefault="00F47FD9" w:rsidP="00F47FD9">
            <w:pPr>
              <w:rPr>
                <w:rFonts w:ascii="Arial" w:hAnsi="Arial" w:cs="Arial"/>
                <w:color w:val="000000"/>
                <w:lang w:val="es-MX" w:eastAsia="es-MX"/>
              </w:rPr>
            </w:pPr>
            <w:r w:rsidRPr="0039717D">
              <w:rPr>
                <w:rFonts w:ascii="Arial" w:hAnsi="Arial" w:cs="Arial"/>
                <w:color w:val="000000"/>
                <w:lang w:val="es-MX" w:eastAsia="es-MX"/>
              </w:rPr>
              <w:t> </w:t>
            </w:r>
          </w:p>
        </w:tc>
      </w:tr>
    </w:tbl>
    <w:p w:rsidR="00F47FD9" w:rsidRPr="0039717D" w:rsidRDefault="00F47FD9" w:rsidP="00F47FD9">
      <w:pPr>
        <w:tabs>
          <w:tab w:val="left" w:pos="0"/>
          <w:tab w:val="left" w:pos="1418"/>
        </w:tabs>
        <w:rPr>
          <w:rFonts w:ascii="Arial" w:hAnsi="Arial" w:cs="Arial"/>
          <w:b/>
          <w:sz w:val="20"/>
          <w:szCs w:val="20"/>
        </w:rPr>
      </w:pPr>
    </w:p>
    <w:p w:rsidR="00F47FD9" w:rsidRPr="0039717D" w:rsidRDefault="00F47FD9" w:rsidP="00F47FD9">
      <w:pPr>
        <w:tabs>
          <w:tab w:val="left" w:pos="0"/>
          <w:tab w:val="left" w:pos="1418"/>
        </w:tabs>
        <w:rPr>
          <w:rFonts w:ascii="Arial" w:hAnsi="Arial" w:cs="Arial"/>
          <w:b/>
          <w:sz w:val="20"/>
          <w:szCs w:val="20"/>
        </w:rPr>
      </w:pPr>
    </w:p>
    <w:p w:rsidR="00F47FD9" w:rsidRPr="0039717D" w:rsidRDefault="00F47FD9" w:rsidP="00F47FD9">
      <w:pPr>
        <w:tabs>
          <w:tab w:val="left" w:pos="0"/>
          <w:tab w:val="left" w:pos="1418"/>
        </w:tabs>
        <w:rPr>
          <w:rFonts w:ascii="Arial" w:hAnsi="Arial" w:cs="Arial"/>
          <w:b/>
          <w:sz w:val="20"/>
          <w:szCs w:val="20"/>
        </w:rPr>
      </w:pPr>
    </w:p>
    <w:p w:rsidR="00F47FD9" w:rsidRPr="0039717D" w:rsidRDefault="00F47FD9" w:rsidP="00F47FD9">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F47FD9" w:rsidRPr="0039717D" w:rsidRDefault="00F47FD9" w:rsidP="00F47FD9">
      <w:pPr>
        <w:tabs>
          <w:tab w:val="left" w:pos="0"/>
          <w:tab w:val="left" w:pos="1418"/>
        </w:tabs>
        <w:rPr>
          <w:rFonts w:ascii="Arial" w:hAnsi="Arial" w:cs="Arial"/>
          <w:b/>
          <w:color w:val="000000"/>
          <w:sz w:val="20"/>
          <w:szCs w:val="20"/>
        </w:rPr>
      </w:pPr>
    </w:p>
    <w:p w:rsidR="00F47FD9" w:rsidRPr="0039717D" w:rsidRDefault="00F47FD9" w:rsidP="00F47FD9">
      <w:pPr>
        <w:tabs>
          <w:tab w:val="left" w:pos="0"/>
          <w:tab w:val="left" w:pos="1418"/>
        </w:tabs>
        <w:rPr>
          <w:rFonts w:ascii="Arial" w:hAnsi="Arial" w:cs="Arial"/>
          <w:b/>
          <w:color w:val="000000"/>
          <w:sz w:val="20"/>
          <w:szCs w:val="20"/>
        </w:rPr>
      </w:pPr>
    </w:p>
    <w:p w:rsidR="00F47FD9" w:rsidRPr="0039717D" w:rsidRDefault="00F47FD9" w:rsidP="00F47FD9">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F47FD9" w:rsidRPr="0039717D" w:rsidRDefault="00F47FD9" w:rsidP="00F47FD9">
      <w:pPr>
        <w:pStyle w:val="Prrafodelista"/>
        <w:tabs>
          <w:tab w:val="left" w:pos="284"/>
          <w:tab w:val="left" w:pos="1418"/>
        </w:tabs>
        <w:spacing w:after="0" w:line="240" w:lineRule="auto"/>
        <w:rPr>
          <w:rFonts w:ascii="Arial" w:hAnsi="Arial" w:cs="Arial"/>
          <w:color w:val="000000"/>
          <w:sz w:val="20"/>
          <w:szCs w:val="20"/>
        </w:rPr>
      </w:pPr>
    </w:p>
    <w:p w:rsidR="00F47FD9" w:rsidRPr="0039717D" w:rsidRDefault="00F47FD9" w:rsidP="00F47FD9">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F47FD9" w:rsidRPr="0039717D"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p>
    <w:p w:rsidR="00F47FD9" w:rsidRPr="0039717D" w:rsidRDefault="00F47FD9" w:rsidP="00F47FD9">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F47FD9" w:rsidRPr="0039717D" w:rsidRDefault="00F47FD9" w:rsidP="00F47FD9">
      <w:pPr>
        <w:rPr>
          <w:rFonts w:ascii="Arial" w:hAnsi="Arial" w:cs="Arial"/>
          <w:b/>
          <w:color w:val="000000"/>
          <w:sz w:val="20"/>
          <w:szCs w:val="20"/>
        </w:rPr>
      </w:pPr>
    </w:p>
    <w:p w:rsidR="00F47FD9" w:rsidRPr="0039717D" w:rsidRDefault="00F47FD9" w:rsidP="00F47FD9">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F47FD9" w:rsidRPr="0039717D" w:rsidTr="00F47FD9">
        <w:trPr>
          <w:trHeight w:val="493"/>
        </w:trPr>
        <w:tc>
          <w:tcPr>
            <w:tcW w:w="2392" w:type="dxa"/>
          </w:tcPr>
          <w:p w:rsidR="00F47FD9" w:rsidRPr="0039717D" w:rsidRDefault="00F47FD9" w:rsidP="00F47FD9">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2117" w:type="dxa"/>
          </w:tcPr>
          <w:p w:rsidR="00F47FD9" w:rsidRPr="0039717D" w:rsidRDefault="00F47FD9" w:rsidP="00F47FD9">
            <w:pPr>
              <w:pStyle w:val="Textoindependiente"/>
              <w:jc w:val="center"/>
              <w:rPr>
                <w:rFonts w:ascii="Arial" w:hAnsi="Arial" w:cs="Arial"/>
                <w:b/>
                <w:sz w:val="20"/>
                <w:szCs w:val="20"/>
              </w:rPr>
            </w:pPr>
            <w:r w:rsidRPr="0039717D">
              <w:rPr>
                <w:rFonts w:ascii="Arial" w:hAnsi="Arial" w:cs="Arial"/>
                <w:b/>
                <w:sz w:val="20"/>
                <w:szCs w:val="20"/>
              </w:rPr>
              <w:t>TIPO</w:t>
            </w:r>
          </w:p>
        </w:tc>
        <w:tc>
          <w:tcPr>
            <w:tcW w:w="2353" w:type="dxa"/>
          </w:tcPr>
          <w:p w:rsidR="00F47FD9" w:rsidRPr="0039717D" w:rsidRDefault="00F47FD9" w:rsidP="00F47FD9">
            <w:pPr>
              <w:pStyle w:val="Textoindependiente"/>
              <w:jc w:val="center"/>
              <w:rPr>
                <w:rFonts w:ascii="Arial" w:hAnsi="Arial" w:cs="Arial"/>
                <w:b/>
                <w:sz w:val="20"/>
                <w:szCs w:val="20"/>
              </w:rPr>
            </w:pPr>
            <w:r w:rsidRPr="0039717D">
              <w:rPr>
                <w:rFonts w:ascii="Arial" w:hAnsi="Arial" w:cs="Arial"/>
                <w:b/>
                <w:sz w:val="20"/>
                <w:szCs w:val="20"/>
              </w:rPr>
              <w:t>MONTO</w:t>
            </w:r>
          </w:p>
        </w:tc>
        <w:tc>
          <w:tcPr>
            <w:tcW w:w="2353" w:type="dxa"/>
          </w:tcPr>
          <w:p w:rsidR="00F47FD9" w:rsidRPr="0039717D" w:rsidRDefault="00F47FD9" w:rsidP="00F47FD9">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F47FD9" w:rsidRPr="0039717D" w:rsidTr="00F47FD9">
        <w:trPr>
          <w:trHeight w:val="732"/>
        </w:trPr>
        <w:tc>
          <w:tcPr>
            <w:tcW w:w="2392" w:type="dxa"/>
          </w:tcPr>
          <w:p w:rsidR="00F47FD9" w:rsidRPr="0039717D" w:rsidRDefault="00F47FD9" w:rsidP="00F47FD9">
            <w:pPr>
              <w:pStyle w:val="Textoindependiente"/>
              <w:rPr>
                <w:rFonts w:ascii="Arial" w:hAnsi="Arial" w:cs="Arial"/>
                <w:sz w:val="20"/>
                <w:szCs w:val="20"/>
              </w:rPr>
            </w:pPr>
            <w:r w:rsidRPr="0039717D">
              <w:rPr>
                <w:rFonts w:ascii="Arial" w:hAnsi="Arial" w:cs="Arial"/>
                <w:color w:val="000000"/>
                <w:sz w:val="20"/>
                <w:szCs w:val="20"/>
              </w:rPr>
              <w:t>Fideicomisos, mandatos y contratos análogos</w:t>
            </w:r>
          </w:p>
        </w:tc>
        <w:tc>
          <w:tcPr>
            <w:tcW w:w="2117" w:type="dxa"/>
          </w:tcPr>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Fideicomiso de valor irrevocable</w:t>
            </w:r>
          </w:p>
        </w:tc>
        <w:tc>
          <w:tcPr>
            <w:tcW w:w="2353" w:type="dxa"/>
          </w:tcPr>
          <w:p w:rsidR="00F47FD9" w:rsidRPr="0039717D" w:rsidRDefault="00F47FD9" w:rsidP="00F47FD9">
            <w:pPr>
              <w:pStyle w:val="Textoindependiente"/>
              <w:jc w:val="center"/>
              <w:rPr>
                <w:rFonts w:ascii="Arial" w:hAnsi="Arial" w:cs="Arial"/>
                <w:sz w:val="20"/>
                <w:szCs w:val="20"/>
              </w:rPr>
            </w:pPr>
            <w:r w:rsidRPr="008D1160">
              <w:rPr>
                <w:rFonts w:ascii="Arial" w:hAnsi="Arial" w:cs="Arial"/>
                <w:color w:val="000000"/>
                <w:sz w:val="20"/>
                <w:szCs w:val="20"/>
              </w:rPr>
              <w:t>$12,184,349.06</w:t>
            </w:r>
          </w:p>
        </w:tc>
        <w:tc>
          <w:tcPr>
            <w:tcW w:w="2353" w:type="dxa"/>
          </w:tcPr>
          <w:p w:rsidR="00F47FD9" w:rsidRPr="0039717D" w:rsidRDefault="00F47FD9" w:rsidP="00F47FD9">
            <w:pPr>
              <w:pStyle w:val="Textoindependiente"/>
              <w:jc w:val="center"/>
              <w:rPr>
                <w:rFonts w:ascii="Arial" w:hAnsi="Arial" w:cs="Arial"/>
                <w:color w:val="000000"/>
                <w:sz w:val="20"/>
                <w:szCs w:val="20"/>
              </w:rPr>
            </w:pPr>
            <w:r w:rsidRPr="0039717D">
              <w:rPr>
                <w:rFonts w:ascii="Arial" w:hAnsi="Arial" w:cs="Arial"/>
                <w:color w:val="000000"/>
                <w:sz w:val="20"/>
                <w:szCs w:val="20"/>
              </w:rPr>
              <w:t>Irrevocable</w:t>
            </w:r>
          </w:p>
        </w:tc>
      </w:tr>
    </w:tbl>
    <w:p w:rsidR="00F47FD9" w:rsidRPr="0039717D" w:rsidRDefault="00F47FD9" w:rsidP="00F47FD9">
      <w:pPr>
        <w:pStyle w:val="Prrafodelista"/>
        <w:spacing w:after="0" w:line="240" w:lineRule="auto"/>
        <w:rPr>
          <w:rFonts w:ascii="Arial" w:hAnsi="Arial" w:cs="Arial"/>
          <w:color w:val="000000"/>
          <w:sz w:val="20"/>
          <w:szCs w:val="20"/>
        </w:rPr>
      </w:pPr>
    </w:p>
    <w:p w:rsidR="00F47FD9" w:rsidRPr="0039717D" w:rsidRDefault="00F47FD9" w:rsidP="00F47FD9">
      <w:pPr>
        <w:pStyle w:val="Prrafodelista"/>
        <w:spacing w:after="0" w:line="240" w:lineRule="auto"/>
        <w:rPr>
          <w:rFonts w:ascii="Arial" w:hAnsi="Arial" w:cs="Arial"/>
          <w:color w:val="000000"/>
          <w:sz w:val="20"/>
          <w:szCs w:val="20"/>
        </w:rPr>
      </w:pPr>
    </w:p>
    <w:p w:rsidR="00F47FD9" w:rsidRPr="0039717D" w:rsidRDefault="00F47FD9" w:rsidP="00F47FD9">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Se detalla a continuación Inversiones Financieras, Participaciones y Aportaciones de Capital según  siguiente cuadro:</w:t>
      </w:r>
    </w:p>
    <w:p w:rsidR="00F47FD9" w:rsidRPr="0039717D" w:rsidRDefault="00F47FD9" w:rsidP="00F47FD9">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F47FD9" w:rsidRPr="0039717D" w:rsidTr="00F47FD9">
        <w:tc>
          <w:tcPr>
            <w:tcW w:w="2333" w:type="dxa"/>
          </w:tcPr>
          <w:p w:rsidR="00F47FD9" w:rsidRPr="0039717D" w:rsidRDefault="00F47FD9" w:rsidP="00F47FD9">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1842" w:type="dxa"/>
          </w:tcPr>
          <w:p w:rsidR="00F47FD9" w:rsidRPr="0039717D" w:rsidRDefault="00F47FD9" w:rsidP="00F47FD9">
            <w:pPr>
              <w:pStyle w:val="Textoindependiente"/>
              <w:jc w:val="center"/>
              <w:rPr>
                <w:rFonts w:ascii="Arial" w:hAnsi="Arial" w:cs="Arial"/>
                <w:b/>
                <w:sz w:val="20"/>
                <w:szCs w:val="20"/>
              </w:rPr>
            </w:pPr>
            <w:r w:rsidRPr="0039717D">
              <w:rPr>
                <w:rFonts w:ascii="Arial" w:hAnsi="Arial" w:cs="Arial"/>
                <w:b/>
                <w:sz w:val="20"/>
                <w:szCs w:val="20"/>
              </w:rPr>
              <w:t>TIPO</w:t>
            </w:r>
          </w:p>
        </w:tc>
        <w:tc>
          <w:tcPr>
            <w:tcW w:w="2097" w:type="dxa"/>
          </w:tcPr>
          <w:p w:rsidR="00F47FD9" w:rsidRPr="0039717D" w:rsidRDefault="00F47FD9" w:rsidP="00F47FD9">
            <w:pPr>
              <w:pStyle w:val="Textoindependiente"/>
              <w:jc w:val="center"/>
              <w:rPr>
                <w:rFonts w:ascii="Arial" w:hAnsi="Arial" w:cs="Arial"/>
                <w:b/>
                <w:sz w:val="20"/>
                <w:szCs w:val="20"/>
              </w:rPr>
            </w:pPr>
            <w:r w:rsidRPr="0039717D">
              <w:rPr>
                <w:rFonts w:ascii="Arial" w:hAnsi="Arial" w:cs="Arial"/>
                <w:b/>
                <w:sz w:val="20"/>
                <w:szCs w:val="20"/>
              </w:rPr>
              <w:t>MONTO</w:t>
            </w:r>
          </w:p>
        </w:tc>
        <w:tc>
          <w:tcPr>
            <w:tcW w:w="2308" w:type="dxa"/>
          </w:tcPr>
          <w:p w:rsidR="00F47FD9" w:rsidRPr="0039717D" w:rsidRDefault="00F47FD9" w:rsidP="00F47FD9">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F47FD9" w:rsidRPr="0039717D" w:rsidTr="00F47FD9">
        <w:tc>
          <w:tcPr>
            <w:tcW w:w="2333" w:type="dxa"/>
          </w:tcPr>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Participaciones</w:t>
            </w:r>
          </w:p>
        </w:tc>
        <w:tc>
          <w:tcPr>
            <w:tcW w:w="1842" w:type="dxa"/>
          </w:tcPr>
          <w:p w:rsidR="00F47FD9" w:rsidRPr="0039717D" w:rsidRDefault="00F47FD9" w:rsidP="00F47FD9">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F47FD9" w:rsidRPr="0039717D" w:rsidRDefault="00F47FD9" w:rsidP="00F47FD9">
            <w:pPr>
              <w:pStyle w:val="Textoindependiente"/>
              <w:jc w:val="center"/>
              <w:rPr>
                <w:rFonts w:ascii="Arial" w:hAnsi="Arial" w:cs="Arial"/>
                <w:sz w:val="20"/>
                <w:szCs w:val="20"/>
              </w:rPr>
            </w:pPr>
            <w:r w:rsidRPr="0039717D">
              <w:rPr>
                <w:rFonts w:ascii="Arial" w:hAnsi="Arial" w:cs="Arial"/>
                <w:sz w:val="20"/>
                <w:szCs w:val="20"/>
              </w:rPr>
              <w:t>0</w:t>
            </w:r>
          </w:p>
        </w:tc>
        <w:tc>
          <w:tcPr>
            <w:tcW w:w="2308" w:type="dxa"/>
          </w:tcPr>
          <w:p w:rsidR="00F47FD9" w:rsidRPr="0039717D" w:rsidRDefault="00F47FD9" w:rsidP="00F47FD9">
            <w:pPr>
              <w:pStyle w:val="Textoindependiente"/>
              <w:jc w:val="center"/>
              <w:rPr>
                <w:rFonts w:ascii="Arial" w:hAnsi="Arial" w:cs="Arial"/>
                <w:color w:val="000000"/>
                <w:sz w:val="20"/>
                <w:szCs w:val="20"/>
              </w:rPr>
            </w:pPr>
            <w:r w:rsidRPr="0039717D">
              <w:rPr>
                <w:rFonts w:ascii="Arial" w:hAnsi="Arial" w:cs="Arial"/>
                <w:color w:val="000000"/>
                <w:sz w:val="20"/>
                <w:szCs w:val="20"/>
              </w:rPr>
              <w:t>No</w:t>
            </w:r>
          </w:p>
        </w:tc>
      </w:tr>
      <w:tr w:rsidR="00F47FD9" w:rsidRPr="0039717D" w:rsidTr="00F47FD9">
        <w:tc>
          <w:tcPr>
            <w:tcW w:w="2333" w:type="dxa"/>
          </w:tcPr>
          <w:p w:rsidR="00F47FD9" w:rsidRPr="0039717D" w:rsidRDefault="00F47FD9" w:rsidP="00F47FD9">
            <w:pPr>
              <w:pStyle w:val="Textoindependiente"/>
              <w:rPr>
                <w:rFonts w:ascii="Arial" w:hAnsi="Arial" w:cs="Arial"/>
                <w:color w:val="000000"/>
                <w:sz w:val="20"/>
                <w:szCs w:val="20"/>
              </w:rPr>
            </w:pPr>
            <w:r w:rsidRPr="0039717D">
              <w:rPr>
                <w:rFonts w:ascii="Arial" w:hAnsi="Arial" w:cs="Arial"/>
                <w:color w:val="000000"/>
                <w:sz w:val="20"/>
                <w:szCs w:val="20"/>
              </w:rPr>
              <w:t xml:space="preserve">Aportaciones </w:t>
            </w:r>
          </w:p>
        </w:tc>
        <w:tc>
          <w:tcPr>
            <w:tcW w:w="1842" w:type="dxa"/>
          </w:tcPr>
          <w:p w:rsidR="00F47FD9" w:rsidRPr="0039717D" w:rsidRDefault="00F47FD9" w:rsidP="00F47FD9">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F47FD9" w:rsidRPr="0039717D" w:rsidRDefault="00F47FD9" w:rsidP="00F47FD9">
            <w:pPr>
              <w:pStyle w:val="Textoindependiente"/>
              <w:jc w:val="center"/>
              <w:rPr>
                <w:rFonts w:ascii="Arial" w:hAnsi="Arial" w:cs="Arial"/>
                <w:color w:val="000000"/>
                <w:sz w:val="20"/>
                <w:szCs w:val="20"/>
              </w:rPr>
            </w:pPr>
            <w:r w:rsidRPr="0039717D">
              <w:rPr>
                <w:rFonts w:ascii="Arial" w:hAnsi="Arial" w:cs="Arial"/>
                <w:color w:val="000000"/>
                <w:sz w:val="20"/>
                <w:szCs w:val="20"/>
              </w:rPr>
              <w:t>0</w:t>
            </w:r>
          </w:p>
        </w:tc>
        <w:tc>
          <w:tcPr>
            <w:tcW w:w="2308" w:type="dxa"/>
          </w:tcPr>
          <w:p w:rsidR="00F47FD9" w:rsidRPr="0039717D" w:rsidRDefault="00F47FD9" w:rsidP="00F47FD9">
            <w:pPr>
              <w:pStyle w:val="Textoindependiente"/>
              <w:jc w:val="center"/>
              <w:rPr>
                <w:rFonts w:ascii="Arial" w:hAnsi="Arial" w:cs="Arial"/>
                <w:color w:val="000000"/>
                <w:sz w:val="20"/>
                <w:szCs w:val="20"/>
              </w:rPr>
            </w:pPr>
            <w:r w:rsidRPr="0039717D">
              <w:rPr>
                <w:rFonts w:ascii="Arial" w:hAnsi="Arial" w:cs="Arial"/>
                <w:sz w:val="20"/>
                <w:szCs w:val="20"/>
              </w:rPr>
              <w:t>No</w:t>
            </w:r>
          </w:p>
        </w:tc>
      </w:tr>
    </w:tbl>
    <w:p w:rsidR="00F47FD9" w:rsidRPr="0039717D" w:rsidRDefault="00F47FD9" w:rsidP="00F47FD9">
      <w:pPr>
        <w:rPr>
          <w:rFonts w:ascii="Arial" w:hAnsi="Arial" w:cs="Arial"/>
          <w:b/>
          <w:color w:val="000000"/>
          <w:sz w:val="20"/>
          <w:szCs w:val="20"/>
        </w:rPr>
      </w:pPr>
    </w:p>
    <w:p w:rsidR="00F47FD9" w:rsidRPr="0039717D" w:rsidRDefault="00F47FD9" w:rsidP="00F47FD9">
      <w:pPr>
        <w:ind w:left="709" w:firstLine="709"/>
        <w:rPr>
          <w:rFonts w:ascii="Arial" w:hAnsi="Arial" w:cs="Arial"/>
          <w:color w:val="000000"/>
          <w:sz w:val="20"/>
          <w:szCs w:val="20"/>
        </w:rPr>
      </w:pPr>
    </w:p>
    <w:p w:rsidR="00F47FD9" w:rsidRPr="0039717D" w:rsidRDefault="00F47FD9" w:rsidP="00F47FD9">
      <w:pPr>
        <w:ind w:left="709" w:firstLine="709"/>
        <w:rPr>
          <w:rFonts w:ascii="Arial" w:hAnsi="Arial" w:cs="Arial"/>
          <w:color w:val="000000"/>
          <w:sz w:val="20"/>
          <w:szCs w:val="20"/>
        </w:rPr>
      </w:pPr>
    </w:p>
    <w:p w:rsidR="00F47FD9" w:rsidRPr="0039717D" w:rsidRDefault="00F47FD9" w:rsidP="00F47FD9">
      <w:pPr>
        <w:ind w:left="709" w:firstLine="709"/>
        <w:rPr>
          <w:rFonts w:ascii="Arial" w:hAnsi="Arial" w:cs="Arial"/>
          <w:color w:val="000000"/>
          <w:sz w:val="20"/>
          <w:szCs w:val="20"/>
        </w:rPr>
      </w:pPr>
    </w:p>
    <w:p w:rsidR="00F47FD9" w:rsidRPr="0039717D" w:rsidRDefault="00F47FD9" w:rsidP="00F47FD9">
      <w:pPr>
        <w:rPr>
          <w:rFonts w:ascii="Arial" w:hAnsi="Arial" w:cs="Arial"/>
          <w:color w:val="000000"/>
          <w:sz w:val="20"/>
          <w:szCs w:val="20"/>
        </w:rPr>
      </w:pPr>
    </w:p>
    <w:p w:rsidR="00F47FD9"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Pr="007A3CE4" w:rsidRDefault="00F47FD9" w:rsidP="00F47FD9">
      <w:pPr>
        <w:rPr>
          <w:rFonts w:ascii="Arial" w:hAnsi="Arial" w:cs="Arial"/>
          <w:b/>
          <w:bCs/>
          <w:sz w:val="20"/>
          <w:szCs w:val="20"/>
        </w:rPr>
      </w:pPr>
      <w:r w:rsidRPr="0039717D">
        <w:rPr>
          <w:rFonts w:ascii="Arial" w:hAnsi="Arial" w:cs="Arial"/>
          <w:b/>
          <w:bCs/>
          <w:sz w:val="20"/>
          <w:szCs w:val="20"/>
        </w:rPr>
        <w:t>Bienes Muebles Inmuebles e Intangibles</w:t>
      </w:r>
    </w:p>
    <w:p w:rsidR="00F47FD9" w:rsidRPr="007A3CE4" w:rsidRDefault="00F47FD9" w:rsidP="00F47FD9">
      <w:pPr>
        <w:pStyle w:val="Prrafodelista"/>
        <w:numPr>
          <w:ilvl w:val="0"/>
          <w:numId w:val="3"/>
        </w:numPr>
        <w:rPr>
          <w:rFonts w:ascii="Arial" w:hAnsi="Arial" w:cs="Arial"/>
          <w:sz w:val="20"/>
          <w:szCs w:val="20"/>
        </w:rPr>
      </w:pPr>
      <w:r w:rsidRPr="007A3CE4">
        <w:rPr>
          <w:rFonts w:ascii="Arial" w:hAnsi="Arial" w:cs="Arial"/>
          <w:sz w:val="20"/>
          <w:szCs w:val="20"/>
        </w:rPr>
        <w:t>Se detalla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F47FD9" w:rsidRPr="00297033" w:rsidTr="00F47FD9">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b/>
                <w:bCs/>
                <w:color w:val="000000"/>
                <w:sz w:val="16"/>
                <w:szCs w:val="15"/>
                <w:lang w:val="es-MX" w:eastAsia="es-MX"/>
              </w:rPr>
            </w:pPr>
            <w:r w:rsidRPr="00297033">
              <w:rPr>
                <w:rFonts w:ascii="Arial" w:hAnsi="Arial" w:cs="Arial"/>
                <w:b/>
                <w:bCs/>
                <w:color w:val="000000"/>
                <w:sz w:val="16"/>
                <w:szCs w:val="15"/>
                <w:lang w:eastAsia="es-MX"/>
              </w:rPr>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F47FD9" w:rsidRPr="00297033" w:rsidRDefault="00F47FD9" w:rsidP="00F47FD9">
            <w:pP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CARACTERISICAS SIGNIFICATIVAS</w:t>
            </w:r>
          </w:p>
        </w:tc>
      </w:tr>
      <w:tr w:rsidR="00F47FD9" w:rsidRPr="00297033" w:rsidTr="00F47FD9">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F47FD9" w:rsidRPr="00297033" w:rsidRDefault="00F47FD9" w:rsidP="00F47FD9">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F47FD9" w:rsidRPr="00297033" w:rsidTr="00F47FD9">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F47FD9" w:rsidRPr="00297033" w:rsidRDefault="00F47FD9" w:rsidP="00F47FD9">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F47FD9" w:rsidRPr="00297033" w:rsidRDefault="00F47FD9" w:rsidP="00F47FD9">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F47FD9" w:rsidRPr="00297033" w:rsidRDefault="00F47FD9" w:rsidP="00F47FD9">
            <w:pPr>
              <w:jc w:val="right"/>
              <w:rPr>
                <w:rFonts w:ascii="Arial" w:hAnsi="Arial" w:cs="Arial"/>
                <w:color w:val="000000"/>
                <w:sz w:val="16"/>
                <w:szCs w:val="15"/>
                <w:lang w:val="es-MX" w:eastAsia="es-MX"/>
              </w:rPr>
            </w:pPr>
            <w:r>
              <w:rPr>
                <w:rFonts w:ascii="Arial" w:hAnsi="Arial" w:cs="Arial"/>
                <w:color w:val="000000"/>
                <w:sz w:val="16"/>
                <w:szCs w:val="15"/>
                <w:lang w:val="es-MX" w:eastAsia="es-MX"/>
              </w:rPr>
              <w:t>256,091,678</w:t>
            </w:r>
          </w:p>
        </w:tc>
        <w:tc>
          <w:tcPr>
            <w:tcW w:w="1391" w:type="dxa"/>
            <w:tcBorders>
              <w:top w:val="nil"/>
              <w:left w:val="nil"/>
              <w:bottom w:val="single" w:sz="8" w:space="0" w:color="auto"/>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20,227,475.09</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Pr>
                <w:rFonts w:ascii="Arial" w:hAnsi="Arial" w:cs="Arial"/>
                <w:color w:val="000000"/>
                <w:sz w:val="16"/>
                <w:szCs w:val="15"/>
                <w:lang w:eastAsia="es-MX"/>
              </w:rPr>
              <w:t>-</w:t>
            </w:r>
            <w:r w:rsidRPr="00AC5E45">
              <w:rPr>
                <w:rFonts w:ascii="Arial" w:hAnsi="Arial" w:cs="Arial"/>
                <w:color w:val="000000"/>
                <w:sz w:val="16"/>
                <w:szCs w:val="15"/>
                <w:lang w:eastAsia="es-MX"/>
              </w:rPr>
              <w:t>170,197.17</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47FD9" w:rsidRPr="00297033" w:rsidRDefault="00F47FD9" w:rsidP="00F47FD9">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13,264,410.50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47FD9" w:rsidRPr="00297033" w:rsidRDefault="00F47FD9" w:rsidP="00F47FD9">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6,705,923.89</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right"/>
              <w:rPr>
                <w:rFonts w:ascii="Arial" w:hAnsi="Arial" w:cs="Arial"/>
                <w:color w:val="000000"/>
                <w:sz w:val="16"/>
                <w:szCs w:val="15"/>
                <w:lang w:val="es-MX" w:eastAsia="es-MX"/>
              </w:rPr>
            </w:pPr>
            <w:r>
              <w:rPr>
                <w:rFonts w:ascii="Arial" w:hAnsi="Arial" w:cs="Arial"/>
                <w:color w:val="000000"/>
                <w:sz w:val="16"/>
                <w:szCs w:val="15"/>
                <w:lang w:eastAsia="es-MX"/>
              </w:rPr>
              <w:t>119,349.19</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47FD9" w:rsidRPr="00297033" w:rsidRDefault="00F47FD9" w:rsidP="00F47FD9">
            <w:pPr>
              <w:jc w:val="right"/>
              <w:rPr>
                <w:rFonts w:ascii="Arial" w:hAnsi="Arial" w:cs="Arial"/>
                <w:color w:val="000000"/>
                <w:sz w:val="16"/>
                <w:szCs w:val="15"/>
                <w:lang w:val="es-MX" w:eastAsia="es-MX"/>
              </w:rPr>
            </w:pPr>
            <w:r>
              <w:rPr>
                <w:rFonts w:ascii="Arial" w:hAnsi="Arial" w:cs="Arial"/>
                <w:color w:val="000000"/>
                <w:sz w:val="16"/>
                <w:szCs w:val="15"/>
                <w:lang w:val="es-MX" w:eastAsia="es-MX"/>
              </w:rPr>
              <w:t>4,837,707.35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47FD9" w:rsidRPr="00297033" w:rsidRDefault="00F47FD9" w:rsidP="00F47FD9">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47FD9" w:rsidRPr="00297033" w:rsidRDefault="00F47FD9" w:rsidP="00F47FD9">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47FD9" w:rsidRPr="00297033" w:rsidRDefault="00F47FD9" w:rsidP="00F47FD9">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right"/>
              <w:rPr>
                <w:rFonts w:ascii="Arial" w:hAnsi="Arial" w:cs="Arial"/>
                <w:color w:val="000000"/>
                <w:sz w:val="16"/>
                <w:szCs w:val="15"/>
                <w:lang w:val="es-MX" w:eastAsia="es-MX"/>
              </w:rPr>
            </w:pPr>
            <w:r w:rsidRPr="00897041">
              <w:rPr>
                <w:rFonts w:ascii="Arial" w:hAnsi="Arial" w:cs="Arial"/>
                <w:color w:val="000000"/>
                <w:sz w:val="16"/>
                <w:szCs w:val="15"/>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Pr>
                <w:rFonts w:ascii="Arial" w:hAnsi="Arial" w:cs="Arial"/>
                <w:color w:val="000000"/>
                <w:sz w:val="16"/>
                <w:szCs w:val="15"/>
                <w:lang w:eastAsia="es-MX"/>
              </w:rPr>
              <w:t>-</w:t>
            </w:r>
            <w:r w:rsidRPr="00134181">
              <w:rPr>
                <w:rFonts w:ascii="Arial" w:hAnsi="Arial" w:cs="Arial"/>
                <w:color w:val="000000"/>
                <w:sz w:val="16"/>
                <w:szCs w:val="15"/>
                <w:lang w:eastAsia="es-MX"/>
              </w:rPr>
              <w:t>223,581.82</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47FD9" w:rsidRPr="00297033" w:rsidRDefault="00F47FD9" w:rsidP="00F47FD9">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25,553.03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47FD9" w:rsidRPr="00297033" w:rsidRDefault="00F47FD9" w:rsidP="00F47FD9">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80,580,334.60</w:t>
            </w:r>
          </w:p>
        </w:tc>
        <w:tc>
          <w:tcPr>
            <w:tcW w:w="1391" w:type="dxa"/>
            <w:vMerge w:val="restart"/>
            <w:tcBorders>
              <w:top w:val="nil"/>
              <w:left w:val="single" w:sz="8" w:space="0" w:color="auto"/>
              <w:bottom w:val="single" w:sz="8" w:space="0" w:color="000000"/>
              <w:right w:val="single" w:sz="8" w:space="0" w:color="auto"/>
            </w:tcBorders>
            <w:shd w:val="clear" w:color="auto" w:fill="auto"/>
            <w:noWrap/>
            <w:hideMark/>
          </w:tcPr>
          <w:p w:rsidR="00F47FD9" w:rsidRDefault="00F47FD9" w:rsidP="00F47FD9">
            <w:pPr>
              <w:rPr>
                <w:rFonts w:ascii="Arial" w:hAnsi="Arial" w:cs="Arial"/>
                <w:color w:val="000000"/>
                <w:sz w:val="16"/>
                <w:szCs w:val="15"/>
                <w:lang w:eastAsia="es-MX"/>
              </w:rPr>
            </w:pPr>
          </w:p>
          <w:p w:rsidR="00F47FD9" w:rsidRDefault="00F47FD9" w:rsidP="00F47FD9">
            <w:pPr>
              <w:jc w:val="right"/>
            </w:pPr>
            <w:r w:rsidRPr="00134181">
              <w:rPr>
                <w:rFonts w:ascii="Arial" w:hAnsi="Arial" w:cs="Arial"/>
                <w:color w:val="000000"/>
                <w:sz w:val="16"/>
                <w:szCs w:val="15"/>
                <w:lang w:eastAsia="es-MX"/>
              </w:rPr>
              <w:t>659,636.12</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47FD9" w:rsidRPr="00297033" w:rsidRDefault="00F47FD9" w:rsidP="00F47FD9">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72,573,039.38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hideMark/>
          </w:tcPr>
          <w:p w:rsidR="00F47FD9" w:rsidRPr="00297033" w:rsidRDefault="00F47FD9" w:rsidP="00F47FD9">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47FD9" w:rsidRPr="00297033" w:rsidRDefault="00F47FD9" w:rsidP="00F47FD9">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30,478,326.17</w:t>
            </w:r>
          </w:p>
        </w:tc>
        <w:tc>
          <w:tcPr>
            <w:tcW w:w="1391" w:type="dxa"/>
            <w:vMerge w:val="restart"/>
            <w:tcBorders>
              <w:top w:val="nil"/>
              <w:left w:val="single" w:sz="8" w:space="0" w:color="auto"/>
              <w:bottom w:val="single" w:sz="8" w:space="0" w:color="000000"/>
              <w:right w:val="single" w:sz="8" w:space="0" w:color="auto"/>
            </w:tcBorders>
            <w:shd w:val="clear" w:color="auto" w:fill="auto"/>
            <w:noWrap/>
            <w:hideMark/>
          </w:tcPr>
          <w:p w:rsidR="00F47FD9" w:rsidRDefault="00F47FD9" w:rsidP="00F47FD9">
            <w:pPr>
              <w:jc w:val="right"/>
              <w:rPr>
                <w:rFonts w:ascii="Arial" w:hAnsi="Arial" w:cs="Arial"/>
                <w:color w:val="000000"/>
                <w:sz w:val="16"/>
                <w:szCs w:val="15"/>
                <w:lang w:eastAsia="es-MX"/>
              </w:rPr>
            </w:pPr>
          </w:p>
          <w:p w:rsidR="00F47FD9" w:rsidRDefault="00F47FD9" w:rsidP="00F47FD9">
            <w:pPr>
              <w:jc w:val="right"/>
              <w:rPr>
                <w:rFonts w:ascii="Arial" w:hAnsi="Arial" w:cs="Arial"/>
                <w:color w:val="000000"/>
                <w:sz w:val="16"/>
                <w:szCs w:val="15"/>
                <w:lang w:eastAsia="es-MX"/>
              </w:rPr>
            </w:pPr>
          </w:p>
          <w:p w:rsidR="00F47FD9" w:rsidRDefault="00F47FD9" w:rsidP="00F47FD9">
            <w:pPr>
              <w:jc w:val="right"/>
              <w:rPr>
                <w:rFonts w:ascii="Arial" w:hAnsi="Arial" w:cs="Arial"/>
                <w:color w:val="000000"/>
                <w:sz w:val="16"/>
                <w:szCs w:val="15"/>
                <w:lang w:eastAsia="es-MX"/>
              </w:rPr>
            </w:pPr>
            <w:r w:rsidRPr="00134181">
              <w:rPr>
                <w:rFonts w:ascii="Arial" w:hAnsi="Arial" w:cs="Arial"/>
                <w:color w:val="000000"/>
                <w:sz w:val="16"/>
                <w:szCs w:val="15"/>
                <w:lang w:eastAsia="es-MX"/>
              </w:rPr>
              <w:t>344,160.47</w:t>
            </w:r>
          </w:p>
          <w:p w:rsidR="00F47FD9" w:rsidRPr="00E86E2A" w:rsidRDefault="00F47FD9" w:rsidP="00F47FD9">
            <w:pPr>
              <w:jc w:val="right"/>
              <w:rPr>
                <w:rFonts w:ascii="Arial" w:hAnsi="Arial" w:cs="Arial"/>
                <w:color w:val="000000"/>
                <w:sz w:val="16"/>
                <w:szCs w:val="15"/>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47FD9" w:rsidRPr="00E86E2A" w:rsidRDefault="00F47FD9" w:rsidP="00F47FD9">
            <w:pPr>
              <w:jc w:val="right"/>
              <w:rPr>
                <w:rFonts w:ascii="Arial" w:hAnsi="Arial" w:cs="Arial"/>
                <w:color w:val="000000"/>
                <w:sz w:val="16"/>
                <w:szCs w:val="15"/>
                <w:lang w:eastAsia="es-MX"/>
              </w:rPr>
            </w:pPr>
            <w:r w:rsidRPr="00134181">
              <w:rPr>
                <w:rFonts w:ascii="Arial" w:hAnsi="Arial" w:cs="Arial"/>
                <w:color w:val="000000"/>
                <w:sz w:val="16"/>
                <w:szCs w:val="15"/>
                <w:lang w:eastAsia="es-MX"/>
              </w:rPr>
              <w:t>20,499,647.91</w:t>
            </w:r>
          </w:p>
        </w:tc>
        <w:tc>
          <w:tcPr>
            <w:tcW w:w="1418" w:type="dxa"/>
            <w:tcBorders>
              <w:top w:val="nil"/>
              <w:left w:val="nil"/>
              <w:bottom w:val="nil"/>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47FD9" w:rsidRPr="00297033" w:rsidRDefault="00F47FD9" w:rsidP="00F47FD9">
            <w:pPr>
              <w:rPr>
                <w:rFonts w:ascii="Arial" w:hAnsi="Arial" w:cs="Arial"/>
                <w:color w:val="000000"/>
                <w:sz w:val="16"/>
                <w:szCs w:val="15"/>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47FD9" w:rsidRPr="00297033" w:rsidRDefault="00F47FD9" w:rsidP="00F47FD9">
            <w:pPr>
              <w:jc w:val="right"/>
              <w:rPr>
                <w:rFonts w:ascii="Arial" w:hAnsi="Arial" w:cs="Arial"/>
                <w:color w:val="000000"/>
                <w:sz w:val="16"/>
                <w:szCs w:val="15"/>
                <w:lang w:val="es-MX" w:eastAsia="es-MX"/>
              </w:rPr>
            </w:pPr>
            <w:r>
              <w:rPr>
                <w:rFonts w:ascii="Arial" w:hAnsi="Arial" w:cs="Arial"/>
                <w:color w:val="000000"/>
                <w:sz w:val="16"/>
                <w:szCs w:val="15"/>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47FD9" w:rsidRPr="00297033" w:rsidRDefault="00F47FD9" w:rsidP="00F47FD9">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47FD9" w:rsidRPr="00297033" w:rsidRDefault="00F47FD9" w:rsidP="00F47FD9">
            <w:pPr>
              <w:jc w:val="right"/>
              <w:rPr>
                <w:rFonts w:ascii="Arial" w:hAnsi="Arial" w:cs="Arial"/>
                <w:color w:val="000000"/>
                <w:sz w:val="16"/>
                <w:szCs w:val="15"/>
                <w:lang w:val="es-MX" w:eastAsia="es-MX"/>
              </w:rPr>
            </w:pPr>
            <w:r w:rsidRPr="00134181">
              <w:rPr>
                <w:rFonts w:ascii="Arial" w:hAnsi="Arial" w:cs="Arial"/>
                <w:color w:val="000000"/>
                <w:sz w:val="16"/>
                <w:szCs w:val="15"/>
                <w:lang w:eastAsia="es-MX"/>
              </w:rPr>
              <w:t>53,920.86</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F47FD9" w:rsidRPr="00297033" w:rsidRDefault="00F47FD9" w:rsidP="00F47FD9">
            <w:pPr>
              <w:jc w:val="right"/>
              <w:rPr>
                <w:rFonts w:ascii="Arial" w:hAnsi="Arial" w:cs="Arial"/>
                <w:color w:val="000000"/>
                <w:sz w:val="16"/>
                <w:szCs w:val="15"/>
                <w:lang w:val="es-MX" w:eastAsia="es-MX"/>
              </w:rPr>
            </w:pPr>
            <w:r w:rsidRPr="00AC5E45">
              <w:rPr>
                <w:rFonts w:ascii="Arial" w:hAnsi="Arial" w:cs="Arial"/>
                <w:color w:val="000000"/>
                <w:sz w:val="16"/>
                <w:szCs w:val="15"/>
                <w:lang w:val="es-MX" w:eastAsia="es-MX"/>
              </w:rPr>
              <w:t>1,010,701.51</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297033" w:rsidRDefault="00F47FD9" w:rsidP="00F47FD9">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r w:rsidR="00F47FD9" w:rsidRPr="00297033" w:rsidTr="00F47FD9">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F47FD9" w:rsidRPr="00297033" w:rsidRDefault="00F47FD9" w:rsidP="00F47FD9">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F47FD9" w:rsidRPr="00297033" w:rsidRDefault="00F47FD9" w:rsidP="00F47FD9">
            <w:pPr>
              <w:rPr>
                <w:rFonts w:ascii="Arial" w:hAnsi="Arial" w:cs="Arial"/>
                <w:color w:val="000000"/>
                <w:sz w:val="16"/>
                <w:szCs w:val="15"/>
                <w:lang w:val="es-MX" w:eastAsia="es-MX"/>
              </w:rPr>
            </w:pPr>
          </w:p>
        </w:tc>
      </w:tr>
    </w:tbl>
    <w:p w:rsidR="00F47FD9" w:rsidRPr="00C1500A" w:rsidRDefault="00F47FD9" w:rsidP="00F47FD9">
      <w:pPr>
        <w:jc w:val="both"/>
        <w:rPr>
          <w:rFonts w:ascii="Arial" w:hAnsi="Arial" w:cs="Arial"/>
          <w:b/>
          <w:bCs/>
          <w:sz w:val="20"/>
          <w:szCs w:val="20"/>
          <w:lang w:val="es-MX"/>
        </w:rPr>
      </w:pPr>
    </w:p>
    <w:p w:rsidR="00F47FD9" w:rsidRPr="0039717D" w:rsidRDefault="00F47FD9" w:rsidP="00F47FD9">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F47FD9" w:rsidRPr="0039717D" w:rsidRDefault="00F47FD9" w:rsidP="00F47FD9">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F47FD9" w:rsidRPr="0039717D" w:rsidTr="00F47FD9">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F47FD9" w:rsidRPr="0039717D" w:rsidTr="00F47FD9">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7FD9" w:rsidRPr="0039717D" w:rsidRDefault="00F47FD9" w:rsidP="00F47FD9">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F47FD9" w:rsidRPr="0039717D" w:rsidRDefault="00F47FD9" w:rsidP="00F47FD9">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F47FD9" w:rsidRPr="0039717D" w:rsidRDefault="00F47FD9" w:rsidP="00F47FD9">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F47FD9" w:rsidRPr="0039717D" w:rsidTr="00F47FD9">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47FD9" w:rsidRPr="0039717D" w:rsidRDefault="00F47FD9" w:rsidP="00F47FD9">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F47FD9" w:rsidRPr="0039717D" w:rsidRDefault="00F47FD9" w:rsidP="00F47FD9">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F47FD9" w:rsidRPr="0039717D" w:rsidRDefault="00F47FD9" w:rsidP="00F47FD9">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F47FD9" w:rsidRPr="0039717D" w:rsidTr="00F47FD9">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47FD9" w:rsidRPr="0039717D" w:rsidRDefault="00F47FD9" w:rsidP="00F47FD9">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F47FD9" w:rsidRPr="0039717D" w:rsidRDefault="00F47FD9" w:rsidP="00F47FD9">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F47FD9" w:rsidRPr="0039717D" w:rsidRDefault="00F47FD9" w:rsidP="00F47FD9">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F47FD9" w:rsidRPr="0039717D" w:rsidRDefault="00F47FD9" w:rsidP="00F47FD9">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F47FD9" w:rsidRPr="0039717D" w:rsidRDefault="00F47FD9" w:rsidP="00F47FD9">
      <w:pPr>
        <w:ind w:left="709" w:hanging="709"/>
        <w:jc w:val="both"/>
        <w:rPr>
          <w:rFonts w:ascii="Arial" w:hAnsi="Arial" w:cs="Arial"/>
          <w:b/>
          <w:bCs/>
          <w:sz w:val="20"/>
          <w:szCs w:val="20"/>
          <w:lang w:val="es-MX"/>
        </w:rPr>
      </w:pPr>
    </w:p>
    <w:p w:rsidR="00F47FD9" w:rsidRPr="0039717D" w:rsidRDefault="00F47FD9" w:rsidP="00F47FD9">
      <w:pPr>
        <w:ind w:left="709" w:hanging="709"/>
        <w:jc w:val="both"/>
        <w:rPr>
          <w:rFonts w:ascii="Arial" w:hAnsi="Arial" w:cs="Arial"/>
          <w:b/>
          <w:bCs/>
          <w:sz w:val="20"/>
          <w:szCs w:val="20"/>
          <w:lang w:val="es-MX"/>
        </w:rPr>
      </w:pPr>
    </w:p>
    <w:p w:rsidR="00F47FD9" w:rsidRPr="0039717D" w:rsidRDefault="00F47FD9" w:rsidP="00F47FD9">
      <w:pPr>
        <w:jc w:val="both"/>
        <w:rPr>
          <w:rFonts w:ascii="Arial" w:hAnsi="Arial" w:cs="Arial"/>
          <w:b/>
          <w:bCs/>
          <w:sz w:val="20"/>
          <w:szCs w:val="20"/>
          <w:lang w:val="es-MX"/>
        </w:rPr>
      </w:pPr>
    </w:p>
    <w:p w:rsidR="00F47FD9" w:rsidRPr="0039717D" w:rsidRDefault="00F47FD9" w:rsidP="00F47FD9">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F47FD9" w:rsidRPr="0039717D" w:rsidRDefault="00F47FD9" w:rsidP="00F47FD9">
      <w:pPr>
        <w:ind w:left="709" w:hanging="709"/>
        <w:jc w:val="both"/>
        <w:rPr>
          <w:rFonts w:ascii="Arial" w:hAnsi="Arial" w:cs="Arial"/>
          <w:b/>
          <w:bCs/>
          <w:sz w:val="20"/>
          <w:szCs w:val="20"/>
          <w:lang w:val="es-MX"/>
        </w:rPr>
      </w:pPr>
    </w:p>
    <w:p w:rsidR="00F47FD9" w:rsidRPr="0039717D" w:rsidRDefault="00F47FD9" w:rsidP="00F47FD9">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F47FD9" w:rsidRPr="0039717D" w:rsidRDefault="00F47FD9" w:rsidP="00F47FD9">
      <w:pPr>
        <w:pStyle w:val="Prrafodelista"/>
        <w:spacing w:after="0" w:line="240" w:lineRule="auto"/>
        <w:jc w:val="both"/>
        <w:rPr>
          <w:rFonts w:ascii="Arial" w:hAnsi="Arial" w:cs="Arial"/>
          <w:color w:val="000000"/>
          <w:sz w:val="20"/>
          <w:szCs w:val="20"/>
        </w:rPr>
      </w:pPr>
    </w:p>
    <w:p w:rsidR="00F47FD9" w:rsidRPr="0039717D" w:rsidRDefault="00F47FD9" w:rsidP="00F47FD9">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4"/>
        <w:gridCol w:w="3975"/>
      </w:tblGrid>
      <w:tr w:rsidR="00F47FD9" w:rsidRPr="008B571C" w:rsidTr="00F47FD9">
        <w:tc>
          <w:tcPr>
            <w:tcW w:w="4894" w:type="dxa"/>
          </w:tcPr>
          <w:p w:rsidR="00F47FD9" w:rsidRPr="008B571C" w:rsidRDefault="00F47FD9" w:rsidP="00F47FD9">
            <w:pPr>
              <w:ind w:left="709" w:hanging="709"/>
              <w:jc w:val="center"/>
              <w:rPr>
                <w:rFonts w:ascii="Arial" w:hAnsi="Arial" w:cs="Arial"/>
                <w:b/>
                <w:bCs/>
                <w:lang w:val="es-MX"/>
              </w:rPr>
            </w:pPr>
            <w:r w:rsidRPr="008B571C">
              <w:rPr>
                <w:rFonts w:ascii="Arial" w:hAnsi="Arial" w:cs="Arial"/>
                <w:b/>
                <w:bCs/>
                <w:lang w:val="es-MX"/>
              </w:rPr>
              <w:t>Estimaciones y Deterioros</w:t>
            </w:r>
          </w:p>
          <w:p w:rsidR="00F47FD9" w:rsidRPr="008B571C" w:rsidRDefault="00F47FD9" w:rsidP="00F47FD9">
            <w:pPr>
              <w:jc w:val="center"/>
              <w:rPr>
                <w:rFonts w:ascii="Arial" w:hAnsi="Arial" w:cs="Arial"/>
                <w:b/>
                <w:color w:val="000000"/>
              </w:rPr>
            </w:pPr>
          </w:p>
        </w:tc>
        <w:tc>
          <w:tcPr>
            <w:tcW w:w="4870" w:type="dxa"/>
          </w:tcPr>
          <w:p w:rsidR="00F47FD9" w:rsidRPr="008B571C" w:rsidRDefault="00F47FD9" w:rsidP="00F47FD9">
            <w:pPr>
              <w:jc w:val="center"/>
              <w:rPr>
                <w:rFonts w:ascii="Arial" w:hAnsi="Arial" w:cs="Arial"/>
                <w:b/>
                <w:color w:val="000000"/>
              </w:rPr>
            </w:pPr>
            <w:r w:rsidRPr="008B571C">
              <w:rPr>
                <w:rFonts w:ascii="Arial" w:hAnsi="Arial" w:cs="Arial"/>
                <w:b/>
                <w:color w:val="000000"/>
              </w:rPr>
              <w:t>Criterios</w:t>
            </w:r>
          </w:p>
        </w:tc>
      </w:tr>
      <w:tr w:rsidR="00F47FD9" w:rsidRPr="008B571C" w:rsidTr="00F47FD9">
        <w:tc>
          <w:tcPr>
            <w:tcW w:w="4894" w:type="dxa"/>
          </w:tcPr>
          <w:p w:rsidR="00F47FD9" w:rsidRPr="008B571C" w:rsidRDefault="00F47FD9" w:rsidP="00F47FD9">
            <w:pPr>
              <w:jc w:val="both"/>
              <w:rPr>
                <w:rFonts w:ascii="Arial" w:hAnsi="Arial" w:cs="Arial"/>
                <w:color w:val="000000"/>
              </w:rPr>
            </w:pPr>
            <w:r w:rsidRPr="008B571C">
              <w:rPr>
                <w:rFonts w:ascii="Arial" w:hAnsi="Arial" w:cs="Arial"/>
                <w:color w:val="000000"/>
              </w:rPr>
              <w:t>ESTIMACIÓN POR PÉRDIDA O DETERIORO DE ACTIVOS CIRCULANTES</w:t>
            </w:r>
          </w:p>
        </w:tc>
        <w:tc>
          <w:tcPr>
            <w:tcW w:w="4870" w:type="dxa"/>
          </w:tcPr>
          <w:p w:rsidR="00F47FD9" w:rsidRPr="008B571C" w:rsidRDefault="00F47FD9" w:rsidP="00F47FD9">
            <w:pPr>
              <w:jc w:val="both"/>
              <w:rPr>
                <w:rFonts w:ascii="Arial" w:hAnsi="Arial" w:cs="Arial"/>
                <w:color w:val="000000"/>
              </w:rPr>
            </w:pPr>
            <w:r w:rsidRPr="008B571C">
              <w:rPr>
                <w:rFonts w:ascii="Arial" w:hAnsi="Arial" w:cs="Arial"/>
                <w:color w:val="000000"/>
              </w:rPr>
              <w:t xml:space="preserve">No se  realiza una estimación por pérdida o deterioro de </w:t>
            </w:r>
            <w:r>
              <w:rPr>
                <w:rFonts w:ascii="Arial" w:hAnsi="Arial" w:cs="Arial"/>
                <w:color w:val="000000"/>
              </w:rPr>
              <w:t>activos circulantes</w:t>
            </w:r>
          </w:p>
        </w:tc>
      </w:tr>
      <w:tr w:rsidR="00F47FD9" w:rsidRPr="008B571C" w:rsidTr="00F47FD9">
        <w:tc>
          <w:tcPr>
            <w:tcW w:w="4894" w:type="dxa"/>
          </w:tcPr>
          <w:p w:rsidR="00F47FD9" w:rsidRPr="008B571C" w:rsidRDefault="00F47FD9" w:rsidP="00F47FD9">
            <w:pPr>
              <w:jc w:val="both"/>
              <w:rPr>
                <w:rFonts w:ascii="Arial" w:hAnsi="Arial" w:cs="Arial"/>
                <w:color w:val="000000"/>
              </w:rPr>
            </w:pPr>
            <w:r w:rsidRPr="008B571C">
              <w:rPr>
                <w:rFonts w:ascii="Arial" w:hAnsi="Arial" w:cs="Arial"/>
                <w:color w:val="000000"/>
              </w:rPr>
              <w:t>ESTIMACIONES PARA CUENTAS INCOBRABLES POR DERECHOS A RECIBIR EFECTIVO O EQUIVALENTES</w:t>
            </w:r>
          </w:p>
        </w:tc>
        <w:tc>
          <w:tcPr>
            <w:tcW w:w="4870" w:type="dxa"/>
          </w:tcPr>
          <w:p w:rsidR="00F47FD9" w:rsidRPr="008B571C" w:rsidRDefault="00F47FD9" w:rsidP="00F47FD9">
            <w:pPr>
              <w:jc w:val="both"/>
              <w:rPr>
                <w:rFonts w:ascii="Arial" w:hAnsi="Arial" w:cs="Arial"/>
                <w:color w:val="000000"/>
              </w:rPr>
            </w:pPr>
            <w:r w:rsidRPr="008B571C">
              <w:rPr>
                <w:rFonts w:ascii="Arial" w:hAnsi="Arial" w:cs="Arial"/>
                <w:color w:val="000000"/>
              </w:rPr>
              <w:t>No se  realiza una estimación por pérdida o deterioro de cuentas incobrables por derechos a recibir efectivo o equivalentes</w:t>
            </w:r>
          </w:p>
        </w:tc>
      </w:tr>
      <w:tr w:rsidR="00F47FD9" w:rsidRPr="0039717D" w:rsidTr="00F47FD9">
        <w:tc>
          <w:tcPr>
            <w:tcW w:w="4894" w:type="dxa"/>
          </w:tcPr>
          <w:p w:rsidR="00F47FD9" w:rsidRPr="008B571C" w:rsidRDefault="00F47FD9" w:rsidP="00F47FD9">
            <w:pPr>
              <w:jc w:val="both"/>
              <w:rPr>
                <w:rFonts w:ascii="Arial" w:hAnsi="Arial" w:cs="Arial"/>
                <w:color w:val="000000"/>
              </w:rPr>
            </w:pPr>
            <w:r w:rsidRPr="008B571C">
              <w:rPr>
                <w:rFonts w:ascii="Arial" w:hAnsi="Arial" w:cs="Arial"/>
                <w:color w:val="000000"/>
              </w:rPr>
              <w:t>ESTIMACIÓN POR DETERIORO DE INVENTARIOS</w:t>
            </w:r>
          </w:p>
        </w:tc>
        <w:tc>
          <w:tcPr>
            <w:tcW w:w="4870" w:type="dxa"/>
          </w:tcPr>
          <w:p w:rsidR="00F47FD9" w:rsidRPr="0039717D" w:rsidRDefault="00F47FD9" w:rsidP="00F47FD9">
            <w:pPr>
              <w:jc w:val="both"/>
              <w:rPr>
                <w:rFonts w:ascii="Arial" w:hAnsi="Arial" w:cs="Arial"/>
                <w:color w:val="000000"/>
              </w:rPr>
            </w:pPr>
            <w:r w:rsidRPr="008B571C">
              <w:rPr>
                <w:rFonts w:ascii="Arial" w:hAnsi="Arial" w:cs="Arial"/>
                <w:color w:val="000000"/>
              </w:rPr>
              <w:t>No se  realiza una estimación por pérdida o deterioro de inventarios</w:t>
            </w:r>
          </w:p>
        </w:tc>
      </w:tr>
    </w:tbl>
    <w:p w:rsidR="00F47FD9" w:rsidRPr="0039717D" w:rsidRDefault="00F47FD9" w:rsidP="00F47FD9">
      <w:pPr>
        <w:ind w:left="709" w:hanging="709"/>
        <w:jc w:val="both"/>
        <w:rPr>
          <w:rFonts w:ascii="Arial" w:hAnsi="Arial" w:cs="Arial"/>
          <w:color w:val="000000"/>
          <w:sz w:val="20"/>
          <w:szCs w:val="20"/>
        </w:rPr>
      </w:pPr>
    </w:p>
    <w:p w:rsidR="00F47FD9" w:rsidRPr="0039717D" w:rsidRDefault="00F47FD9" w:rsidP="00F47FD9">
      <w:pPr>
        <w:ind w:left="709" w:hanging="709"/>
        <w:jc w:val="both"/>
        <w:rPr>
          <w:rFonts w:ascii="Arial" w:hAnsi="Arial" w:cs="Arial"/>
          <w:color w:val="000000"/>
          <w:sz w:val="20"/>
          <w:szCs w:val="20"/>
        </w:rPr>
      </w:pPr>
    </w:p>
    <w:p w:rsidR="00F47FD9" w:rsidRPr="0039717D" w:rsidRDefault="00F47FD9" w:rsidP="00F47FD9">
      <w:pPr>
        <w:jc w:val="both"/>
        <w:rPr>
          <w:rFonts w:ascii="Arial" w:hAnsi="Arial" w:cs="Arial"/>
          <w:color w:val="000000"/>
          <w:sz w:val="20"/>
          <w:szCs w:val="20"/>
        </w:rPr>
      </w:pPr>
    </w:p>
    <w:p w:rsidR="00F47FD9" w:rsidRPr="0039717D" w:rsidRDefault="00F47FD9" w:rsidP="00F47FD9">
      <w:pPr>
        <w:rPr>
          <w:rFonts w:ascii="Arial" w:hAnsi="Arial" w:cs="Arial"/>
          <w:b/>
          <w:sz w:val="20"/>
          <w:szCs w:val="20"/>
        </w:rPr>
      </w:pPr>
    </w:p>
    <w:p w:rsidR="00F47FD9" w:rsidRPr="0039717D" w:rsidRDefault="00F47FD9" w:rsidP="00F47FD9">
      <w:pPr>
        <w:rPr>
          <w:rFonts w:ascii="Arial" w:hAnsi="Arial" w:cs="Arial"/>
          <w:b/>
          <w:i/>
          <w:sz w:val="20"/>
          <w:szCs w:val="20"/>
        </w:rPr>
      </w:pPr>
      <w:r w:rsidRPr="0039717D">
        <w:rPr>
          <w:rFonts w:ascii="Arial" w:hAnsi="Arial" w:cs="Arial"/>
          <w:b/>
          <w:sz w:val="20"/>
          <w:szCs w:val="20"/>
        </w:rPr>
        <w:t xml:space="preserve"> Otros Activos</w:t>
      </w:r>
    </w:p>
    <w:p w:rsidR="00F47FD9" w:rsidRPr="0039717D" w:rsidRDefault="00F47FD9" w:rsidP="00F47FD9">
      <w:pPr>
        <w:rPr>
          <w:rFonts w:ascii="Arial" w:hAnsi="Arial" w:cs="Arial"/>
          <w:b/>
          <w:i/>
          <w:sz w:val="20"/>
          <w:szCs w:val="20"/>
        </w:rPr>
      </w:pPr>
    </w:p>
    <w:p w:rsidR="00F47FD9" w:rsidRPr="0039717D" w:rsidRDefault="00F47FD9" w:rsidP="00F47FD9">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F47FD9" w:rsidRPr="0039717D"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r w:rsidRPr="0039717D">
        <w:rPr>
          <w:rFonts w:ascii="Arial" w:hAnsi="Arial" w:cs="Arial"/>
          <w:b/>
          <w:bCs/>
          <w:sz w:val="20"/>
          <w:szCs w:val="20"/>
        </w:rPr>
        <w:t>PASIVO</w:t>
      </w:r>
    </w:p>
    <w:p w:rsidR="00F47FD9" w:rsidRPr="0039717D" w:rsidRDefault="00F47FD9" w:rsidP="00F47FD9">
      <w:pPr>
        <w:rPr>
          <w:rFonts w:ascii="Arial" w:hAnsi="Arial" w:cs="Arial"/>
          <w:bCs/>
          <w:sz w:val="20"/>
          <w:szCs w:val="20"/>
        </w:rPr>
      </w:pPr>
    </w:p>
    <w:p w:rsidR="00F47FD9" w:rsidRPr="0039717D" w:rsidRDefault="00F47FD9" w:rsidP="00F47FD9">
      <w:pPr>
        <w:pStyle w:val="Prrafodelista"/>
        <w:numPr>
          <w:ilvl w:val="0"/>
          <w:numId w:val="5"/>
        </w:numPr>
        <w:spacing w:after="0" w:line="240" w:lineRule="auto"/>
        <w:rPr>
          <w:rFonts w:ascii="Arial" w:hAnsi="Arial" w:cs="Arial"/>
          <w:bCs/>
          <w:sz w:val="20"/>
          <w:szCs w:val="20"/>
        </w:rPr>
      </w:pPr>
      <w:r w:rsidRPr="0039717D">
        <w:rPr>
          <w:rFonts w:ascii="Arial" w:hAnsi="Arial" w:cs="Arial"/>
          <w:bCs/>
          <w:sz w:val="20"/>
          <w:szCs w:val="20"/>
        </w:rPr>
        <w:t>Se detalla las Cuentas  y Documentos por pagar según  el siguiente cuadro:</w:t>
      </w:r>
    </w:p>
    <w:p w:rsidR="00F47FD9" w:rsidRPr="0039717D" w:rsidRDefault="00F47FD9" w:rsidP="00F47FD9">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F47FD9" w:rsidRPr="00D15D2C" w:rsidTr="00F47FD9">
        <w:trPr>
          <w:trHeight w:val="840"/>
        </w:trPr>
        <w:tc>
          <w:tcPr>
            <w:tcW w:w="2564" w:type="dxa"/>
            <w:shd w:val="clear" w:color="auto" w:fill="auto"/>
            <w:hideMark/>
          </w:tcPr>
          <w:p w:rsidR="00F47FD9" w:rsidRPr="00D15D2C" w:rsidRDefault="00F47FD9" w:rsidP="00F47FD9">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Cuentas  y Documentos por pagar</w:t>
            </w:r>
          </w:p>
        </w:tc>
        <w:tc>
          <w:tcPr>
            <w:tcW w:w="1734" w:type="dxa"/>
            <w:shd w:val="clear" w:color="auto" w:fill="auto"/>
            <w:hideMark/>
          </w:tcPr>
          <w:p w:rsidR="00F47FD9" w:rsidRPr="00D15D2C" w:rsidRDefault="00F47FD9" w:rsidP="00F47FD9">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Monto</w:t>
            </w:r>
          </w:p>
        </w:tc>
        <w:tc>
          <w:tcPr>
            <w:tcW w:w="1330" w:type="dxa"/>
            <w:shd w:val="clear" w:color="auto" w:fill="auto"/>
            <w:hideMark/>
          </w:tcPr>
          <w:p w:rsidR="00F47FD9" w:rsidRPr="00D15D2C" w:rsidRDefault="00F47FD9" w:rsidP="00F47FD9">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90</w:t>
            </w:r>
          </w:p>
        </w:tc>
        <w:tc>
          <w:tcPr>
            <w:tcW w:w="1372" w:type="dxa"/>
            <w:shd w:val="clear" w:color="auto" w:fill="auto"/>
            <w:hideMark/>
          </w:tcPr>
          <w:p w:rsidR="00F47FD9" w:rsidRPr="00D15D2C" w:rsidRDefault="00F47FD9" w:rsidP="00F47FD9">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180</w:t>
            </w:r>
          </w:p>
        </w:tc>
        <w:tc>
          <w:tcPr>
            <w:tcW w:w="1330" w:type="dxa"/>
            <w:shd w:val="clear" w:color="auto" w:fill="auto"/>
            <w:hideMark/>
          </w:tcPr>
          <w:p w:rsidR="00F47FD9" w:rsidRPr="00D15D2C" w:rsidRDefault="00F47FD9" w:rsidP="00F47FD9">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365</w:t>
            </w:r>
          </w:p>
        </w:tc>
        <w:tc>
          <w:tcPr>
            <w:tcW w:w="1330" w:type="dxa"/>
            <w:shd w:val="clear" w:color="auto" w:fill="auto"/>
            <w:hideMark/>
          </w:tcPr>
          <w:p w:rsidR="00F47FD9" w:rsidRPr="00D15D2C" w:rsidRDefault="00F47FD9" w:rsidP="00F47FD9">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mayor 365</w:t>
            </w:r>
          </w:p>
        </w:tc>
      </w:tr>
      <w:tr w:rsidR="00F47FD9" w:rsidRPr="00D15D2C" w:rsidTr="00F47FD9">
        <w:trPr>
          <w:trHeight w:val="486"/>
        </w:trPr>
        <w:tc>
          <w:tcPr>
            <w:tcW w:w="2564" w:type="dxa"/>
            <w:shd w:val="clear" w:color="auto" w:fill="auto"/>
            <w:hideMark/>
          </w:tcPr>
          <w:p w:rsidR="00F47FD9" w:rsidRPr="00D15D2C" w:rsidRDefault="00F47FD9" w:rsidP="00F47FD9">
            <w:pPr>
              <w:rPr>
                <w:rFonts w:ascii="Arial" w:hAnsi="Arial" w:cs="Arial"/>
                <w:color w:val="000000"/>
                <w:sz w:val="19"/>
                <w:szCs w:val="19"/>
                <w:lang w:val="es-MX" w:eastAsia="es-MX"/>
              </w:rPr>
            </w:pPr>
            <w:r w:rsidRPr="00D15D2C">
              <w:rPr>
                <w:rFonts w:ascii="Arial" w:hAnsi="Arial" w:cs="Arial"/>
                <w:color w:val="000000"/>
                <w:sz w:val="19"/>
                <w:szCs w:val="19"/>
                <w:lang w:eastAsia="es-MX"/>
              </w:rPr>
              <w:t>Cuentas por pagar a corto Plazo</w:t>
            </w:r>
          </w:p>
        </w:tc>
        <w:tc>
          <w:tcPr>
            <w:tcW w:w="1734" w:type="dxa"/>
            <w:shd w:val="clear" w:color="auto" w:fill="auto"/>
          </w:tcPr>
          <w:p w:rsidR="00F47FD9" w:rsidRPr="00D15D2C" w:rsidRDefault="00F47FD9" w:rsidP="00F47FD9">
            <w:pPr>
              <w:jc w:val="right"/>
              <w:rPr>
                <w:rFonts w:ascii="Arial" w:hAnsi="Arial" w:cs="Arial"/>
                <w:color w:val="000000"/>
                <w:sz w:val="19"/>
                <w:szCs w:val="19"/>
                <w:lang w:val="es-MX" w:eastAsia="es-MX"/>
              </w:rPr>
            </w:pPr>
            <w:r w:rsidRPr="009C09B4">
              <w:rPr>
                <w:rFonts w:ascii="Arial" w:hAnsi="Arial" w:cs="Arial"/>
                <w:color w:val="000000"/>
                <w:sz w:val="19"/>
                <w:szCs w:val="19"/>
                <w:lang w:val="es-MX" w:eastAsia="es-MX"/>
              </w:rPr>
              <w:t>288,652,898</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 xml:space="preserve">No </w:t>
            </w:r>
          </w:p>
        </w:tc>
        <w:tc>
          <w:tcPr>
            <w:tcW w:w="1372"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F47FD9" w:rsidRPr="00D15D2C" w:rsidTr="00F47FD9">
        <w:trPr>
          <w:trHeight w:val="523"/>
        </w:trPr>
        <w:tc>
          <w:tcPr>
            <w:tcW w:w="2564" w:type="dxa"/>
            <w:shd w:val="clear" w:color="auto" w:fill="auto"/>
            <w:hideMark/>
          </w:tcPr>
          <w:p w:rsidR="00F47FD9" w:rsidRPr="00D15D2C" w:rsidRDefault="00F47FD9" w:rsidP="00F47FD9">
            <w:pPr>
              <w:rPr>
                <w:rFonts w:ascii="Arial" w:hAnsi="Arial" w:cs="Arial"/>
                <w:color w:val="000000"/>
                <w:sz w:val="19"/>
                <w:szCs w:val="19"/>
                <w:lang w:val="es-MX" w:eastAsia="es-MX"/>
              </w:rPr>
            </w:pPr>
            <w:r w:rsidRPr="00D15D2C">
              <w:rPr>
                <w:rFonts w:ascii="Arial" w:hAnsi="Arial" w:cs="Arial"/>
                <w:color w:val="000000"/>
                <w:sz w:val="19"/>
                <w:szCs w:val="19"/>
                <w:lang w:eastAsia="es-MX"/>
              </w:rPr>
              <w:t>Documentos por pagar a corto Plazo</w:t>
            </w:r>
          </w:p>
        </w:tc>
        <w:tc>
          <w:tcPr>
            <w:tcW w:w="1734" w:type="dxa"/>
            <w:shd w:val="clear" w:color="auto" w:fill="auto"/>
          </w:tcPr>
          <w:p w:rsidR="00F47FD9" w:rsidRPr="00D15D2C" w:rsidRDefault="00F47FD9" w:rsidP="00F47FD9">
            <w:pPr>
              <w:jc w:val="right"/>
              <w:rPr>
                <w:rFonts w:ascii="Arial" w:hAnsi="Arial" w:cs="Arial"/>
                <w:color w:val="000000"/>
                <w:sz w:val="19"/>
                <w:szCs w:val="19"/>
                <w:lang w:val="es-MX" w:eastAsia="es-MX"/>
              </w:rPr>
            </w:pPr>
            <w:r w:rsidRPr="009C09B4">
              <w:rPr>
                <w:rFonts w:ascii="Arial" w:hAnsi="Arial" w:cs="Arial"/>
                <w:color w:val="000000"/>
                <w:sz w:val="19"/>
                <w:szCs w:val="19"/>
                <w:lang w:val="es-MX" w:eastAsia="es-MX"/>
              </w:rPr>
              <w:t>2,262</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F47FD9" w:rsidRPr="00D15D2C" w:rsidTr="00F47FD9">
        <w:trPr>
          <w:trHeight w:val="561"/>
        </w:trPr>
        <w:tc>
          <w:tcPr>
            <w:tcW w:w="2564" w:type="dxa"/>
            <w:shd w:val="clear" w:color="auto" w:fill="auto"/>
            <w:hideMark/>
          </w:tcPr>
          <w:p w:rsidR="00F47FD9" w:rsidRPr="00D15D2C" w:rsidRDefault="00F47FD9" w:rsidP="00F47FD9">
            <w:pPr>
              <w:rPr>
                <w:rFonts w:ascii="Arial" w:hAnsi="Arial" w:cs="Arial"/>
                <w:color w:val="000000"/>
                <w:sz w:val="19"/>
                <w:szCs w:val="19"/>
                <w:lang w:val="es-MX" w:eastAsia="es-MX"/>
              </w:rPr>
            </w:pPr>
            <w:r w:rsidRPr="00D15D2C">
              <w:rPr>
                <w:rFonts w:ascii="Arial" w:hAnsi="Arial" w:cs="Arial"/>
                <w:color w:val="000000"/>
                <w:sz w:val="19"/>
                <w:szCs w:val="19"/>
                <w:lang w:eastAsia="es-MX"/>
              </w:rPr>
              <w:t>Porc</w:t>
            </w:r>
            <w:r>
              <w:rPr>
                <w:rFonts w:ascii="Arial" w:hAnsi="Arial" w:cs="Arial"/>
                <w:color w:val="000000"/>
                <w:sz w:val="19"/>
                <w:szCs w:val="19"/>
                <w:lang w:eastAsia="es-MX"/>
              </w:rPr>
              <w:t>ión a Corto Plazo de la Deuda Pú</w:t>
            </w:r>
            <w:r w:rsidRPr="00D15D2C">
              <w:rPr>
                <w:rFonts w:ascii="Arial" w:hAnsi="Arial" w:cs="Arial"/>
                <w:color w:val="000000"/>
                <w:sz w:val="19"/>
                <w:szCs w:val="19"/>
                <w:lang w:eastAsia="es-MX"/>
              </w:rPr>
              <w:t>blica a Largo Plazo</w:t>
            </w:r>
          </w:p>
        </w:tc>
        <w:tc>
          <w:tcPr>
            <w:tcW w:w="1734" w:type="dxa"/>
            <w:shd w:val="clear" w:color="auto" w:fill="auto"/>
          </w:tcPr>
          <w:p w:rsidR="00F47FD9" w:rsidRDefault="00F47FD9" w:rsidP="00F47FD9">
            <w:pPr>
              <w:jc w:val="right"/>
              <w:rPr>
                <w:rFonts w:ascii="Arial" w:hAnsi="Arial" w:cs="Arial"/>
                <w:color w:val="000000"/>
                <w:sz w:val="19"/>
                <w:szCs w:val="19"/>
                <w:lang w:val="es-MX" w:eastAsia="es-MX"/>
              </w:rPr>
            </w:pPr>
          </w:p>
          <w:p w:rsidR="00F47FD9" w:rsidRPr="00D15D2C" w:rsidRDefault="00F47FD9" w:rsidP="00F47FD9">
            <w:pPr>
              <w:jc w:val="right"/>
              <w:rPr>
                <w:rFonts w:ascii="Arial" w:hAnsi="Arial" w:cs="Arial"/>
                <w:color w:val="000000"/>
                <w:sz w:val="19"/>
                <w:szCs w:val="19"/>
                <w:lang w:val="es-MX" w:eastAsia="es-MX"/>
              </w:rPr>
            </w:pPr>
            <w:r>
              <w:rPr>
                <w:rFonts w:ascii="Arial" w:hAnsi="Arial" w:cs="Arial"/>
                <w:color w:val="000000"/>
                <w:sz w:val="19"/>
                <w:szCs w:val="19"/>
                <w:lang w:val="es-MX" w:eastAsia="es-MX"/>
              </w:rPr>
              <w:t>0</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F47FD9" w:rsidRDefault="00F47FD9" w:rsidP="00F47FD9">
            <w:pPr>
              <w:jc w:val="center"/>
            </w:pPr>
            <w:r w:rsidRPr="00D15D2C">
              <w:rPr>
                <w:rFonts w:ascii="Arial" w:hAnsi="Arial" w:cs="Arial"/>
                <w:color w:val="000000"/>
                <w:sz w:val="19"/>
                <w:szCs w:val="19"/>
                <w:lang w:eastAsia="es-MX"/>
              </w:rPr>
              <w:t>No</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F47FD9" w:rsidRPr="00D15D2C" w:rsidTr="00F47FD9">
        <w:trPr>
          <w:trHeight w:val="354"/>
        </w:trPr>
        <w:tc>
          <w:tcPr>
            <w:tcW w:w="2564" w:type="dxa"/>
            <w:shd w:val="clear" w:color="auto" w:fill="auto"/>
            <w:hideMark/>
          </w:tcPr>
          <w:p w:rsidR="00F47FD9" w:rsidRPr="00D15D2C" w:rsidRDefault="00F47FD9" w:rsidP="00F47FD9">
            <w:pPr>
              <w:rPr>
                <w:rFonts w:ascii="Arial" w:hAnsi="Arial" w:cs="Arial"/>
                <w:color w:val="000000"/>
                <w:sz w:val="19"/>
                <w:szCs w:val="19"/>
                <w:lang w:val="es-MX" w:eastAsia="es-MX"/>
              </w:rPr>
            </w:pPr>
            <w:r w:rsidRPr="00D15D2C">
              <w:rPr>
                <w:rFonts w:ascii="Arial" w:hAnsi="Arial" w:cs="Arial"/>
                <w:color w:val="000000"/>
                <w:sz w:val="19"/>
                <w:szCs w:val="19"/>
                <w:lang w:eastAsia="es-MX"/>
              </w:rPr>
              <w:t>Títulos y Valores a Corto Plazo</w:t>
            </w:r>
          </w:p>
        </w:tc>
        <w:tc>
          <w:tcPr>
            <w:tcW w:w="1734" w:type="dxa"/>
            <w:shd w:val="clear" w:color="auto" w:fill="auto"/>
          </w:tcPr>
          <w:p w:rsidR="00F47FD9" w:rsidRPr="00D15D2C" w:rsidRDefault="00F47FD9" w:rsidP="00F47FD9">
            <w:pPr>
              <w:jc w:val="right"/>
              <w:rPr>
                <w:rFonts w:ascii="Arial" w:hAnsi="Arial" w:cs="Arial"/>
                <w:color w:val="000000"/>
                <w:sz w:val="19"/>
                <w:szCs w:val="19"/>
                <w:lang w:val="es-MX" w:eastAsia="es-MX"/>
              </w:rPr>
            </w:pPr>
            <w:r w:rsidRPr="009C09B4">
              <w:rPr>
                <w:rFonts w:ascii="Arial" w:hAnsi="Arial" w:cs="Arial"/>
                <w:color w:val="000000"/>
                <w:sz w:val="19"/>
                <w:szCs w:val="19"/>
                <w:lang w:val="es-MX" w:eastAsia="es-MX"/>
              </w:rPr>
              <w:t>40,333,333</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F47FD9" w:rsidRDefault="00F47FD9" w:rsidP="00F47FD9">
            <w:pPr>
              <w:jc w:val="center"/>
            </w:pPr>
            <w:r w:rsidRPr="00D15D2C">
              <w:rPr>
                <w:rFonts w:ascii="Arial" w:hAnsi="Arial" w:cs="Arial"/>
                <w:color w:val="000000"/>
                <w:sz w:val="19"/>
                <w:szCs w:val="19"/>
                <w:lang w:eastAsia="es-MX"/>
              </w:rPr>
              <w:t>No</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F47FD9" w:rsidRPr="00D15D2C" w:rsidTr="00F47FD9">
        <w:trPr>
          <w:trHeight w:val="190"/>
        </w:trPr>
        <w:tc>
          <w:tcPr>
            <w:tcW w:w="2564" w:type="dxa"/>
            <w:shd w:val="clear" w:color="auto" w:fill="auto"/>
            <w:hideMark/>
          </w:tcPr>
          <w:p w:rsidR="00F47FD9" w:rsidRPr="00D15D2C" w:rsidRDefault="00F47FD9" w:rsidP="00F47FD9">
            <w:pPr>
              <w:rPr>
                <w:rFonts w:ascii="Arial" w:hAnsi="Arial" w:cs="Arial"/>
                <w:color w:val="000000"/>
                <w:sz w:val="19"/>
                <w:szCs w:val="19"/>
                <w:lang w:val="es-MX" w:eastAsia="es-MX"/>
              </w:rPr>
            </w:pPr>
            <w:r w:rsidRPr="00D15D2C">
              <w:rPr>
                <w:rFonts w:ascii="Arial" w:hAnsi="Arial" w:cs="Arial"/>
                <w:color w:val="000000"/>
                <w:sz w:val="19"/>
                <w:szCs w:val="19"/>
                <w:lang w:eastAsia="es-MX"/>
              </w:rPr>
              <w:t>Provisión a Corto Plazo</w:t>
            </w:r>
          </w:p>
        </w:tc>
        <w:tc>
          <w:tcPr>
            <w:tcW w:w="1734" w:type="dxa"/>
            <w:shd w:val="clear" w:color="auto" w:fill="auto"/>
          </w:tcPr>
          <w:p w:rsidR="00F47FD9" w:rsidRPr="00D15D2C" w:rsidRDefault="00F47FD9" w:rsidP="00F47FD9">
            <w:pPr>
              <w:jc w:val="right"/>
              <w:rPr>
                <w:rFonts w:ascii="Arial" w:hAnsi="Arial" w:cs="Arial"/>
                <w:color w:val="000000"/>
                <w:sz w:val="19"/>
                <w:szCs w:val="19"/>
                <w:lang w:val="es-MX" w:eastAsia="es-MX"/>
              </w:rPr>
            </w:pPr>
            <w:r w:rsidRPr="009C09B4">
              <w:rPr>
                <w:rFonts w:ascii="Arial" w:hAnsi="Arial" w:cs="Arial"/>
                <w:color w:val="000000"/>
                <w:sz w:val="19"/>
                <w:szCs w:val="19"/>
                <w:lang w:val="es-MX" w:eastAsia="es-MX"/>
              </w:rPr>
              <w:t>3,830,809</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F47FD9" w:rsidRDefault="00F47FD9" w:rsidP="00F47FD9">
            <w:pPr>
              <w:jc w:val="center"/>
            </w:pPr>
            <w:r w:rsidRPr="00D15D2C">
              <w:rPr>
                <w:rFonts w:ascii="Arial" w:hAnsi="Arial" w:cs="Arial"/>
                <w:color w:val="000000"/>
                <w:sz w:val="19"/>
                <w:szCs w:val="19"/>
                <w:lang w:eastAsia="es-MX"/>
              </w:rPr>
              <w:t>No</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F47FD9" w:rsidRPr="00D15D2C" w:rsidTr="00F47FD9">
        <w:trPr>
          <w:trHeight w:val="519"/>
        </w:trPr>
        <w:tc>
          <w:tcPr>
            <w:tcW w:w="2564" w:type="dxa"/>
            <w:shd w:val="clear" w:color="auto" w:fill="auto"/>
            <w:hideMark/>
          </w:tcPr>
          <w:p w:rsidR="00F47FD9" w:rsidRPr="00D15D2C" w:rsidRDefault="00F47FD9" w:rsidP="00F47FD9">
            <w:pPr>
              <w:rPr>
                <w:rFonts w:ascii="Arial" w:hAnsi="Arial" w:cs="Arial"/>
                <w:color w:val="000000"/>
                <w:sz w:val="19"/>
                <w:szCs w:val="19"/>
                <w:lang w:val="es-MX" w:eastAsia="es-MX"/>
              </w:rPr>
            </w:pPr>
            <w:r w:rsidRPr="00D15D2C">
              <w:rPr>
                <w:rFonts w:ascii="Arial" w:hAnsi="Arial" w:cs="Arial"/>
                <w:color w:val="000000"/>
                <w:sz w:val="19"/>
                <w:szCs w:val="19"/>
                <w:lang w:eastAsia="es-MX"/>
              </w:rPr>
              <w:t>Documentos por pagar a Largo Plazo</w:t>
            </w:r>
          </w:p>
        </w:tc>
        <w:tc>
          <w:tcPr>
            <w:tcW w:w="1734" w:type="dxa"/>
            <w:shd w:val="clear" w:color="auto" w:fill="auto"/>
          </w:tcPr>
          <w:p w:rsidR="00F47FD9" w:rsidRPr="00D15D2C" w:rsidRDefault="00F47FD9" w:rsidP="00F47FD9">
            <w:pPr>
              <w:jc w:val="right"/>
              <w:rPr>
                <w:rFonts w:ascii="Arial" w:hAnsi="Arial" w:cs="Arial"/>
                <w:color w:val="000000"/>
                <w:sz w:val="19"/>
                <w:szCs w:val="19"/>
                <w:lang w:val="es-MX" w:eastAsia="es-MX"/>
              </w:rPr>
            </w:pPr>
            <w:r>
              <w:rPr>
                <w:rFonts w:ascii="Arial" w:hAnsi="Arial" w:cs="Arial"/>
                <w:color w:val="000000"/>
                <w:sz w:val="19"/>
                <w:szCs w:val="19"/>
                <w:lang w:val="es-MX" w:eastAsia="es-MX"/>
              </w:rPr>
              <w:t>1</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F47FD9" w:rsidRPr="00D15D2C" w:rsidTr="00F47FD9">
        <w:trPr>
          <w:trHeight w:val="428"/>
        </w:trPr>
        <w:tc>
          <w:tcPr>
            <w:tcW w:w="2564" w:type="dxa"/>
            <w:shd w:val="clear" w:color="auto" w:fill="auto"/>
            <w:hideMark/>
          </w:tcPr>
          <w:p w:rsidR="00F47FD9" w:rsidRPr="00D15D2C" w:rsidRDefault="00F47FD9" w:rsidP="00F47FD9">
            <w:pPr>
              <w:rPr>
                <w:rFonts w:ascii="Arial" w:hAnsi="Arial" w:cs="Arial"/>
                <w:color w:val="000000"/>
                <w:sz w:val="19"/>
                <w:szCs w:val="19"/>
                <w:lang w:val="es-MX" w:eastAsia="es-MX"/>
              </w:rPr>
            </w:pPr>
            <w:r>
              <w:rPr>
                <w:rFonts w:ascii="Arial" w:hAnsi="Arial" w:cs="Arial"/>
                <w:color w:val="000000"/>
                <w:sz w:val="19"/>
                <w:szCs w:val="19"/>
                <w:lang w:eastAsia="es-MX"/>
              </w:rPr>
              <w:t>Deuda Pú</w:t>
            </w:r>
            <w:r w:rsidRPr="00D15D2C">
              <w:rPr>
                <w:rFonts w:ascii="Arial" w:hAnsi="Arial" w:cs="Arial"/>
                <w:color w:val="000000"/>
                <w:sz w:val="19"/>
                <w:szCs w:val="19"/>
                <w:lang w:eastAsia="es-MX"/>
              </w:rPr>
              <w:t>blica a Largo Plazo</w:t>
            </w:r>
          </w:p>
        </w:tc>
        <w:tc>
          <w:tcPr>
            <w:tcW w:w="1734" w:type="dxa"/>
            <w:shd w:val="clear" w:color="auto" w:fill="auto"/>
          </w:tcPr>
          <w:p w:rsidR="00F47FD9" w:rsidRPr="00D15D2C" w:rsidRDefault="00F47FD9" w:rsidP="00F47FD9">
            <w:pPr>
              <w:jc w:val="right"/>
              <w:rPr>
                <w:rFonts w:ascii="Arial" w:hAnsi="Arial" w:cs="Arial"/>
                <w:color w:val="000000"/>
                <w:sz w:val="19"/>
                <w:szCs w:val="19"/>
                <w:lang w:val="es-MX" w:eastAsia="es-MX"/>
              </w:rPr>
            </w:pPr>
            <w:r w:rsidRPr="00453CBF">
              <w:rPr>
                <w:rFonts w:ascii="Arial" w:hAnsi="Arial" w:cs="Arial"/>
                <w:color w:val="000000"/>
                <w:sz w:val="19"/>
                <w:szCs w:val="19"/>
                <w:lang w:val="es-MX" w:eastAsia="es-MX"/>
              </w:rPr>
              <w:t>57,847,615</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F47FD9" w:rsidRPr="00D15D2C" w:rsidRDefault="00F47FD9" w:rsidP="00F47FD9">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F47FD9" w:rsidRPr="0039717D" w:rsidTr="00F47FD9">
        <w:trPr>
          <w:trHeight w:val="300"/>
        </w:trPr>
        <w:tc>
          <w:tcPr>
            <w:tcW w:w="2564" w:type="dxa"/>
            <w:shd w:val="clear" w:color="auto" w:fill="auto"/>
            <w:hideMark/>
          </w:tcPr>
          <w:p w:rsidR="00F47FD9" w:rsidRPr="00D15D2C" w:rsidRDefault="00F47FD9" w:rsidP="00F47FD9">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Total</w:t>
            </w:r>
          </w:p>
        </w:tc>
        <w:tc>
          <w:tcPr>
            <w:tcW w:w="1734" w:type="dxa"/>
            <w:shd w:val="clear" w:color="auto" w:fill="auto"/>
          </w:tcPr>
          <w:p w:rsidR="00F47FD9" w:rsidRDefault="00F47FD9" w:rsidP="00F47FD9">
            <w:pPr>
              <w:rPr>
                <w:rFonts w:ascii="Arial" w:hAnsi="Arial" w:cs="Arial"/>
                <w:b/>
                <w:bCs/>
                <w:color w:val="000000"/>
                <w:sz w:val="19"/>
                <w:szCs w:val="19"/>
                <w:lang w:val="es-MX" w:eastAsia="es-MX"/>
              </w:rPr>
            </w:pPr>
          </w:p>
          <w:p w:rsidR="00F47FD9" w:rsidRPr="00B52558" w:rsidRDefault="00F47FD9" w:rsidP="00F47FD9">
            <w:pPr>
              <w:jc w:val="right"/>
              <w:rPr>
                <w:b/>
                <w:color w:val="000000"/>
              </w:rPr>
            </w:pPr>
            <w:r>
              <w:rPr>
                <w:color w:val="000000"/>
              </w:rPr>
              <w:t xml:space="preserve"> </w:t>
            </w:r>
            <w:r>
              <w:rPr>
                <w:b/>
                <w:color w:val="000000"/>
              </w:rPr>
              <w:t>$390,666,918</w:t>
            </w:r>
            <w:r w:rsidRPr="00B52558">
              <w:rPr>
                <w:b/>
                <w:color w:val="000000"/>
              </w:rPr>
              <w:t xml:space="preserve"> </w:t>
            </w:r>
          </w:p>
          <w:p w:rsidR="00F47FD9" w:rsidRPr="009C22CC" w:rsidRDefault="00F47FD9" w:rsidP="00F47FD9">
            <w:pPr>
              <w:jc w:val="right"/>
              <w:rPr>
                <w:rFonts w:ascii="Arial" w:hAnsi="Arial" w:cs="Arial"/>
                <w:b/>
                <w:bCs/>
                <w:color w:val="000000"/>
                <w:sz w:val="19"/>
                <w:szCs w:val="19"/>
                <w:lang w:val="es-MX" w:eastAsia="es-MX"/>
              </w:rPr>
            </w:pPr>
          </w:p>
        </w:tc>
        <w:tc>
          <w:tcPr>
            <w:tcW w:w="1330" w:type="dxa"/>
            <w:shd w:val="clear" w:color="auto" w:fill="auto"/>
          </w:tcPr>
          <w:p w:rsidR="00F47FD9" w:rsidRPr="009C22CC" w:rsidRDefault="00F47FD9" w:rsidP="00F47FD9">
            <w:pPr>
              <w:jc w:val="center"/>
              <w:rPr>
                <w:rFonts w:ascii="Arial" w:hAnsi="Arial" w:cs="Arial"/>
                <w:b/>
                <w:bCs/>
                <w:color w:val="000000"/>
                <w:sz w:val="19"/>
                <w:szCs w:val="19"/>
                <w:lang w:val="es-MX" w:eastAsia="es-MX"/>
              </w:rPr>
            </w:pPr>
          </w:p>
        </w:tc>
        <w:tc>
          <w:tcPr>
            <w:tcW w:w="1372" w:type="dxa"/>
            <w:shd w:val="clear" w:color="auto" w:fill="auto"/>
            <w:hideMark/>
          </w:tcPr>
          <w:p w:rsidR="00F47FD9" w:rsidRPr="0039717D" w:rsidRDefault="00F47FD9" w:rsidP="00F47FD9">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F47FD9" w:rsidRPr="0039717D" w:rsidRDefault="00F47FD9" w:rsidP="00F47FD9">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F47FD9" w:rsidRPr="0039717D" w:rsidRDefault="00F47FD9" w:rsidP="00F47FD9">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r>
    </w:tbl>
    <w:p w:rsidR="00F47FD9" w:rsidRPr="0039717D" w:rsidRDefault="00F47FD9" w:rsidP="00F47FD9">
      <w:pPr>
        <w:rPr>
          <w:rFonts w:ascii="Arial" w:hAnsi="Arial" w:cs="Arial"/>
          <w:sz w:val="20"/>
          <w:szCs w:val="20"/>
        </w:rPr>
      </w:pPr>
    </w:p>
    <w:p w:rsidR="00F47FD9" w:rsidRPr="0039717D" w:rsidRDefault="00F47FD9" w:rsidP="00F47FD9">
      <w:pPr>
        <w:rPr>
          <w:rFonts w:ascii="Arial" w:hAnsi="Arial" w:cs="Arial"/>
          <w:b/>
          <w:sz w:val="20"/>
          <w:szCs w:val="20"/>
        </w:rPr>
      </w:pPr>
      <w:r w:rsidRPr="0039717D">
        <w:rPr>
          <w:rFonts w:ascii="Arial" w:hAnsi="Arial" w:cs="Arial"/>
          <w:b/>
          <w:sz w:val="20"/>
          <w:szCs w:val="20"/>
        </w:rPr>
        <w:t xml:space="preserve">Factibilidad de pago de pasivos </w:t>
      </w:r>
    </w:p>
    <w:p w:rsidR="00F47FD9" w:rsidRPr="0039717D" w:rsidRDefault="00F47FD9" w:rsidP="00F47FD9">
      <w:pPr>
        <w:rPr>
          <w:rFonts w:ascii="Arial" w:hAnsi="Arial" w:cs="Arial"/>
          <w:sz w:val="20"/>
          <w:szCs w:val="20"/>
        </w:rPr>
      </w:pPr>
    </w:p>
    <w:p w:rsidR="00F47FD9" w:rsidRPr="009C0505" w:rsidRDefault="00F47FD9" w:rsidP="00F47FD9">
      <w:pPr>
        <w:jc w:val="both"/>
        <w:rPr>
          <w:rFonts w:ascii="Arial" w:hAnsi="Arial" w:cs="Arial"/>
          <w:sz w:val="20"/>
          <w:szCs w:val="20"/>
        </w:rPr>
      </w:pPr>
      <w:r w:rsidRPr="009C0505">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2019.</w:t>
      </w:r>
    </w:p>
    <w:p w:rsidR="00F47FD9" w:rsidRDefault="00F47FD9" w:rsidP="00F47FD9">
      <w:pPr>
        <w:jc w:val="both"/>
        <w:rPr>
          <w:rFonts w:ascii="Arial" w:hAnsi="Arial" w:cs="Arial"/>
          <w:sz w:val="20"/>
          <w:szCs w:val="20"/>
        </w:rPr>
      </w:pPr>
      <w:r w:rsidRPr="009C0505">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F47FD9" w:rsidRPr="0039717D" w:rsidRDefault="00F47FD9" w:rsidP="00F47FD9">
      <w:pPr>
        <w:jc w:val="both"/>
        <w:rPr>
          <w:rFonts w:ascii="Arial" w:hAnsi="Arial" w:cs="Arial"/>
          <w:sz w:val="20"/>
          <w:szCs w:val="20"/>
        </w:rPr>
      </w:pPr>
      <w:r>
        <w:rPr>
          <w:rFonts w:ascii="Arial" w:hAnsi="Arial" w:cs="Arial"/>
          <w:sz w:val="20"/>
          <w:szCs w:val="20"/>
        </w:rPr>
        <w:t>Calculados al cierre del ejercicio 2018.</w:t>
      </w:r>
    </w:p>
    <w:p w:rsidR="00F47FD9" w:rsidRDefault="00F47FD9" w:rsidP="00F47FD9">
      <w:pPr>
        <w:jc w:val="both"/>
        <w:rPr>
          <w:rFonts w:ascii="Arial" w:hAnsi="Arial" w:cs="Arial"/>
          <w:sz w:val="20"/>
          <w:szCs w:val="20"/>
        </w:rPr>
      </w:pPr>
    </w:p>
    <w:p w:rsidR="00F47FD9" w:rsidRPr="0039717D" w:rsidRDefault="00F47FD9" w:rsidP="00F47FD9">
      <w:pPr>
        <w:jc w:val="both"/>
        <w:rPr>
          <w:rFonts w:ascii="Arial" w:hAnsi="Arial" w:cs="Arial"/>
          <w:sz w:val="20"/>
          <w:szCs w:val="20"/>
        </w:rPr>
      </w:pPr>
    </w:p>
    <w:p w:rsidR="00F47FD9" w:rsidRDefault="00F47FD9" w:rsidP="00F47FD9">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F47FD9" w:rsidRPr="0039717D" w:rsidRDefault="00F47FD9" w:rsidP="00F47FD9">
      <w:pPr>
        <w:pStyle w:val="Prrafodelista"/>
        <w:spacing w:after="0" w:line="240" w:lineRule="auto"/>
        <w:rPr>
          <w:rFonts w:ascii="Arial" w:hAnsi="Arial" w:cs="Arial"/>
          <w:sz w:val="20"/>
          <w:szCs w:val="20"/>
        </w:rPr>
      </w:pPr>
    </w:p>
    <w:p w:rsidR="00F47FD9" w:rsidRPr="0039717D" w:rsidRDefault="00F47FD9" w:rsidP="00F47FD9">
      <w:pPr>
        <w:rPr>
          <w:rFonts w:ascii="Arial" w:hAnsi="Arial" w:cs="Arial"/>
          <w:sz w:val="20"/>
          <w:szCs w:val="20"/>
        </w:rPr>
      </w:pPr>
    </w:p>
    <w:p w:rsidR="00F47FD9" w:rsidRPr="0039717D" w:rsidRDefault="00F47FD9" w:rsidP="00F47FD9">
      <w:pPr>
        <w:pStyle w:val="Prrafodelista"/>
        <w:numPr>
          <w:ilvl w:val="0"/>
          <w:numId w:val="5"/>
        </w:numPr>
        <w:spacing w:after="0" w:line="240" w:lineRule="auto"/>
        <w:rPr>
          <w:rFonts w:ascii="Arial" w:hAnsi="Arial" w:cs="Arial"/>
          <w:sz w:val="20"/>
          <w:szCs w:val="20"/>
        </w:rPr>
      </w:pPr>
      <w:r>
        <w:rPr>
          <w:rFonts w:ascii="Arial" w:hAnsi="Arial" w:cs="Arial"/>
          <w:sz w:val="20"/>
          <w:szCs w:val="20"/>
        </w:rPr>
        <w:t xml:space="preserve">El municipio de Campeche </w:t>
      </w:r>
      <w:r w:rsidRPr="0039717D">
        <w:rPr>
          <w:rFonts w:ascii="Arial" w:hAnsi="Arial" w:cs="Arial"/>
          <w:sz w:val="20"/>
          <w:szCs w:val="20"/>
        </w:rPr>
        <w:t xml:space="preserve"> cuenta con Pasivos Diferidos como muestra el Estado de Situación Financiera.</w:t>
      </w:r>
    </w:p>
    <w:p w:rsidR="00F47FD9" w:rsidRPr="0039717D" w:rsidRDefault="00F47FD9" w:rsidP="00F47FD9">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F47FD9" w:rsidRPr="0039717D" w:rsidTr="00F47FD9">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significativas</w:t>
            </w:r>
          </w:p>
        </w:tc>
      </w:tr>
      <w:tr w:rsidR="00F47FD9" w:rsidRPr="0039717D" w:rsidTr="00F47FD9">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F47FD9" w:rsidRDefault="00F47FD9" w:rsidP="00F47FD9">
            <w:pPr>
              <w:rPr>
                <w:rFonts w:ascii="Arial" w:hAnsi="Arial" w:cs="Arial"/>
                <w:color w:val="000000"/>
                <w:sz w:val="20"/>
                <w:szCs w:val="20"/>
                <w:lang w:val="es-MX" w:eastAsia="es-MX"/>
              </w:rPr>
            </w:pPr>
            <w:r>
              <w:rPr>
                <w:rFonts w:ascii="Arial" w:hAnsi="Arial" w:cs="Arial"/>
                <w:color w:val="000000"/>
                <w:sz w:val="20"/>
                <w:szCs w:val="20"/>
                <w:lang w:val="es-MX" w:eastAsia="es-MX"/>
              </w:rPr>
              <w:t xml:space="preserve">2150  </w:t>
            </w:r>
            <w:r w:rsidRPr="0039717D">
              <w:rPr>
                <w:rFonts w:ascii="Arial" w:hAnsi="Arial" w:cs="Arial"/>
                <w:color w:val="000000"/>
                <w:sz w:val="20"/>
                <w:szCs w:val="20"/>
                <w:lang w:val="es-MX" w:eastAsia="es-MX"/>
              </w:rPr>
              <w:t xml:space="preserve">Pasivos Diferidos </w:t>
            </w:r>
            <w:r>
              <w:rPr>
                <w:rFonts w:ascii="Arial" w:hAnsi="Arial" w:cs="Arial"/>
                <w:color w:val="000000"/>
                <w:sz w:val="20"/>
                <w:szCs w:val="20"/>
                <w:lang w:val="es-MX" w:eastAsia="es-MX"/>
              </w:rPr>
              <w:t>a   Corto Plazo</w:t>
            </w:r>
          </w:p>
          <w:p w:rsidR="00F47FD9" w:rsidRPr="0039717D" w:rsidRDefault="00F47FD9" w:rsidP="00F47FD9">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F47FD9" w:rsidRDefault="00F47FD9" w:rsidP="00F47FD9">
            <w:pPr>
              <w:rPr>
                <w:rFonts w:ascii="Arial" w:hAnsi="Arial" w:cs="Arial"/>
                <w:color w:val="000000"/>
                <w:sz w:val="20"/>
                <w:szCs w:val="20"/>
                <w:lang w:val="es-MX" w:eastAsia="es-MX"/>
              </w:rPr>
            </w:pPr>
          </w:p>
          <w:p w:rsidR="00F47FD9" w:rsidRDefault="00F47FD9" w:rsidP="00F47FD9">
            <w:pPr>
              <w:rPr>
                <w:rFonts w:ascii="Arial" w:hAnsi="Arial" w:cs="Arial"/>
                <w:color w:val="000000"/>
                <w:sz w:val="20"/>
                <w:szCs w:val="20"/>
                <w:lang w:val="es-MX" w:eastAsia="es-MX"/>
              </w:rPr>
            </w:pPr>
            <w:r>
              <w:rPr>
                <w:rFonts w:ascii="Arial" w:hAnsi="Arial" w:cs="Arial"/>
                <w:color w:val="000000"/>
                <w:sz w:val="20"/>
                <w:szCs w:val="20"/>
                <w:lang w:val="es-MX" w:eastAsia="es-MX"/>
              </w:rPr>
              <w:t>Pasivos a Corto Plazo</w:t>
            </w:r>
          </w:p>
          <w:p w:rsidR="00F47FD9" w:rsidRPr="0039717D" w:rsidRDefault="00F47FD9" w:rsidP="00F47FD9">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F47FD9" w:rsidRDefault="00F47FD9" w:rsidP="00F47FD9">
            <w:pPr>
              <w:jc w:val="right"/>
              <w:rPr>
                <w:rFonts w:ascii="Arial" w:hAnsi="Arial" w:cs="Arial"/>
                <w:color w:val="000000"/>
                <w:sz w:val="20"/>
                <w:szCs w:val="20"/>
                <w:lang w:val="es-MX" w:eastAsia="es-MX"/>
              </w:rPr>
            </w:pPr>
            <w:r w:rsidRPr="009C09B4">
              <w:rPr>
                <w:rFonts w:ascii="Arial" w:hAnsi="Arial" w:cs="Arial"/>
                <w:color w:val="000000"/>
                <w:sz w:val="20"/>
                <w:szCs w:val="20"/>
                <w:lang w:val="es-MX" w:eastAsia="es-MX"/>
              </w:rPr>
              <w:t>4,257,406</w:t>
            </w:r>
          </w:p>
          <w:p w:rsidR="00F47FD9" w:rsidRPr="0039717D" w:rsidRDefault="00F47FD9" w:rsidP="00F47FD9">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F47FD9" w:rsidRDefault="00F47FD9" w:rsidP="00F47FD9">
            <w:pPr>
              <w:rPr>
                <w:rFonts w:ascii="Arial" w:hAnsi="Arial" w:cs="Arial"/>
                <w:color w:val="000000"/>
                <w:sz w:val="20"/>
                <w:szCs w:val="20"/>
                <w:lang w:val="es-MX" w:eastAsia="es-MX"/>
              </w:rPr>
            </w:pPr>
            <w:r>
              <w:rPr>
                <w:rFonts w:ascii="Arial" w:hAnsi="Arial" w:cs="Arial"/>
                <w:color w:val="000000"/>
                <w:sz w:val="20"/>
                <w:szCs w:val="20"/>
                <w:lang w:val="es-MX" w:eastAsia="es-MX"/>
              </w:rPr>
              <w:t>Acreedora</w:t>
            </w:r>
          </w:p>
          <w:p w:rsidR="00F47FD9" w:rsidRDefault="00F47FD9" w:rsidP="00F47FD9">
            <w:pPr>
              <w:rPr>
                <w:rFonts w:ascii="Arial" w:hAnsi="Arial" w:cs="Arial"/>
                <w:color w:val="000000"/>
                <w:sz w:val="20"/>
                <w:szCs w:val="20"/>
                <w:lang w:val="es-MX" w:eastAsia="es-MX"/>
              </w:rPr>
            </w:pPr>
          </w:p>
          <w:p w:rsidR="00F47FD9" w:rsidRPr="0039717D" w:rsidRDefault="00F47FD9" w:rsidP="00F47FD9">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F47FD9"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r>
              <w:rPr>
                <w:rFonts w:ascii="Arial" w:hAnsi="Arial" w:cs="Arial"/>
                <w:color w:val="000000"/>
                <w:sz w:val="20"/>
                <w:szCs w:val="20"/>
                <w:lang w:val="es-MX" w:eastAsia="es-MX"/>
              </w:rPr>
              <w:t>Ingresos cobrados por Adelantado</w:t>
            </w:r>
          </w:p>
          <w:p w:rsidR="00F47FD9" w:rsidRPr="0039717D" w:rsidRDefault="00F47FD9" w:rsidP="00F47FD9">
            <w:pPr>
              <w:rPr>
                <w:rFonts w:ascii="Arial" w:hAnsi="Arial" w:cs="Arial"/>
                <w:color w:val="000000"/>
                <w:sz w:val="20"/>
                <w:szCs w:val="20"/>
                <w:lang w:val="es-MX" w:eastAsia="es-MX"/>
              </w:rPr>
            </w:pPr>
          </w:p>
        </w:tc>
      </w:tr>
    </w:tbl>
    <w:p w:rsidR="00F47FD9" w:rsidRDefault="00F47FD9" w:rsidP="00F47FD9">
      <w:pPr>
        <w:rPr>
          <w:rFonts w:ascii="Arial" w:hAnsi="Arial" w:cs="Arial"/>
          <w:sz w:val="20"/>
          <w:szCs w:val="20"/>
        </w:rPr>
      </w:pPr>
    </w:p>
    <w:p w:rsidR="00F47FD9" w:rsidRDefault="00F47FD9" w:rsidP="00F47FD9">
      <w:pPr>
        <w:rPr>
          <w:rFonts w:ascii="Arial" w:hAnsi="Arial" w:cs="Arial"/>
          <w:sz w:val="20"/>
          <w:szCs w:val="20"/>
        </w:rPr>
      </w:pPr>
    </w:p>
    <w:p w:rsidR="00F47FD9" w:rsidRPr="0039717D" w:rsidRDefault="00F47FD9" w:rsidP="00F47FD9">
      <w:pPr>
        <w:rPr>
          <w:rFonts w:ascii="Arial" w:hAnsi="Arial" w:cs="Arial"/>
          <w:sz w:val="20"/>
          <w:szCs w:val="20"/>
        </w:rPr>
      </w:pPr>
    </w:p>
    <w:p w:rsidR="00F47FD9" w:rsidRPr="0039717D" w:rsidRDefault="00F47FD9" w:rsidP="00F47FD9">
      <w:pPr>
        <w:pStyle w:val="Prrafodelista"/>
        <w:numPr>
          <w:ilvl w:val="0"/>
          <w:numId w:val="1"/>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F47FD9" w:rsidRPr="0039717D" w:rsidRDefault="00F47FD9" w:rsidP="00F47FD9">
      <w:pPr>
        <w:rPr>
          <w:rFonts w:ascii="Arial" w:hAnsi="Arial" w:cs="Arial"/>
          <w:bCs/>
          <w:sz w:val="20"/>
          <w:szCs w:val="20"/>
        </w:rPr>
      </w:pPr>
    </w:p>
    <w:p w:rsidR="00F47FD9" w:rsidRDefault="00F47FD9" w:rsidP="00F47FD9">
      <w:pPr>
        <w:pStyle w:val="Prrafodelista"/>
        <w:numPr>
          <w:ilvl w:val="0"/>
          <w:numId w:val="4"/>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F47FD9" w:rsidRPr="00B23B4D" w:rsidRDefault="00F47FD9" w:rsidP="00F47FD9">
      <w:pPr>
        <w:pStyle w:val="Prrafodelista"/>
        <w:spacing w:after="0" w:line="240" w:lineRule="auto"/>
        <w:ind w:left="360"/>
        <w:rPr>
          <w:rFonts w:ascii="Arial" w:hAnsi="Arial" w:cs="Arial"/>
          <w:sz w:val="20"/>
          <w:szCs w:val="20"/>
        </w:rPr>
      </w:pPr>
    </w:p>
    <w:tbl>
      <w:tblPr>
        <w:tblW w:w="9513" w:type="dxa"/>
        <w:tblInd w:w="55" w:type="dxa"/>
        <w:tblCellMar>
          <w:left w:w="70" w:type="dxa"/>
          <w:right w:w="70" w:type="dxa"/>
        </w:tblCellMar>
        <w:tblLook w:val="04A0" w:firstRow="1" w:lastRow="0" w:firstColumn="1" w:lastColumn="0" w:noHBand="0" w:noVBand="1"/>
      </w:tblPr>
      <w:tblGrid>
        <w:gridCol w:w="2091"/>
        <w:gridCol w:w="3013"/>
        <w:gridCol w:w="4409"/>
      </w:tblGrid>
      <w:tr w:rsidR="00F47FD9" w:rsidRPr="00FB0C59" w:rsidTr="00F47FD9">
        <w:trPr>
          <w:trHeight w:val="288"/>
        </w:trPr>
        <w:tc>
          <w:tcPr>
            <w:tcW w:w="20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FD9" w:rsidRPr="00FB0C59" w:rsidRDefault="00F47FD9" w:rsidP="00F47FD9">
            <w:pP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Ingresos y Otros Beneficios</w:t>
            </w:r>
          </w:p>
        </w:tc>
        <w:tc>
          <w:tcPr>
            <w:tcW w:w="30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FD9" w:rsidRPr="00FB0C59" w:rsidRDefault="00F47FD9" w:rsidP="00F47FD9">
            <w:pPr>
              <w:jc w:val="cente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Montos Totales</w:t>
            </w:r>
          </w:p>
        </w:tc>
        <w:tc>
          <w:tcPr>
            <w:tcW w:w="44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FD9" w:rsidRPr="00FB0C59" w:rsidRDefault="00F47FD9" w:rsidP="00F47FD9">
            <w:pPr>
              <w:jc w:val="cente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Características Significativas</w:t>
            </w:r>
          </w:p>
        </w:tc>
      </w:tr>
      <w:tr w:rsidR="00F47FD9" w:rsidRPr="00FB0C59" w:rsidTr="00F47FD9">
        <w:trPr>
          <w:trHeight w:val="300"/>
        </w:trPr>
        <w:tc>
          <w:tcPr>
            <w:tcW w:w="2091" w:type="dxa"/>
            <w:vMerge/>
            <w:tcBorders>
              <w:top w:val="single" w:sz="8" w:space="0" w:color="auto"/>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3013" w:type="dxa"/>
            <w:vMerge/>
            <w:tcBorders>
              <w:top w:val="single" w:sz="8" w:space="0" w:color="auto"/>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4409" w:type="dxa"/>
            <w:vMerge/>
            <w:tcBorders>
              <w:top w:val="single" w:sz="8" w:space="0" w:color="auto"/>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r>
      <w:tr w:rsidR="00F47FD9" w:rsidRPr="00FB0C59" w:rsidTr="00F47FD9">
        <w:trPr>
          <w:trHeight w:val="1092"/>
        </w:trPr>
        <w:tc>
          <w:tcPr>
            <w:tcW w:w="2091" w:type="dxa"/>
            <w:tcBorders>
              <w:top w:val="nil"/>
              <w:left w:val="single" w:sz="8" w:space="0" w:color="auto"/>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INGRESOS DE GESTIÓN</w:t>
            </w:r>
          </w:p>
        </w:tc>
        <w:tc>
          <w:tcPr>
            <w:tcW w:w="3013"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right"/>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47,317,477</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Incluye el Ingreso Devengado y Recaudado como son: Impuestos, Derechos, Productos de Tipo Corriente, Aprovechamientos de Tipo Corriente.</w:t>
            </w:r>
          </w:p>
        </w:tc>
      </w:tr>
      <w:tr w:rsidR="00F47FD9" w:rsidRPr="00FB0C59" w:rsidTr="00F47FD9">
        <w:trPr>
          <w:trHeight w:val="1308"/>
        </w:trPr>
        <w:tc>
          <w:tcPr>
            <w:tcW w:w="2091" w:type="dxa"/>
            <w:tcBorders>
              <w:top w:val="nil"/>
              <w:left w:val="single" w:sz="8" w:space="0" w:color="auto"/>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IMPUESTOS</w:t>
            </w:r>
          </w:p>
        </w:tc>
        <w:tc>
          <w:tcPr>
            <w:tcW w:w="3013" w:type="dxa"/>
            <w:tcBorders>
              <w:top w:val="nil"/>
              <w:left w:val="nil"/>
              <w:bottom w:val="nil"/>
              <w:right w:val="single" w:sz="8" w:space="0" w:color="auto"/>
            </w:tcBorders>
            <w:shd w:val="clear" w:color="auto" w:fill="auto"/>
            <w:vAlign w:val="center"/>
            <w:hideMark/>
          </w:tcPr>
          <w:p w:rsidR="00F47FD9" w:rsidRPr="00FB0C59" w:rsidRDefault="00F47FD9" w:rsidP="00F47FD9">
            <w:pPr>
              <w:jc w:val="right"/>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4,058,209</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Incluye Ingreso Devengado y Recaudado como son: Impuestos sobre los Ingresos; Impuestos Sobre el Patrimonio; Impuestos sobre la Producción, el Consumo y las Transacciones; y Accesorios.</w:t>
            </w:r>
          </w:p>
        </w:tc>
      </w:tr>
      <w:tr w:rsidR="00F47FD9" w:rsidRPr="00FB0C59" w:rsidTr="00F47FD9">
        <w:trPr>
          <w:trHeight w:val="876"/>
        </w:trPr>
        <w:tc>
          <w:tcPr>
            <w:tcW w:w="2091" w:type="dxa"/>
            <w:tcBorders>
              <w:top w:val="nil"/>
              <w:left w:val="single" w:sz="8" w:space="0" w:color="auto"/>
              <w:bottom w:val="single" w:sz="8" w:space="0" w:color="auto"/>
              <w:right w:val="nil"/>
            </w:tcBorders>
            <w:shd w:val="clear" w:color="000000" w:fill="FFFFFF"/>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 IMPUESTOS SOBRE LOS INGRESOS</w:t>
            </w:r>
          </w:p>
        </w:tc>
        <w:tc>
          <w:tcPr>
            <w:tcW w:w="3013" w:type="dxa"/>
            <w:tcBorders>
              <w:top w:val="single" w:sz="4" w:space="0" w:color="auto"/>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51,790 </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Impuestos sobre Espectáculos Públicos, Impuestos sobre Honorarios por Servicios Médicos Profesionales, </w:t>
            </w:r>
          </w:p>
        </w:tc>
      </w:tr>
      <w:tr w:rsidR="00F47FD9" w:rsidRPr="00FB0C59" w:rsidTr="00F47FD9">
        <w:trPr>
          <w:trHeight w:val="876"/>
        </w:trPr>
        <w:tc>
          <w:tcPr>
            <w:tcW w:w="2091" w:type="dxa"/>
            <w:tcBorders>
              <w:top w:val="nil"/>
              <w:left w:val="single" w:sz="8" w:space="0" w:color="auto"/>
              <w:bottom w:val="single" w:sz="8" w:space="0" w:color="auto"/>
              <w:right w:val="nil"/>
            </w:tcBorders>
            <w:shd w:val="clear" w:color="000000" w:fill="FFFFFF"/>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 IMPUESTOS SOBRE EL PATRIMONIO</w:t>
            </w:r>
          </w:p>
        </w:tc>
        <w:tc>
          <w:tcPr>
            <w:tcW w:w="3013" w:type="dxa"/>
            <w:tcBorders>
              <w:top w:val="nil"/>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370,008 </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Impuesto Predial, Impuesto sobre Adquisición de Vehículos de Motor Usados que se Realicen entre Particulares. </w:t>
            </w:r>
          </w:p>
        </w:tc>
      </w:tr>
      <w:tr w:rsidR="00F47FD9" w:rsidRPr="00FB0C59" w:rsidTr="00F47FD9">
        <w:trPr>
          <w:trHeight w:val="1524"/>
        </w:trPr>
        <w:tc>
          <w:tcPr>
            <w:tcW w:w="2091" w:type="dxa"/>
            <w:tcBorders>
              <w:top w:val="nil"/>
              <w:left w:val="single" w:sz="8" w:space="0" w:color="auto"/>
              <w:bottom w:val="single" w:sz="8" w:space="0" w:color="auto"/>
              <w:right w:val="nil"/>
            </w:tcBorders>
            <w:shd w:val="clear" w:color="000000" w:fill="FFFFFF"/>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IMPUESTOS SOBRE LA PRODUCCIÓN, EL CONSUMO Y LAS TRANSACCIONES</w:t>
            </w:r>
          </w:p>
        </w:tc>
        <w:tc>
          <w:tcPr>
            <w:tcW w:w="3013" w:type="dxa"/>
            <w:tcBorders>
              <w:top w:val="nil"/>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3,271,238 </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Incluye Ingreso Devengado y Recaudado como son: Impuestos sobre Instrumentos Públicos y Operaciones Contractuales.</w:t>
            </w:r>
          </w:p>
        </w:tc>
      </w:tr>
      <w:tr w:rsidR="00F47FD9" w:rsidRPr="00FB0C59" w:rsidTr="00F47FD9">
        <w:trPr>
          <w:trHeight w:val="1524"/>
        </w:trPr>
        <w:tc>
          <w:tcPr>
            <w:tcW w:w="2091" w:type="dxa"/>
            <w:tcBorders>
              <w:top w:val="nil"/>
              <w:left w:val="single" w:sz="8" w:space="0" w:color="auto"/>
              <w:bottom w:val="single" w:sz="8" w:space="0" w:color="auto"/>
              <w:right w:val="nil"/>
            </w:tcBorders>
            <w:shd w:val="clear" w:color="000000" w:fill="FFFFFF"/>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 ACCESORIOS DE IMPUESTOS</w:t>
            </w:r>
          </w:p>
        </w:tc>
        <w:tc>
          <w:tcPr>
            <w:tcW w:w="3013" w:type="dxa"/>
            <w:tcBorders>
              <w:top w:val="nil"/>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365,173 </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F47FD9" w:rsidRPr="00FB0C59" w:rsidTr="00F47FD9">
        <w:trPr>
          <w:trHeight w:val="288"/>
        </w:trPr>
        <w:tc>
          <w:tcPr>
            <w:tcW w:w="2091"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FB0C59" w:rsidRDefault="00F47FD9" w:rsidP="00F47FD9">
            <w:pP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DERECHOS</w:t>
            </w:r>
          </w:p>
        </w:tc>
        <w:tc>
          <w:tcPr>
            <w:tcW w:w="3013" w:type="dxa"/>
            <w:vMerge w:val="restart"/>
            <w:tcBorders>
              <w:top w:val="nil"/>
              <w:left w:val="single" w:sz="8" w:space="0" w:color="auto"/>
              <w:bottom w:val="nil"/>
              <w:right w:val="single" w:sz="8" w:space="0" w:color="auto"/>
            </w:tcBorders>
            <w:shd w:val="clear" w:color="auto" w:fill="auto"/>
            <w:vAlign w:val="center"/>
            <w:hideMark/>
          </w:tcPr>
          <w:p w:rsidR="00F47FD9" w:rsidRPr="00FB0C59" w:rsidRDefault="00F47FD9" w:rsidP="00F47FD9">
            <w:pPr>
              <w:jc w:val="right"/>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40,727,184</w:t>
            </w:r>
          </w:p>
        </w:tc>
        <w:tc>
          <w:tcPr>
            <w:tcW w:w="4409" w:type="dxa"/>
            <w:vMerge w:val="restart"/>
            <w:tcBorders>
              <w:top w:val="nil"/>
              <w:left w:val="single" w:sz="8" w:space="0" w:color="auto"/>
              <w:bottom w:val="single" w:sz="8" w:space="0" w:color="000000"/>
              <w:right w:val="single" w:sz="8" w:space="0" w:color="auto"/>
            </w:tcBorders>
            <w:shd w:val="clear" w:color="auto" w:fill="auto"/>
            <w:vAlign w:val="center"/>
            <w:hideMark/>
          </w:tcPr>
          <w:p w:rsidR="00F47FD9" w:rsidRPr="00FB0C59" w:rsidRDefault="00F47FD9" w:rsidP="00F47FD9">
            <w:pPr>
              <w:jc w:val="both"/>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F47FD9" w:rsidRPr="00FB0C59" w:rsidTr="00F47FD9">
        <w:trPr>
          <w:trHeight w:val="288"/>
        </w:trPr>
        <w:tc>
          <w:tcPr>
            <w:tcW w:w="2091" w:type="dxa"/>
            <w:vMerge/>
            <w:tcBorders>
              <w:top w:val="nil"/>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3013" w:type="dxa"/>
            <w:vMerge/>
            <w:tcBorders>
              <w:top w:val="nil"/>
              <w:left w:val="single" w:sz="8" w:space="0" w:color="auto"/>
              <w:bottom w:val="nil"/>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4409" w:type="dxa"/>
            <w:vMerge/>
            <w:tcBorders>
              <w:top w:val="nil"/>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r>
      <w:tr w:rsidR="00F47FD9" w:rsidRPr="00FB0C59" w:rsidTr="00F47FD9">
        <w:trPr>
          <w:trHeight w:val="288"/>
        </w:trPr>
        <w:tc>
          <w:tcPr>
            <w:tcW w:w="2091" w:type="dxa"/>
            <w:vMerge/>
            <w:tcBorders>
              <w:top w:val="nil"/>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3013" w:type="dxa"/>
            <w:vMerge/>
            <w:tcBorders>
              <w:top w:val="nil"/>
              <w:left w:val="single" w:sz="8" w:space="0" w:color="auto"/>
              <w:bottom w:val="nil"/>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4409" w:type="dxa"/>
            <w:vMerge/>
            <w:tcBorders>
              <w:top w:val="nil"/>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r>
      <w:tr w:rsidR="00F47FD9" w:rsidRPr="00FB0C59" w:rsidTr="00F47FD9">
        <w:trPr>
          <w:trHeight w:val="288"/>
        </w:trPr>
        <w:tc>
          <w:tcPr>
            <w:tcW w:w="2091" w:type="dxa"/>
            <w:vMerge/>
            <w:tcBorders>
              <w:top w:val="nil"/>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3013" w:type="dxa"/>
            <w:vMerge/>
            <w:tcBorders>
              <w:top w:val="nil"/>
              <w:left w:val="single" w:sz="8" w:space="0" w:color="auto"/>
              <w:bottom w:val="nil"/>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4409" w:type="dxa"/>
            <w:vMerge/>
            <w:tcBorders>
              <w:top w:val="nil"/>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r>
      <w:tr w:rsidR="00F47FD9" w:rsidRPr="00FB0C59" w:rsidTr="00F47FD9">
        <w:trPr>
          <w:trHeight w:val="300"/>
        </w:trPr>
        <w:tc>
          <w:tcPr>
            <w:tcW w:w="2091" w:type="dxa"/>
            <w:vMerge/>
            <w:tcBorders>
              <w:top w:val="nil"/>
              <w:left w:val="single" w:sz="8" w:space="0" w:color="auto"/>
              <w:bottom w:val="single" w:sz="4" w:space="0" w:color="auto"/>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3013" w:type="dxa"/>
            <w:vMerge/>
            <w:tcBorders>
              <w:top w:val="nil"/>
              <w:left w:val="single" w:sz="8" w:space="0" w:color="auto"/>
              <w:bottom w:val="single" w:sz="4" w:space="0" w:color="auto"/>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c>
          <w:tcPr>
            <w:tcW w:w="4409" w:type="dxa"/>
            <w:vMerge/>
            <w:tcBorders>
              <w:top w:val="nil"/>
              <w:left w:val="single" w:sz="8" w:space="0" w:color="auto"/>
              <w:bottom w:val="single" w:sz="4" w:space="0" w:color="auto"/>
              <w:right w:val="single" w:sz="8" w:space="0" w:color="auto"/>
            </w:tcBorders>
            <w:vAlign w:val="center"/>
            <w:hideMark/>
          </w:tcPr>
          <w:p w:rsidR="00F47FD9" w:rsidRPr="00FB0C59" w:rsidRDefault="00F47FD9" w:rsidP="00F47FD9">
            <w:pPr>
              <w:rPr>
                <w:rFonts w:ascii="Arial" w:hAnsi="Arial" w:cs="Arial"/>
                <w:b/>
                <w:bCs/>
                <w:color w:val="000000"/>
                <w:sz w:val="17"/>
                <w:szCs w:val="17"/>
                <w:lang w:val="es-MX" w:eastAsia="es-MX"/>
              </w:rPr>
            </w:pPr>
          </w:p>
        </w:tc>
      </w:tr>
      <w:tr w:rsidR="00F47FD9" w:rsidRPr="00FB0C59" w:rsidTr="00F47FD9">
        <w:trPr>
          <w:trHeight w:val="1308"/>
        </w:trPr>
        <w:tc>
          <w:tcPr>
            <w:tcW w:w="2091" w:type="dxa"/>
            <w:tcBorders>
              <w:top w:val="single" w:sz="4" w:space="0" w:color="auto"/>
              <w:left w:val="single" w:sz="4" w:space="0" w:color="auto"/>
              <w:bottom w:val="single" w:sz="4"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DERECHOS POR EL USO, GOCE, APROVECHAMIENTO O EXPLOTACION DE BIENES DE DOMINIO PÚBLICO </w:t>
            </w:r>
          </w:p>
        </w:tc>
        <w:tc>
          <w:tcPr>
            <w:tcW w:w="3013" w:type="dxa"/>
            <w:tcBorders>
              <w:top w:val="single" w:sz="4" w:space="0" w:color="auto"/>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405,469 </w:t>
            </w:r>
          </w:p>
        </w:tc>
        <w:tc>
          <w:tcPr>
            <w:tcW w:w="4409" w:type="dxa"/>
            <w:tcBorders>
              <w:top w:val="single" w:sz="4" w:space="0" w:color="auto"/>
              <w:left w:val="nil"/>
              <w:bottom w:val="single" w:sz="4" w:space="0" w:color="auto"/>
              <w:right w:val="single" w:sz="4"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Por Autorización de Uso de la Vía Pública </w:t>
            </w:r>
          </w:p>
        </w:tc>
      </w:tr>
      <w:tr w:rsidR="00F47FD9" w:rsidRPr="00FB0C59" w:rsidTr="00F47FD9">
        <w:trPr>
          <w:trHeight w:val="3468"/>
        </w:trPr>
        <w:tc>
          <w:tcPr>
            <w:tcW w:w="2091" w:type="dxa"/>
            <w:tcBorders>
              <w:top w:val="single" w:sz="4" w:space="0" w:color="auto"/>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DERECHOS POR PRESTACIÓN DE SERVICIOS </w:t>
            </w:r>
          </w:p>
        </w:tc>
        <w:tc>
          <w:tcPr>
            <w:tcW w:w="3013" w:type="dxa"/>
            <w:tcBorders>
              <w:top w:val="single" w:sz="4" w:space="0" w:color="auto"/>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39,543,711 </w:t>
            </w:r>
          </w:p>
        </w:tc>
        <w:tc>
          <w:tcPr>
            <w:tcW w:w="4409" w:type="dxa"/>
            <w:tcBorders>
              <w:top w:val="single" w:sz="4" w:space="0" w:color="auto"/>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F47FD9" w:rsidRPr="00FB0C59" w:rsidTr="00F47FD9">
        <w:trPr>
          <w:trHeight w:val="660"/>
        </w:trPr>
        <w:tc>
          <w:tcPr>
            <w:tcW w:w="2091" w:type="dxa"/>
            <w:tcBorders>
              <w:top w:val="nil"/>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ACCESORIOS DE DERECHOS</w:t>
            </w:r>
          </w:p>
        </w:tc>
        <w:tc>
          <w:tcPr>
            <w:tcW w:w="3013" w:type="dxa"/>
            <w:tcBorders>
              <w:top w:val="nil"/>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121,562 </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Incluye Ingreso Devengado y Recaudado como son: Recargos, Multas, Honorarios de Ejecución</w:t>
            </w:r>
          </w:p>
        </w:tc>
      </w:tr>
      <w:tr w:rsidR="00F47FD9" w:rsidRPr="00FB0C59" w:rsidTr="00F47FD9">
        <w:trPr>
          <w:trHeight w:val="660"/>
        </w:trPr>
        <w:tc>
          <w:tcPr>
            <w:tcW w:w="2091" w:type="dxa"/>
            <w:tcBorders>
              <w:top w:val="nil"/>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OTROS DERECHOS</w:t>
            </w:r>
          </w:p>
        </w:tc>
        <w:tc>
          <w:tcPr>
            <w:tcW w:w="3013" w:type="dxa"/>
            <w:tcBorders>
              <w:top w:val="nil"/>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656,442 </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Incluye Ingreso Devengado y Recaudado como son: otros derechos y Servicios por el Transporte Urbano Municipal</w:t>
            </w:r>
          </w:p>
        </w:tc>
      </w:tr>
      <w:tr w:rsidR="00F47FD9" w:rsidRPr="00FB0C59" w:rsidTr="00F47FD9">
        <w:trPr>
          <w:trHeight w:val="1092"/>
        </w:trPr>
        <w:tc>
          <w:tcPr>
            <w:tcW w:w="2091" w:type="dxa"/>
            <w:tcBorders>
              <w:top w:val="nil"/>
              <w:left w:val="single" w:sz="8" w:space="0" w:color="auto"/>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PRODUCTOS</w:t>
            </w:r>
          </w:p>
        </w:tc>
        <w:tc>
          <w:tcPr>
            <w:tcW w:w="3013"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right"/>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1,056,443</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Incluye el Ingresos Devengado y Recaudado como son: Productos sobre el Arrendamiento de Bienes Muebles e Inmuebles del Municipio,  Intereses Financieros, Desperdicios Industriales.</w:t>
            </w:r>
          </w:p>
        </w:tc>
      </w:tr>
      <w:tr w:rsidR="00F47FD9" w:rsidRPr="00FB0C59" w:rsidTr="00F47FD9">
        <w:trPr>
          <w:trHeight w:val="1308"/>
        </w:trPr>
        <w:tc>
          <w:tcPr>
            <w:tcW w:w="2091" w:type="dxa"/>
            <w:tcBorders>
              <w:top w:val="nil"/>
              <w:left w:val="single" w:sz="8" w:space="0" w:color="auto"/>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PRODUCTOS DERIVADOS DEL USO Y APROVECHAMIENTO DE BIENES NO SUJETOS A RÉGIMEN DE DOMINIO PÚBLICO </w:t>
            </w:r>
          </w:p>
        </w:tc>
        <w:tc>
          <w:tcPr>
            <w:tcW w:w="3013"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right"/>
              <w:rPr>
                <w:rFonts w:ascii="Arial" w:hAnsi="Arial" w:cs="Arial"/>
                <w:color w:val="000000"/>
                <w:sz w:val="17"/>
                <w:szCs w:val="17"/>
                <w:lang w:val="es-MX" w:eastAsia="es-MX"/>
              </w:rPr>
            </w:pPr>
            <w:r w:rsidRPr="00FB0C59">
              <w:rPr>
                <w:rFonts w:ascii="Arial" w:hAnsi="Arial" w:cs="Arial"/>
                <w:color w:val="000000"/>
                <w:sz w:val="17"/>
                <w:szCs w:val="17"/>
                <w:lang w:val="es-MX" w:eastAsia="es-MX"/>
              </w:rPr>
              <w:t>0</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Por Arrendamiento de Bienes Muebles e Inmuebles del Municipio </w:t>
            </w:r>
          </w:p>
        </w:tc>
      </w:tr>
      <w:tr w:rsidR="00F47FD9" w:rsidRPr="00FB0C59" w:rsidTr="00F47FD9">
        <w:trPr>
          <w:trHeight w:val="876"/>
        </w:trPr>
        <w:tc>
          <w:tcPr>
            <w:tcW w:w="2091" w:type="dxa"/>
            <w:tcBorders>
              <w:top w:val="nil"/>
              <w:left w:val="single" w:sz="8" w:space="0" w:color="auto"/>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ENAJENACIÓN DE BIENES MUEBLES NO SUJETOS A SER INVENTARIADOS</w:t>
            </w:r>
          </w:p>
        </w:tc>
        <w:tc>
          <w:tcPr>
            <w:tcW w:w="3013" w:type="dxa"/>
            <w:tcBorders>
              <w:top w:val="nil"/>
              <w:left w:val="nil"/>
              <w:bottom w:val="nil"/>
              <w:right w:val="single" w:sz="8" w:space="0" w:color="auto"/>
            </w:tcBorders>
            <w:shd w:val="clear" w:color="auto" w:fill="auto"/>
            <w:vAlign w:val="center"/>
            <w:hideMark/>
          </w:tcPr>
          <w:p w:rsidR="00F47FD9" w:rsidRPr="00FB0C59" w:rsidRDefault="00F47FD9" w:rsidP="00F47FD9">
            <w:pPr>
              <w:jc w:val="right"/>
              <w:rPr>
                <w:rFonts w:ascii="Arial" w:hAnsi="Arial" w:cs="Arial"/>
                <w:color w:val="000000"/>
                <w:sz w:val="17"/>
                <w:szCs w:val="17"/>
                <w:lang w:val="es-MX" w:eastAsia="es-MX"/>
              </w:rPr>
            </w:pPr>
            <w:r w:rsidRPr="00FB0C59">
              <w:rPr>
                <w:rFonts w:ascii="Arial" w:hAnsi="Arial" w:cs="Arial"/>
                <w:color w:val="000000"/>
                <w:sz w:val="17"/>
                <w:szCs w:val="17"/>
                <w:lang w:val="es-MX" w:eastAsia="es-MX"/>
              </w:rPr>
              <w:t>0</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Incluye Ingreso Devengado y Recaudado como son: Enajenación De Bienes Muebles No Sujetos A Ser Inventariados</w:t>
            </w:r>
          </w:p>
        </w:tc>
      </w:tr>
      <w:tr w:rsidR="00F47FD9" w:rsidRPr="00FB0C59" w:rsidTr="00F47FD9">
        <w:trPr>
          <w:trHeight w:val="876"/>
        </w:trPr>
        <w:tc>
          <w:tcPr>
            <w:tcW w:w="2091" w:type="dxa"/>
            <w:tcBorders>
              <w:top w:val="nil"/>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OTROS PRODUCTOS QUE GENERAN INGRESOS CORRIENTES </w:t>
            </w:r>
          </w:p>
        </w:tc>
        <w:tc>
          <w:tcPr>
            <w:tcW w:w="3013" w:type="dxa"/>
            <w:tcBorders>
              <w:top w:val="single" w:sz="4" w:space="0" w:color="auto"/>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1,056,443 </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Intereses Financieros, Otros Productos </w:t>
            </w:r>
          </w:p>
        </w:tc>
      </w:tr>
      <w:tr w:rsidR="00F47FD9" w:rsidRPr="00FB0C59" w:rsidTr="00F47FD9">
        <w:trPr>
          <w:trHeight w:val="1092"/>
        </w:trPr>
        <w:tc>
          <w:tcPr>
            <w:tcW w:w="2091" w:type="dxa"/>
            <w:tcBorders>
              <w:top w:val="nil"/>
              <w:left w:val="single" w:sz="8" w:space="0" w:color="auto"/>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APROVECHAMIENTOS</w:t>
            </w:r>
          </w:p>
        </w:tc>
        <w:tc>
          <w:tcPr>
            <w:tcW w:w="3013" w:type="dxa"/>
            <w:tcBorders>
              <w:top w:val="nil"/>
              <w:left w:val="nil"/>
              <w:bottom w:val="nil"/>
              <w:right w:val="single" w:sz="8" w:space="0" w:color="auto"/>
            </w:tcBorders>
            <w:shd w:val="clear" w:color="auto" w:fill="auto"/>
            <w:vAlign w:val="center"/>
            <w:hideMark/>
          </w:tcPr>
          <w:p w:rsidR="00F47FD9" w:rsidRPr="00FB0C59" w:rsidRDefault="00F47FD9" w:rsidP="00F47FD9">
            <w:pPr>
              <w:jc w:val="right"/>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1,475,641</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b/>
                <w:bCs/>
                <w:color w:val="000000"/>
                <w:sz w:val="17"/>
                <w:szCs w:val="17"/>
                <w:lang w:val="es-MX" w:eastAsia="es-MX"/>
              </w:rPr>
            </w:pPr>
            <w:r w:rsidRPr="00FB0C59">
              <w:rPr>
                <w:rFonts w:ascii="Arial" w:hAnsi="Arial" w:cs="Arial"/>
                <w:b/>
                <w:bCs/>
                <w:color w:val="000000"/>
                <w:sz w:val="17"/>
                <w:szCs w:val="17"/>
                <w:lang w:val="es-MX" w:eastAsia="es-MX"/>
              </w:rPr>
              <w:t>Incluye los Ingresos Devengados y Recaudados la recaudación de Aprovechamientos sobre, Multas Municipales, Donaciones y aprovechamientos Diversos.</w:t>
            </w:r>
          </w:p>
        </w:tc>
      </w:tr>
      <w:tr w:rsidR="00F47FD9" w:rsidRPr="00FB0C59" w:rsidTr="00F47FD9">
        <w:trPr>
          <w:trHeight w:val="444"/>
        </w:trPr>
        <w:tc>
          <w:tcPr>
            <w:tcW w:w="2091" w:type="dxa"/>
            <w:tcBorders>
              <w:top w:val="nil"/>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MULTAS</w:t>
            </w:r>
          </w:p>
        </w:tc>
        <w:tc>
          <w:tcPr>
            <w:tcW w:w="3013" w:type="dxa"/>
            <w:tcBorders>
              <w:top w:val="single" w:sz="4" w:space="0" w:color="auto"/>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157,237 </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Multas Municipales </w:t>
            </w:r>
          </w:p>
        </w:tc>
      </w:tr>
      <w:tr w:rsidR="00F47FD9" w:rsidRPr="00FB0C59" w:rsidTr="00F47FD9">
        <w:trPr>
          <w:trHeight w:val="660"/>
        </w:trPr>
        <w:tc>
          <w:tcPr>
            <w:tcW w:w="2091" w:type="dxa"/>
            <w:tcBorders>
              <w:top w:val="nil"/>
              <w:left w:val="single" w:sz="8" w:space="0" w:color="auto"/>
              <w:bottom w:val="single" w:sz="4"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INDEMNIZACIONES</w:t>
            </w:r>
          </w:p>
        </w:tc>
        <w:tc>
          <w:tcPr>
            <w:tcW w:w="3013" w:type="dxa"/>
            <w:tcBorders>
              <w:top w:val="nil"/>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6,000 </w:t>
            </w:r>
          </w:p>
        </w:tc>
        <w:tc>
          <w:tcPr>
            <w:tcW w:w="4409" w:type="dxa"/>
            <w:tcBorders>
              <w:top w:val="nil"/>
              <w:left w:val="nil"/>
              <w:bottom w:val="single" w:sz="4"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Indemnizaciones por daños a bienes municipales </w:t>
            </w:r>
          </w:p>
        </w:tc>
      </w:tr>
      <w:tr w:rsidR="00F47FD9" w:rsidRPr="00FB0C59" w:rsidTr="00F47FD9">
        <w:trPr>
          <w:trHeight w:val="444"/>
        </w:trPr>
        <w:tc>
          <w:tcPr>
            <w:tcW w:w="2091" w:type="dxa"/>
            <w:tcBorders>
              <w:top w:val="single" w:sz="4" w:space="0" w:color="auto"/>
              <w:left w:val="single" w:sz="4" w:space="0" w:color="auto"/>
              <w:bottom w:val="single" w:sz="4"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REINTEGROS</w:t>
            </w:r>
          </w:p>
        </w:tc>
        <w:tc>
          <w:tcPr>
            <w:tcW w:w="3013" w:type="dxa"/>
            <w:tcBorders>
              <w:top w:val="single" w:sz="4" w:space="0" w:color="auto"/>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72,002 </w:t>
            </w:r>
          </w:p>
        </w:tc>
        <w:tc>
          <w:tcPr>
            <w:tcW w:w="4409" w:type="dxa"/>
            <w:tcBorders>
              <w:top w:val="single" w:sz="4" w:space="0" w:color="auto"/>
              <w:left w:val="nil"/>
              <w:bottom w:val="single" w:sz="4" w:space="0" w:color="auto"/>
              <w:right w:val="single" w:sz="4"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Reintegros </w:t>
            </w:r>
          </w:p>
        </w:tc>
      </w:tr>
      <w:tr w:rsidR="00F47FD9" w:rsidRPr="00FB0C59" w:rsidTr="00F47FD9">
        <w:trPr>
          <w:trHeight w:val="660"/>
        </w:trPr>
        <w:tc>
          <w:tcPr>
            <w:tcW w:w="2091" w:type="dxa"/>
            <w:tcBorders>
              <w:top w:val="single" w:sz="4" w:space="0" w:color="auto"/>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ACCESORIOS DE APROVECHAMIENTOS</w:t>
            </w:r>
          </w:p>
        </w:tc>
        <w:tc>
          <w:tcPr>
            <w:tcW w:w="3013" w:type="dxa"/>
            <w:tcBorders>
              <w:top w:val="single" w:sz="4" w:space="0" w:color="auto"/>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   </w:t>
            </w:r>
          </w:p>
        </w:tc>
        <w:tc>
          <w:tcPr>
            <w:tcW w:w="4409" w:type="dxa"/>
            <w:tcBorders>
              <w:top w:val="single" w:sz="4" w:space="0" w:color="auto"/>
              <w:left w:val="nil"/>
              <w:bottom w:val="nil"/>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Incluye Ingreso Devengado y Recaudado como son: Recargos, Honorarios de Ejecución</w:t>
            </w:r>
          </w:p>
        </w:tc>
      </w:tr>
      <w:tr w:rsidR="00F47FD9" w:rsidRPr="00FB0C59" w:rsidTr="00F47FD9">
        <w:trPr>
          <w:trHeight w:val="2820"/>
        </w:trPr>
        <w:tc>
          <w:tcPr>
            <w:tcW w:w="2091" w:type="dxa"/>
            <w:tcBorders>
              <w:top w:val="nil"/>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7"/>
                <w:szCs w:val="17"/>
                <w:lang w:val="es-MX" w:eastAsia="es-MX"/>
              </w:rPr>
            </w:pPr>
            <w:r w:rsidRPr="00FB0C59">
              <w:rPr>
                <w:rFonts w:ascii="Arial" w:hAnsi="Arial" w:cs="Arial"/>
                <w:color w:val="000000"/>
                <w:sz w:val="17"/>
                <w:szCs w:val="17"/>
                <w:lang w:val="es-MX" w:eastAsia="es-MX"/>
              </w:rPr>
              <w:t>APROVECHAMIENTOS NO COMPRENDIDOS EN LA LEY DE INGRESOS VIGENTE, CAUSADOS EN EJERCICIOS FISCALES ANTERIORES PENDIENTES DE LIQUIDACIÓN O PAGO</w:t>
            </w:r>
          </w:p>
        </w:tc>
        <w:tc>
          <w:tcPr>
            <w:tcW w:w="3013" w:type="dxa"/>
            <w:tcBorders>
              <w:top w:val="nil"/>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3,052,685 </w:t>
            </w:r>
          </w:p>
        </w:tc>
        <w:tc>
          <w:tcPr>
            <w:tcW w:w="4409" w:type="dxa"/>
            <w:tcBorders>
              <w:top w:val="single" w:sz="8" w:space="0" w:color="auto"/>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Incluye Ingreso Devengado y Recaudado como son: Aprovechamientos no comprendidos en la ley de ingresos causados en ejercicios anteriores</w:t>
            </w:r>
          </w:p>
        </w:tc>
      </w:tr>
      <w:tr w:rsidR="00F47FD9" w:rsidRPr="00FB0C59" w:rsidTr="00F47FD9">
        <w:trPr>
          <w:trHeight w:val="696"/>
        </w:trPr>
        <w:tc>
          <w:tcPr>
            <w:tcW w:w="2091" w:type="dxa"/>
            <w:tcBorders>
              <w:top w:val="nil"/>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OTROS APROVECHAMIENTOS</w:t>
            </w:r>
          </w:p>
        </w:tc>
        <w:tc>
          <w:tcPr>
            <w:tcW w:w="3013" w:type="dxa"/>
            <w:tcBorders>
              <w:top w:val="nil"/>
              <w:left w:val="single" w:sz="4" w:space="0" w:color="auto"/>
              <w:bottom w:val="single" w:sz="4" w:space="0" w:color="auto"/>
              <w:right w:val="single" w:sz="4" w:space="0" w:color="auto"/>
            </w:tcBorders>
            <w:shd w:val="clear" w:color="000000" w:fill="FFFFFF"/>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4,293,087 </w:t>
            </w:r>
          </w:p>
        </w:tc>
        <w:tc>
          <w:tcPr>
            <w:tcW w:w="4409"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7"/>
                <w:szCs w:val="17"/>
                <w:lang w:val="es-MX" w:eastAsia="es-MX"/>
              </w:rPr>
            </w:pPr>
            <w:r w:rsidRPr="00FB0C59">
              <w:rPr>
                <w:rFonts w:ascii="Arial" w:hAnsi="Arial" w:cs="Arial"/>
                <w:color w:val="000000"/>
                <w:sz w:val="17"/>
                <w:szCs w:val="17"/>
                <w:lang w:val="es-MX" w:eastAsia="es-MX"/>
              </w:rPr>
              <w:t xml:space="preserve">Incluye Ingreso Devengado y Recaudado como son: Donaciones, Concesiones y Contratos, Otros Aprovechamientos </w:t>
            </w:r>
          </w:p>
        </w:tc>
      </w:tr>
    </w:tbl>
    <w:p w:rsidR="00F47FD9" w:rsidRPr="009856DC" w:rsidRDefault="00F47FD9" w:rsidP="00F47FD9">
      <w:pPr>
        <w:rPr>
          <w:rFonts w:ascii="Arial" w:hAnsi="Arial" w:cs="Arial"/>
          <w:sz w:val="20"/>
          <w:szCs w:val="20"/>
          <w:lang w:val="es-MX"/>
        </w:rPr>
      </w:pPr>
    </w:p>
    <w:p w:rsidR="00F47FD9" w:rsidRPr="009112CD" w:rsidRDefault="00F47FD9" w:rsidP="00F47FD9">
      <w:pPr>
        <w:pStyle w:val="Prrafodelista"/>
        <w:numPr>
          <w:ilvl w:val="0"/>
          <w:numId w:val="4"/>
        </w:numPr>
        <w:spacing w:after="0" w:line="240" w:lineRule="auto"/>
        <w:ind w:left="0" w:firstLine="0"/>
        <w:jc w:val="both"/>
        <w:rPr>
          <w:rFonts w:ascii="Arial" w:hAnsi="Arial" w:cs="Arial"/>
          <w:bCs/>
          <w:sz w:val="20"/>
          <w:szCs w:val="20"/>
        </w:rPr>
      </w:pPr>
      <w:r w:rsidRPr="007E0A06">
        <w:rPr>
          <w:rFonts w:ascii="Arial" w:hAnsi="Arial" w:cs="Arial"/>
          <w:sz w:val="20"/>
          <w:szCs w:val="20"/>
        </w:rPr>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F47FD9" w:rsidRPr="00B23B4D" w:rsidRDefault="00F47FD9" w:rsidP="00F47FD9">
      <w:pPr>
        <w:pStyle w:val="Prrafodelista"/>
        <w:spacing w:after="0" w:line="240" w:lineRule="auto"/>
        <w:ind w:left="0"/>
        <w:jc w:val="both"/>
        <w:rPr>
          <w:rFonts w:ascii="Arial" w:hAnsi="Arial" w:cs="Arial"/>
          <w:bCs/>
          <w:sz w:val="20"/>
          <w:szCs w:val="20"/>
        </w:rPr>
      </w:pPr>
    </w:p>
    <w:tbl>
      <w:tblPr>
        <w:tblW w:w="10040" w:type="dxa"/>
        <w:tblInd w:w="55" w:type="dxa"/>
        <w:tblCellMar>
          <w:left w:w="70" w:type="dxa"/>
          <w:right w:w="70" w:type="dxa"/>
        </w:tblCellMar>
        <w:tblLook w:val="04A0" w:firstRow="1" w:lastRow="0" w:firstColumn="1" w:lastColumn="0" w:noHBand="0" w:noVBand="1"/>
      </w:tblPr>
      <w:tblGrid>
        <w:gridCol w:w="2567"/>
        <w:gridCol w:w="3040"/>
        <w:gridCol w:w="4433"/>
      </w:tblGrid>
      <w:tr w:rsidR="00F47FD9" w:rsidRPr="00FB0C59" w:rsidTr="00F47FD9">
        <w:trPr>
          <w:trHeight w:val="288"/>
        </w:trPr>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FD9" w:rsidRPr="00FB0C59" w:rsidRDefault="00F47FD9" w:rsidP="00F47FD9">
            <w:pPr>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 xml:space="preserve">Ingresos y Otros Beneficios </w:t>
            </w:r>
          </w:p>
        </w:tc>
        <w:tc>
          <w:tcPr>
            <w:tcW w:w="30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FD9" w:rsidRPr="00FB0C59" w:rsidRDefault="00F47FD9" w:rsidP="00F47FD9">
            <w:pPr>
              <w:jc w:val="right"/>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Montos Totales</w:t>
            </w:r>
          </w:p>
        </w:tc>
        <w:tc>
          <w:tcPr>
            <w:tcW w:w="44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FD9" w:rsidRPr="00FB0C59" w:rsidRDefault="00F47FD9" w:rsidP="00F47FD9">
            <w:pPr>
              <w:jc w:val="center"/>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Características Significativas</w:t>
            </w:r>
          </w:p>
        </w:tc>
      </w:tr>
      <w:tr w:rsidR="00F47FD9" w:rsidRPr="00FB0C59" w:rsidTr="00F47FD9">
        <w:trPr>
          <w:trHeight w:val="300"/>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8"/>
                <w:szCs w:val="18"/>
                <w:lang w:val="es-MX" w:eastAsia="es-MX"/>
              </w:rPr>
            </w:pPr>
          </w:p>
        </w:tc>
        <w:tc>
          <w:tcPr>
            <w:tcW w:w="3040" w:type="dxa"/>
            <w:vMerge/>
            <w:tcBorders>
              <w:top w:val="single" w:sz="8" w:space="0" w:color="auto"/>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8"/>
                <w:szCs w:val="18"/>
                <w:lang w:val="es-MX" w:eastAsia="es-MX"/>
              </w:rPr>
            </w:pPr>
          </w:p>
        </w:tc>
        <w:tc>
          <w:tcPr>
            <w:tcW w:w="4433" w:type="dxa"/>
            <w:vMerge/>
            <w:tcBorders>
              <w:top w:val="single" w:sz="8" w:space="0" w:color="auto"/>
              <w:left w:val="single" w:sz="8" w:space="0" w:color="auto"/>
              <w:bottom w:val="single" w:sz="8" w:space="0" w:color="000000"/>
              <w:right w:val="single" w:sz="8" w:space="0" w:color="auto"/>
            </w:tcBorders>
            <w:vAlign w:val="center"/>
            <w:hideMark/>
          </w:tcPr>
          <w:p w:rsidR="00F47FD9" w:rsidRPr="00FB0C59" w:rsidRDefault="00F47FD9" w:rsidP="00F47FD9">
            <w:pPr>
              <w:rPr>
                <w:rFonts w:ascii="Arial" w:hAnsi="Arial" w:cs="Arial"/>
                <w:b/>
                <w:bCs/>
                <w:color w:val="000000"/>
                <w:sz w:val="18"/>
                <w:szCs w:val="18"/>
                <w:lang w:val="es-MX" w:eastAsia="es-MX"/>
              </w:rPr>
            </w:pPr>
          </w:p>
        </w:tc>
      </w:tr>
      <w:tr w:rsidR="00F47FD9" w:rsidRPr="00FB0C59" w:rsidTr="00F47FD9">
        <w:trPr>
          <w:trHeight w:val="3612"/>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F47FD9" w:rsidRPr="00FB0C59" w:rsidRDefault="00F47FD9" w:rsidP="00F47FD9">
            <w:pPr>
              <w:jc w:val="center"/>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3040" w:type="dxa"/>
            <w:tcBorders>
              <w:top w:val="nil"/>
              <w:left w:val="nil"/>
              <w:bottom w:val="nil"/>
              <w:right w:val="single" w:sz="8" w:space="0" w:color="auto"/>
            </w:tcBorders>
            <w:shd w:val="clear" w:color="auto" w:fill="auto"/>
            <w:vAlign w:val="center"/>
            <w:hideMark/>
          </w:tcPr>
          <w:p w:rsidR="00F47FD9" w:rsidRPr="00FB0C59" w:rsidRDefault="00F47FD9" w:rsidP="00F47FD9">
            <w:pPr>
              <w:jc w:val="right"/>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128,975,968</w:t>
            </w:r>
          </w:p>
        </w:tc>
        <w:tc>
          <w:tcPr>
            <w:tcW w:w="4433"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Incluye los Ingresos Devengados y Recaudados como son: Participaciones y Aportaciones así como Transferencias, Asignaciones, Subsidios y Otras Ayudas.</w:t>
            </w:r>
          </w:p>
        </w:tc>
      </w:tr>
      <w:tr w:rsidR="00F47FD9" w:rsidRPr="00FB0C59" w:rsidTr="00F47FD9">
        <w:trPr>
          <w:trHeight w:val="2172"/>
        </w:trPr>
        <w:tc>
          <w:tcPr>
            <w:tcW w:w="2567" w:type="dxa"/>
            <w:tcBorders>
              <w:top w:val="nil"/>
              <w:left w:val="single" w:sz="8" w:space="0" w:color="auto"/>
              <w:bottom w:val="single" w:sz="4" w:space="0" w:color="auto"/>
              <w:right w:val="nil"/>
            </w:tcBorders>
            <w:shd w:val="clear" w:color="000000" w:fill="FFFFFF"/>
            <w:vAlign w:val="center"/>
            <w:hideMark/>
          </w:tcPr>
          <w:p w:rsidR="00F47FD9" w:rsidRPr="00FB0C59" w:rsidRDefault="00F47FD9" w:rsidP="00F47FD9">
            <w:pPr>
              <w:jc w:val="both"/>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PARTICIPACIONES, APORTACIONES, CONVENIOS, INCENTIVOS DERIVADOS DE LA COLABORACIÓN FISCAL, FONDOS DISTINTOS DE APORTACIONES</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FB0C59" w:rsidRDefault="00F47FD9" w:rsidP="00F47FD9">
            <w:pPr>
              <w:jc w:val="right"/>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128,721,739</w:t>
            </w:r>
          </w:p>
        </w:tc>
        <w:tc>
          <w:tcPr>
            <w:tcW w:w="4433" w:type="dxa"/>
            <w:tcBorders>
              <w:top w:val="nil"/>
              <w:left w:val="nil"/>
              <w:bottom w:val="single" w:sz="4"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8"/>
                <w:szCs w:val="18"/>
                <w:lang w:val="es-MX" w:eastAsia="es-MX"/>
              </w:rPr>
            </w:pPr>
            <w:r w:rsidRPr="00FB0C59">
              <w:rPr>
                <w:rFonts w:ascii="Arial" w:hAnsi="Arial" w:cs="Arial"/>
                <w:color w:val="000000"/>
                <w:sz w:val="18"/>
                <w:szCs w:val="18"/>
                <w:lang w:val="es-MX" w:eastAsia="es-MX"/>
              </w:rPr>
              <w:t>Incluye los Ingresos Devengados y Recaudados como son: Participaciones, Aportaciones y Convenios. Incentivos Derivados de la Colaboración Fiscal, Fondos Distintos de Aportaciones</w:t>
            </w:r>
          </w:p>
        </w:tc>
      </w:tr>
      <w:tr w:rsidR="00F47FD9" w:rsidRPr="00FB0C59" w:rsidTr="00F47FD9">
        <w:trPr>
          <w:trHeight w:val="3204"/>
        </w:trPr>
        <w:tc>
          <w:tcPr>
            <w:tcW w:w="2567" w:type="dxa"/>
            <w:tcBorders>
              <w:top w:val="single" w:sz="4" w:space="0" w:color="auto"/>
              <w:left w:val="single" w:sz="4" w:space="0" w:color="auto"/>
              <w:bottom w:val="single" w:sz="4" w:space="0" w:color="auto"/>
              <w:right w:val="nil"/>
            </w:tcBorders>
            <w:shd w:val="clear" w:color="000000" w:fill="FFFFFF"/>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PARTICIPACIONES</w:t>
            </w:r>
          </w:p>
        </w:tc>
        <w:tc>
          <w:tcPr>
            <w:tcW w:w="3040" w:type="dxa"/>
            <w:tcBorders>
              <w:top w:val="single" w:sz="4" w:space="0" w:color="auto"/>
              <w:left w:val="single" w:sz="4" w:space="0" w:color="auto"/>
              <w:bottom w:val="single" w:sz="4" w:space="0" w:color="auto"/>
              <w:right w:val="single" w:sz="4" w:space="0" w:color="auto"/>
            </w:tcBorders>
            <w:shd w:val="clear" w:color="000000" w:fill="FFFFFF"/>
            <w:hideMark/>
          </w:tcPr>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33,081,096 </w:t>
            </w:r>
          </w:p>
        </w:tc>
        <w:tc>
          <w:tcPr>
            <w:tcW w:w="4433" w:type="dxa"/>
            <w:tcBorders>
              <w:top w:val="single" w:sz="4" w:space="0" w:color="auto"/>
              <w:left w:val="nil"/>
              <w:bottom w:val="single" w:sz="4" w:space="0" w:color="auto"/>
              <w:right w:val="single" w:sz="4" w:space="0" w:color="auto"/>
            </w:tcBorders>
            <w:shd w:val="clear" w:color="auto" w:fill="auto"/>
            <w:vAlign w:val="center"/>
            <w:hideMark/>
          </w:tcPr>
          <w:p w:rsidR="00F47FD9" w:rsidRPr="00FB0C59" w:rsidRDefault="00F47FD9" w:rsidP="00F47FD9">
            <w:pPr>
              <w:jc w:val="both"/>
              <w:rPr>
                <w:rFonts w:ascii="Arial" w:hAnsi="Arial" w:cs="Arial"/>
                <w:color w:val="000000"/>
                <w:sz w:val="18"/>
                <w:szCs w:val="18"/>
                <w:lang w:val="es-MX" w:eastAsia="es-MX"/>
              </w:rPr>
            </w:pPr>
            <w:r w:rsidRPr="00FB0C59">
              <w:rPr>
                <w:rFonts w:ascii="Arial" w:hAnsi="Arial" w:cs="Arial"/>
                <w:color w:val="000000"/>
                <w:sz w:val="18"/>
                <w:szCs w:val="18"/>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2019 e Impuesto sobre la Renta.</w:t>
            </w:r>
          </w:p>
        </w:tc>
      </w:tr>
      <w:tr w:rsidR="00F47FD9" w:rsidRPr="00FB0C59" w:rsidTr="00F47FD9">
        <w:trPr>
          <w:trHeight w:val="2292"/>
        </w:trPr>
        <w:tc>
          <w:tcPr>
            <w:tcW w:w="2567" w:type="dxa"/>
            <w:tcBorders>
              <w:top w:val="single" w:sz="4" w:space="0" w:color="auto"/>
              <w:left w:val="single" w:sz="8" w:space="0" w:color="auto"/>
              <w:bottom w:val="nil"/>
              <w:right w:val="nil"/>
            </w:tcBorders>
            <w:shd w:val="clear" w:color="000000" w:fill="FFFFFF"/>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APORTACIONES</w:t>
            </w:r>
          </w:p>
        </w:tc>
        <w:tc>
          <w:tcPr>
            <w:tcW w:w="3040" w:type="dxa"/>
            <w:tcBorders>
              <w:top w:val="single" w:sz="4" w:space="0" w:color="auto"/>
              <w:left w:val="single" w:sz="4" w:space="0" w:color="auto"/>
              <w:bottom w:val="single" w:sz="4" w:space="0" w:color="auto"/>
              <w:right w:val="single" w:sz="4" w:space="0" w:color="auto"/>
            </w:tcBorders>
            <w:shd w:val="clear" w:color="000000" w:fill="FFFFFF"/>
            <w:hideMark/>
          </w:tcPr>
          <w:p w:rsidR="00F47FD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w:t>
            </w: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16,624,093 </w:t>
            </w:r>
          </w:p>
        </w:tc>
        <w:tc>
          <w:tcPr>
            <w:tcW w:w="4433" w:type="dxa"/>
            <w:tcBorders>
              <w:top w:val="single" w:sz="4" w:space="0" w:color="auto"/>
              <w:left w:val="nil"/>
              <w:bottom w:val="nil"/>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8"/>
                <w:szCs w:val="18"/>
                <w:lang w:val="es-MX" w:eastAsia="es-MX"/>
              </w:rPr>
            </w:pPr>
            <w:r w:rsidRPr="00FB0C59">
              <w:rPr>
                <w:rFonts w:ascii="Arial" w:hAnsi="Arial" w:cs="Arial"/>
                <w:color w:val="000000"/>
                <w:sz w:val="18"/>
                <w:szCs w:val="18"/>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2019.</w:t>
            </w:r>
          </w:p>
        </w:tc>
      </w:tr>
      <w:tr w:rsidR="00F47FD9" w:rsidRPr="00FB0C59" w:rsidTr="00F47FD9">
        <w:trPr>
          <w:trHeight w:val="1152"/>
        </w:trPr>
        <w:tc>
          <w:tcPr>
            <w:tcW w:w="2567" w:type="dxa"/>
            <w:tcBorders>
              <w:top w:val="single" w:sz="8" w:space="0" w:color="000000"/>
              <w:left w:val="single" w:sz="8" w:space="0" w:color="auto"/>
              <w:bottom w:val="single" w:sz="8" w:space="0" w:color="auto"/>
              <w:right w:val="nil"/>
            </w:tcBorders>
            <w:shd w:val="clear" w:color="000000" w:fill="FFFFFF"/>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CONVENIOS</w:t>
            </w:r>
          </w:p>
        </w:tc>
        <w:tc>
          <w:tcPr>
            <w:tcW w:w="3040" w:type="dxa"/>
            <w:tcBorders>
              <w:top w:val="nil"/>
              <w:left w:val="single" w:sz="4" w:space="0" w:color="auto"/>
              <w:bottom w:val="single" w:sz="4" w:space="0" w:color="auto"/>
              <w:right w:val="single" w:sz="4" w:space="0" w:color="auto"/>
            </w:tcBorders>
            <w:shd w:val="clear" w:color="000000" w:fill="FFFFFF"/>
            <w:hideMark/>
          </w:tcPr>
          <w:p w:rsidR="00F47FD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w:t>
            </w:r>
          </w:p>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8,323,853 </w:t>
            </w:r>
          </w:p>
        </w:tc>
        <w:tc>
          <w:tcPr>
            <w:tcW w:w="4433" w:type="dxa"/>
            <w:tcBorders>
              <w:top w:val="single" w:sz="8" w:space="0" w:color="000000"/>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8"/>
                <w:szCs w:val="18"/>
                <w:lang w:val="es-MX" w:eastAsia="es-MX"/>
              </w:rPr>
            </w:pPr>
            <w:r w:rsidRPr="00FB0C59">
              <w:rPr>
                <w:rFonts w:ascii="Arial" w:hAnsi="Arial" w:cs="Arial"/>
                <w:color w:val="000000"/>
                <w:sz w:val="18"/>
                <w:szCs w:val="18"/>
                <w:lang w:val="es-MX" w:eastAsia="es-MX"/>
              </w:rPr>
              <w:t xml:space="preserve">Incluye Convenios como son: Programas Regionales Ramo 23, Cultura del Agua, Programa de Infraestructura Indígena, Fondo de Apoyo en Infraestructura y Productividad FAIP  </w:t>
            </w:r>
          </w:p>
        </w:tc>
      </w:tr>
      <w:tr w:rsidR="00F47FD9" w:rsidRPr="00FB0C59" w:rsidTr="00F47FD9">
        <w:trPr>
          <w:trHeight w:val="1152"/>
        </w:trPr>
        <w:tc>
          <w:tcPr>
            <w:tcW w:w="2567" w:type="dxa"/>
            <w:tcBorders>
              <w:top w:val="nil"/>
              <w:left w:val="single" w:sz="8" w:space="0" w:color="auto"/>
              <w:bottom w:val="single" w:sz="8" w:space="0" w:color="auto"/>
              <w:right w:val="nil"/>
            </w:tcBorders>
            <w:shd w:val="clear" w:color="000000" w:fill="FFFFFF"/>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INCENTIVOS DERIVADOS DE LA COLABORACIÓN FISCAL</w:t>
            </w:r>
          </w:p>
        </w:tc>
        <w:tc>
          <w:tcPr>
            <w:tcW w:w="3040" w:type="dxa"/>
            <w:tcBorders>
              <w:top w:val="nil"/>
              <w:left w:val="single" w:sz="4" w:space="0" w:color="auto"/>
              <w:bottom w:val="single" w:sz="4" w:space="0" w:color="auto"/>
              <w:right w:val="single" w:sz="4" w:space="0" w:color="auto"/>
            </w:tcBorders>
            <w:shd w:val="clear" w:color="000000" w:fill="FFFFFF"/>
            <w:hideMark/>
          </w:tcPr>
          <w:p w:rsidR="00F47FD9" w:rsidRDefault="00F47FD9" w:rsidP="00F47FD9">
            <w:pPr>
              <w:jc w:val="right"/>
              <w:rPr>
                <w:rFonts w:ascii="Arial" w:hAnsi="Arial" w:cs="Arial"/>
                <w:color w:val="000000"/>
                <w:sz w:val="16"/>
                <w:szCs w:val="16"/>
                <w:lang w:val="es-MX" w:eastAsia="es-MX"/>
              </w:rPr>
            </w:pPr>
          </w:p>
          <w:p w:rsidR="00F47FD9" w:rsidRDefault="00F47FD9" w:rsidP="00F47FD9">
            <w:pPr>
              <w:jc w:val="right"/>
              <w:rPr>
                <w:rFonts w:ascii="Arial" w:hAnsi="Arial" w:cs="Arial"/>
                <w:color w:val="000000"/>
                <w:sz w:val="16"/>
                <w:szCs w:val="16"/>
                <w:lang w:val="es-MX" w:eastAsia="es-MX"/>
              </w:rPr>
            </w:pPr>
          </w:p>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3,374,609 </w:t>
            </w:r>
          </w:p>
        </w:tc>
        <w:tc>
          <w:tcPr>
            <w:tcW w:w="4433"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Incluye Ingreso Devengado y Recaudado como son: Multas Federales no Fiscales, Zona Federal Marítimo Terrestre, Accesorios Derivados de la Colaboración Fiscal, Otros Incentivos</w:t>
            </w:r>
          </w:p>
        </w:tc>
      </w:tr>
      <w:tr w:rsidR="00F47FD9" w:rsidRPr="00FB0C59" w:rsidTr="00F47FD9">
        <w:trPr>
          <w:trHeight w:val="696"/>
        </w:trPr>
        <w:tc>
          <w:tcPr>
            <w:tcW w:w="2567" w:type="dxa"/>
            <w:tcBorders>
              <w:top w:val="nil"/>
              <w:left w:val="single" w:sz="8" w:space="0" w:color="auto"/>
              <w:bottom w:val="nil"/>
              <w:right w:val="nil"/>
            </w:tcBorders>
            <w:shd w:val="clear" w:color="000000" w:fill="FFFFFF"/>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FONDOS DISTINTOS DE APORTACIONES</w:t>
            </w:r>
          </w:p>
        </w:tc>
        <w:tc>
          <w:tcPr>
            <w:tcW w:w="3040" w:type="dxa"/>
            <w:tcBorders>
              <w:top w:val="nil"/>
              <w:left w:val="single" w:sz="4" w:space="0" w:color="auto"/>
              <w:bottom w:val="nil"/>
              <w:right w:val="single" w:sz="4" w:space="0" w:color="auto"/>
            </w:tcBorders>
            <w:shd w:val="clear" w:color="000000" w:fill="FFFFFF"/>
            <w:hideMark/>
          </w:tcPr>
          <w:p w:rsidR="00F47FD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w:t>
            </w:r>
          </w:p>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140,229,498 </w:t>
            </w:r>
          </w:p>
        </w:tc>
        <w:tc>
          <w:tcPr>
            <w:tcW w:w="4433"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 xml:space="preserve">Incluye Ingreso Devengado y Recaudado como son: Fondo de Extracción de Hidrocarburos </w:t>
            </w:r>
          </w:p>
        </w:tc>
      </w:tr>
      <w:tr w:rsidR="00F47FD9" w:rsidRPr="00FB0C59" w:rsidTr="00F47FD9">
        <w:trPr>
          <w:trHeight w:val="972"/>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FB0C59" w:rsidRDefault="00F47FD9" w:rsidP="00F47FD9">
            <w:pPr>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 xml:space="preserve">TRANSFERENCIAS, ASIGNACIONES, SUBSIDIOS Y OTRAS AYUDAS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F47FD9" w:rsidRPr="00FB0C59" w:rsidRDefault="00F47FD9" w:rsidP="00F47FD9">
            <w:pPr>
              <w:jc w:val="right"/>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254,229</w:t>
            </w:r>
          </w:p>
        </w:tc>
        <w:tc>
          <w:tcPr>
            <w:tcW w:w="4433" w:type="dxa"/>
            <w:tcBorders>
              <w:top w:val="nil"/>
              <w:left w:val="nil"/>
              <w:bottom w:val="nil"/>
              <w:right w:val="single" w:sz="8" w:space="0" w:color="auto"/>
            </w:tcBorders>
            <w:shd w:val="clear" w:color="auto" w:fill="auto"/>
            <w:vAlign w:val="center"/>
            <w:hideMark/>
          </w:tcPr>
          <w:p w:rsidR="00F47FD9" w:rsidRPr="00FB0C59" w:rsidRDefault="00F47FD9" w:rsidP="00F47FD9">
            <w:pPr>
              <w:jc w:val="both"/>
              <w:rPr>
                <w:rFonts w:ascii="Arial" w:hAnsi="Arial" w:cs="Arial"/>
                <w:b/>
                <w:bCs/>
                <w:color w:val="000000"/>
                <w:sz w:val="18"/>
                <w:szCs w:val="18"/>
                <w:lang w:val="es-MX" w:eastAsia="es-MX"/>
              </w:rPr>
            </w:pPr>
            <w:r w:rsidRPr="00FB0C59">
              <w:rPr>
                <w:rFonts w:ascii="Arial" w:hAnsi="Arial" w:cs="Arial"/>
                <w:b/>
                <w:bCs/>
                <w:color w:val="000000"/>
                <w:sz w:val="18"/>
                <w:szCs w:val="18"/>
                <w:lang w:val="es-MX" w:eastAsia="es-MX"/>
              </w:rPr>
              <w:t>Incluye ingresos devengados y recaudados como son: Transferencias Internas y Asignaciones del Sector Público.</w:t>
            </w:r>
          </w:p>
        </w:tc>
      </w:tr>
      <w:tr w:rsidR="00F47FD9" w:rsidRPr="00FB0C59" w:rsidTr="00F47FD9">
        <w:trPr>
          <w:trHeight w:val="696"/>
        </w:trPr>
        <w:tc>
          <w:tcPr>
            <w:tcW w:w="2567" w:type="dxa"/>
            <w:tcBorders>
              <w:top w:val="nil"/>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 xml:space="preserve">TRANSFERENCIAS INTERNAS Y ASIGNACIONES </w:t>
            </w:r>
          </w:p>
        </w:tc>
        <w:tc>
          <w:tcPr>
            <w:tcW w:w="3040" w:type="dxa"/>
            <w:tcBorders>
              <w:top w:val="nil"/>
              <w:left w:val="single" w:sz="4" w:space="0" w:color="auto"/>
              <w:bottom w:val="single" w:sz="4" w:space="0" w:color="auto"/>
              <w:right w:val="single" w:sz="4" w:space="0" w:color="auto"/>
            </w:tcBorders>
            <w:shd w:val="clear" w:color="000000" w:fill="FFFFFF"/>
            <w:vAlign w:val="center"/>
            <w:hideMark/>
          </w:tcPr>
          <w:p w:rsidR="00F47FD9" w:rsidRPr="00FB0C59" w:rsidRDefault="00F47FD9" w:rsidP="00F47FD9">
            <w:pPr>
              <w:jc w:val="right"/>
              <w:rPr>
                <w:rFonts w:ascii="Arial" w:hAnsi="Arial" w:cs="Arial"/>
                <w:color w:val="000000"/>
                <w:sz w:val="16"/>
                <w:szCs w:val="16"/>
                <w:lang w:val="es-MX" w:eastAsia="es-MX"/>
              </w:rPr>
            </w:pPr>
            <w:r w:rsidRPr="00FB0C59">
              <w:rPr>
                <w:rFonts w:ascii="Arial" w:hAnsi="Arial" w:cs="Arial"/>
                <w:color w:val="000000"/>
                <w:sz w:val="16"/>
                <w:szCs w:val="16"/>
                <w:lang w:val="es-MX" w:eastAsia="es-MX"/>
              </w:rPr>
              <w:t xml:space="preserve">                                                 254,229 </w:t>
            </w:r>
          </w:p>
        </w:tc>
        <w:tc>
          <w:tcPr>
            <w:tcW w:w="4433" w:type="dxa"/>
            <w:tcBorders>
              <w:top w:val="single" w:sz="8" w:space="0" w:color="auto"/>
              <w:left w:val="nil"/>
              <w:bottom w:val="single" w:sz="8" w:space="0" w:color="auto"/>
              <w:right w:val="single" w:sz="8" w:space="0" w:color="auto"/>
            </w:tcBorders>
            <w:shd w:val="clear" w:color="auto" w:fill="auto"/>
            <w:vAlign w:val="center"/>
            <w:hideMark/>
          </w:tcPr>
          <w:p w:rsidR="00F47FD9" w:rsidRPr="00FB0C59" w:rsidRDefault="00F47FD9" w:rsidP="00F47FD9">
            <w:pPr>
              <w:jc w:val="both"/>
              <w:rPr>
                <w:rFonts w:ascii="Arial" w:hAnsi="Arial" w:cs="Arial"/>
                <w:color w:val="000000"/>
                <w:sz w:val="18"/>
                <w:szCs w:val="18"/>
                <w:lang w:val="es-MX" w:eastAsia="es-MX"/>
              </w:rPr>
            </w:pPr>
            <w:r w:rsidRPr="00FB0C59">
              <w:rPr>
                <w:rFonts w:ascii="Arial" w:hAnsi="Arial" w:cs="Arial"/>
                <w:color w:val="000000"/>
                <w:sz w:val="18"/>
                <w:szCs w:val="18"/>
                <w:lang w:val="es-MX" w:eastAsia="es-MX"/>
              </w:rPr>
              <w:t>Incluye Ingreso Devengado y Recaudado lo siguiente: Apoyo a Juntas, Comisarias y Agencias Municipales 2019</w:t>
            </w:r>
          </w:p>
        </w:tc>
      </w:tr>
      <w:tr w:rsidR="00F47FD9" w:rsidRPr="00FB0C59" w:rsidTr="00F47FD9">
        <w:trPr>
          <w:trHeight w:val="696"/>
        </w:trPr>
        <w:tc>
          <w:tcPr>
            <w:tcW w:w="2567" w:type="dxa"/>
            <w:tcBorders>
              <w:top w:val="nil"/>
              <w:left w:val="single" w:sz="8" w:space="0" w:color="auto"/>
              <w:bottom w:val="single" w:sz="8" w:space="0" w:color="auto"/>
              <w:right w:val="nil"/>
            </w:tcBorders>
            <w:shd w:val="clear" w:color="auto" w:fill="auto"/>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 xml:space="preserve">SUBSIDIOS Y SUBVENCIONES </w:t>
            </w:r>
          </w:p>
        </w:tc>
        <w:tc>
          <w:tcPr>
            <w:tcW w:w="3040" w:type="dxa"/>
            <w:tcBorders>
              <w:top w:val="nil"/>
              <w:left w:val="single" w:sz="4" w:space="0" w:color="auto"/>
              <w:bottom w:val="single" w:sz="4" w:space="0" w:color="auto"/>
              <w:right w:val="single" w:sz="4" w:space="0" w:color="auto"/>
            </w:tcBorders>
            <w:shd w:val="clear" w:color="000000" w:fill="FFFFFF"/>
            <w:vAlign w:val="center"/>
            <w:hideMark/>
          </w:tcPr>
          <w:p w:rsidR="00F47FD9" w:rsidRPr="00FB0C59" w:rsidRDefault="00F47FD9" w:rsidP="00F47FD9">
            <w:pPr>
              <w:jc w:val="right"/>
              <w:rPr>
                <w:rFonts w:ascii="Arial" w:hAnsi="Arial" w:cs="Arial"/>
                <w:color w:val="000000"/>
                <w:sz w:val="18"/>
                <w:szCs w:val="18"/>
                <w:lang w:val="es-MX" w:eastAsia="es-MX"/>
              </w:rPr>
            </w:pPr>
            <w:r w:rsidRPr="00FB0C59">
              <w:rPr>
                <w:rFonts w:ascii="Arial" w:hAnsi="Arial" w:cs="Arial"/>
                <w:color w:val="000000"/>
                <w:sz w:val="18"/>
                <w:szCs w:val="18"/>
                <w:lang w:val="es-MX" w:eastAsia="es-MX"/>
              </w:rPr>
              <w:t> </w:t>
            </w:r>
          </w:p>
        </w:tc>
        <w:tc>
          <w:tcPr>
            <w:tcW w:w="4433" w:type="dxa"/>
            <w:tcBorders>
              <w:top w:val="nil"/>
              <w:left w:val="nil"/>
              <w:bottom w:val="single" w:sz="8" w:space="0" w:color="auto"/>
              <w:right w:val="single" w:sz="8" w:space="0" w:color="auto"/>
            </w:tcBorders>
            <w:shd w:val="clear" w:color="auto" w:fill="auto"/>
            <w:vAlign w:val="center"/>
            <w:hideMark/>
          </w:tcPr>
          <w:p w:rsidR="00F47FD9" w:rsidRPr="00FB0C59" w:rsidRDefault="00F47FD9" w:rsidP="00F47FD9">
            <w:pPr>
              <w:rPr>
                <w:rFonts w:ascii="Arial" w:hAnsi="Arial" w:cs="Arial"/>
                <w:color w:val="000000"/>
                <w:sz w:val="18"/>
                <w:szCs w:val="18"/>
                <w:lang w:val="es-MX" w:eastAsia="es-MX"/>
              </w:rPr>
            </w:pPr>
            <w:r w:rsidRPr="00FB0C59">
              <w:rPr>
                <w:rFonts w:ascii="Arial" w:hAnsi="Arial" w:cs="Arial"/>
                <w:color w:val="000000"/>
                <w:sz w:val="18"/>
                <w:szCs w:val="18"/>
                <w:lang w:val="es-MX" w:eastAsia="es-MX"/>
              </w:rPr>
              <w:t>Incluye Ingreso Devengado y Recaudado lo siguiente: Subsidios y Subvenciones por cobrar a la Federación</w:t>
            </w:r>
          </w:p>
        </w:tc>
      </w:tr>
    </w:tbl>
    <w:p w:rsidR="00F47FD9" w:rsidRDefault="00F47FD9" w:rsidP="00F47FD9">
      <w:pPr>
        <w:rPr>
          <w:rFonts w:ascii="Arial" w:hAnsi="Arial" w:cs="Arial"/>
          <w:sz w:val="20"/>
          <w:szCs w:val="20"/>
          <w:lang w:val="es-MX"/>
        </w:rPr>
      </w:pPr>
    </w:p>
    <w:p w:rsidR="00F47FD9" w:rsidRDefault="00F47FD9" w:rsidP="00F47FD9">
      <w:pPr>
        <w:rPr>
          <w:rFonts w:ascii="Arial" w:hAnsi="Arial" w:cs="Arial"/>
          <w:sz w:val="20"/>
          <w:szCs w:val="20"/>
          <w:lang w:val="es-MX"/>
        </w:rPr>
      </w:pPr>
    </w:p>
    <w:p w:rsidR="00F47FD9" w:rsidRDefault="00F47FD9" w:rsidP="00F47FD9">
      <w:pPr>
        <w:rPr>
          <w:rFonts w:ascii="Arial" w:hAnsi="Arial" w:cs="Arial"/>
          <w:sz w:val="20"/>
          <w:szCs w:val="20"/>
          <w:lang w:val="es-MX"/>
        </w:rPr>
      </w:pPr>
    </w:p>
    <w:p w:rsidR="00F47FD9" w:rsidRDefault="00F47FD9" w:rsidP="00F47FD9">
      <w:pPr>
        <w:rPr>
          <w:rFonts w:ascii="Arial" w:hAnsi="Arial" w:cs="Arial"/>
          <w:sz w:val="20"/>
          <w:szCs w:val="20"/>
          <w:lang w:val="es-MX"/>
        </w:rPr>
      </w:pPr>
    </w:p>
    <w:p w:rsidR="00F47FD9" w:rsidRDefault="00F47FD9" w:rsidP="00F47FD9">
      <w:pPr>
        <w:rPr>
          <w:rFonts w:ascii="Arial" w:hAnsi="Arial" w:cs="Arial"/>
          <w:sz w:val="20"/>
          <w:szCs w:val="20"/>
          <w:lang w:val="es-MX"/>
        </w:rPr>
      </w:pPr>
    </w:p>
    <w:p w:rsidR="00F47FD9" w:rsidRDefault="00F47FD9" w:rsidP="00F47FD9">
      <w:pPr>
        <w:rPr>
          <w:rFonts w:ascii="Arial" w:hAnsi="Arial" w:cs="Arial"/>
          <w:sz w:val="20"/>
          <w:szCs w:val="20"/>
          <w:lang w:val="es-MX"/>
        </w:rPr>
      </w:pPr>
    </w:p>
    <w:p w:rsidR="00F47FD9" w:rsidRPr="007700B7" w:rsidRDefault="00F47FD9" w:rsidP="00F47FD9">
      <w:pPr>
        <w:rPr>
          <w:rFonts w:ascii="Arial" w:hAnsi="Arial" w:cs="Arial"/>
          <w:sz w:val="20"/>
          <w:szCs w:val="20"/>
          <w:lang w:val="es-MX"/>
        </w:rPr>
      </w:pPr>
    </w:p>
    <w:p w:rsidR="00F47FD9" w:rsidRPr="00800E84" w:rsidRDefault="00F47FD9" w:rsidP="00F47FD9">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 xml:space="preserve">Se detalla a continuación los </w:t>
      </w:r>
      <w:r>
        <w:rPr>
          <w:rFonts w:ascii="Arial" w:hAnsi="Arial" w:cs="Arial"/>
          <w:bCs/>
          <w:sz w:val="20"/>
          <w:szCs w:val="20"/>
        </w:rPr>
        <w:t xml:space="preserve"> </w:t>
      </w:r>
      <w:r w:rsidRPr="00800E84">
        <w:rPr>
          <w:rFonts w:ascii="Arial" w:hAnsi="Arial" w:cs="Arial"/>
          <w:bCs/>
          <w:sz w:val="20"/>
          <w:szCs w:val="20"/>
        </w:rPr>
        <w:t>Otros Ingresos y Beneficios</w:t>
      </w:r>
    </w:p>
    <w:p w:rsidR="00F47FD9" w:rsidRPr="0039717D" w:rsidRDefault="00F47FD9" w:rsidP="00F47FD9">
      <w:pPr>
        <w:pStyle w:val="Prrafodelista"/>
        <w:spacing w:after="0" w:line="240" w:lineRule="auto"/>
        <w:ind w:left="1440"/>
        <w:rPr>
          <w:rFonts w:ascii="Arial" w:hAnsi="Arial" w:cs="Arial"/>
          <w:sz w:val="20"/>
          <w:szCs w:val="20"/>
        </w:rPr>
      </w:pPr>
    </w:p>
    <w:tbl>
      <w:tblPr>
        <w:tblW w:w="9436" w:type="dxa"/>
        <w:tblInd w:w="55" w:type="dxa"/>
        <w:tblCellMar>
          <w:left w:w="70" w:type="dxa"/>
          <w:right w:w="70" w:type="dxa"/>
        </w:tblCellMar>
        <w:tblLook w:val="04A0" w:firstRow="1" w:lastRow="0" w:firstColumn="1" w:lastColumn="0" w:noHBand="0" w:noVBand="1"/>
      </w:tblPr>
      <w:tblGrid>
        <w:gridCol w:w="3565"/>
        <w:gridCol w:w="2100"/>
        <w:gridCol w:w="3771"/>
      </w:tblGrid>
      <w:tr w:rsidR="00F47FD9" w:rsidRPr="009A0197" w:rsidTr="00F47FD9">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9A0197" w:rsidRDefault="00F47FD9" w:rsidP="00F47FD9">
            <w:pPr>
              <w:rPr>
                <w:rFonts w:ascii="Arial" w:hAnsi="Arial" w:cs="Arial"/>
                <w:b/>
                <w:bCs/>
                <w:color w:val="000000"/>
                <w:sz w:val="18"/>
                <w:szCs w:val="18"/>
                <w:lang w:val="es-MX" w:eastAsia="es-MX"/>
              </w:rPr>
            </w:pPr>
            <w:r w:rsidRPr="009A0197">
              <w:rPr>
                <w:rFonts w:ascii="Arial" w:hAnsi="Arial" w:cs="Arial"/>
                <w:b/>
                <w:bCs/>
                <w:color w:val="000000"/>
                <w:sz w:val="18"/>
                <w:szCs w:val="18"/>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9A0197" w:rsidRDefault="00F47FD9" w:rsidP="00F47FD9">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Montos Totales</w:t>
            </w:r>
          </w:p>
        </w:tc>
        <w:tc>
          <w:tcPr>
            <w:tcW w:w="3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9A0197" w:rsidRDefault="00F47FD9" w:rsidP="00F47FD9">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Características Significativas</w:t>
            </w:r>
          </w:p>
        </w:tc>
      </w:tr>
      <w:tr w:rsidR="00F47FD9" w:rsidRPr="009A0197" w:rsidTr="00F47FD9">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F47FD9" w:rsidRPr="009A0197" w:rsidRDefault="00F47FD9" w:rsidP="00F47FD9">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F47FD9" w:rsidRPr="009A0197" w:rsidRDefault="00F47FD9" w:rsidP="00F47FD9">
            <w:pPr>
              <w:rPr>
                <w:rFonts w:ascii="Arial" w:hAnsi="Arial" w:cs="Arial"/>
                <w:b/>
                <w:bCs/>
                <w:color w:val="000000"/>
                <w:sz w:val="19"/>
                <w:szCs w:val="19"/>
                <w:lang w:val="es-MX" w:eastAsia="es-MX"/>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rsidR="00F47FD9" w:rsidRPr="009A0197" w:rsidRDefault="00F47FD9" w:rsidP="00F47FD9">
            <w:pPr>
              <w:rPr>
                <w:rFonts w:ascii="Arial" w:hAnsi="Arial" w:cs="Arial"/>
                <w:b/>
                <w:bCs/>
                <w:color w:val="000000"/>
                <w:sz w:val="19"/>
                <w:szCs w:val="19"/>
                <w:lang w:val="es-MX" w:eastAsia="es-MX"/>
              </w:rPr>
            </w:pPr>
          </w:p>
        </w:tc>
      </w:tr>
      <w:tr w:rsidR="00F47FD9" w:rsidRPr="009A0197" w:rsidTr="00F47FD9">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F47FD9" w:rsidRPr="009A0197" w:rsidRDefault="00F47FD9" w:rsidP="00F47FD9">
            <w:pPr>
              <w:rPr>
                <w:rFonts w:ascii="Arial" w:hAnsi="Arial" w:cs="Arial"/>
                <w:color w:val="000000"/>
                <w:sz w:val="18"/>
                <w:szCs w:val="18"/>
                <w:lang w:val="es-MX" w:eastAsia="es-MX"/>
              </w:rPr>
            </w:pPr>
            <w:r w:rsidRPr="009A019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F47FD9" w:rsidRPr="009A0197" w:rsidRDefault="00F47FD9" w:rsidP="00F47FD9">
            <w:pPr>
              <w:jc w:val="center"/>
              <w:rPr>
                <w:rFonts w:ascii="Arial" w:hAnsi="Arial" w:cs="Arial"/>
                <w:color w:val="000000"/>
                <w:sz w:val="18"/>
                <w:szCs w:val="18"/>
                <w:lang w:val="es-MX" w:eastAsia="es-MX"/>
              </w:rPr>
            </w:pPr>
            <w:r w:rsidRPr="009A0197">
              <w:rPr>
                <w:rFonts w:ascii="Arial" w:hAnsi="Arial" w:cs="Arial"/>
                <w:color w:val="000000"/>
                <w:sz w:val="18"/>
                <w:szCs w:val="18"/>
                <w:lang w:val="es-MX" w:eastAsia="es-MX"/>
              </w:rPr>
              <w:t>$</w:t>
            </w:r>
            <w:r>
              <w:rPr>
                <w:rFonts w:ascii="Arial" w:hAnsi="Arial" w:cs="Arial"/>
                <w:color w:val="000000"/>
                <w:sz w:val="18"/>
                <w:szCs w:val="18"/>
                <w:lang w:val="es-MX" w:eastAsia="es-MX"/>
              </w:rPr>
              <w:t xml:space="preserve">       0</w:t>
            </w:r>
          </w:p>
        </w:tc>
        <w:tc>
          <w:tcPr>
            <w:tcW w:w="3771" w:type="dxa"/>
            <w:tcBorders>
              <w:top w:val="nil"/>
              <w:left w:val="nil"/>
              <w:bottom w:val="single" w:sz="4" w:space="0" w:color="auto"/>
              <w:right w:val="single" w:sz="4" w:space="0" w:color="auto"/>
            </w:tcBorders>
            <w:shd w:val="clear" w:color="auto" w:fill="auto"/>
            <w:hideMark/>
          </w:tcPr>
          <w:p w:rsidR="00F47FD9" w:rsidRPr="009A0197" w:rsidRDefault="00F47FD9" w:rsidP="00F47FD9">
            <w:pPr>
              <w:jc w:val="both"/>
              <w:rPr>
                <w:rFonts w:ascii="Arial" w:hAnsi="Arial" w:cs="Arial"/>
                <w:color w:val="000000"/>
                <w:sz w:val="18"/>
                <w:szCs w:val="18"/>
                <w:lang w:val="es-MX" w:eastAsia="es-MX"/>
              </w:rPr>
            </w:pPr>
            <w:r w:rsidRPr="009A0197">
              <w:rPr>
                <w:rFonts w:ascii="Arial" w:hAnsi="Arial" w:cs="Arial"/>
                <w:color w:val="000000"/>
                <w:sz w:val="18"/>
                <w:szCs w:val="18"/>
                <w:lang w:val="es-MX" w:eastAsia="es-MX"/>
              </w:rPr>
              <w:t xml:space="preserve">Refleja el saldo de la Cuenta </w:t>
            </w:r>
            <w:r>
              <w:rPr>
                <w:rFonts w:ascii="Arial" w:hAnsi="Arial" w:cs="Arial"/>
                <w:color w:val="000000"/>
                <w:sz w:val="18"/>
                <w:szCs w:val="18"/>
                <w:lang w:val="es-MX" w:eastAsia="es-MX"/>
              </w:rPr>
              <w:t>Estimaciones por pérdida o deterioro u obsolescencia, Disminución del Exceso de Provisiones y otros ingresos y Beneficios Varios.</w:t>
            </w:r>
          </w:p>
        </w:tc>
      </w:tr>
    </w:tbl>
    <w:p w:rsidR="00F47FD9" w:rsidRDefault="00F47FD9" w:rsidP="00F47FD9">
      <w:pPr>
        <w:rPr>
          <w:rFonts w:ascii="Arial" w:hAnsi="Arial" w:cs="Arial"/>
          <w:sz w:val="20"/>
          <w:szCs w:val="20"/>
          <w:lang w:val="es-MX"/>
        </w:rPr>
      </w:pPr>
    </w:p>
    <w:p w:rsidR="00F47FD9" w:rsidRDefault="00F47FD9" w:rsidP="00F47FD9">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F47FD9" w:rsidRPr="0039717D" w:rsidRDefault="00F47FD9" w:rsidP="00F47FD9">
      <w:pPr>
        <w:rPr>
          <w:rFonts w:ascii="Arial" w:hAnsi="Arial" w:cs="Arial"/>
          <w:sz w:val="20"/>
          <w:szCs w:val="20"/>
        </w:rPr>
      </w:pPr>
    </w:p>
    <w:p w:rsidR="00F47FD9" w:rsidRPr="00800E84" w:rsidRDefault="00F47FD9" w:rsidP="00F47FD9">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F47FD9" w:rsidRPr="0039717D" w:rsidRDefault="00F47FD9" w:rsidP="00F47FD9">
      <w:pPr>
        <w:rPr>
          <w:rFonts w:ascii="Arial" w:hAnsi="Arial" w:cs="Arial"/>
          <w:b/>
          <w:bCs/>
          <w:sz w:val="20"/>
          <w:szCs w:val="20"/>
          <w:highlight w:val="cyan"/>
          <w:lang w:val="es-MX"/>
        </w:rPr>
      </w:pPr>
    </w:p>
    <w:tbl>
      <w:tblPr>
        <w:tblW w:w="9993" w:type="dxa"/>
        <w:tblInd w:w="55" w:type="dxa"/>
        <w:tblCellMar>
          <w:left w:w="70" w:type="dxa"/>
          <w:right w:w="70" w:type="dxa"/>
        </w:tblCellMar>
        <w:tblLook w:val="04A0" w:firstRow="1" w:lastRow="0" w:firstColumn="1" w:lastColumn="0" w:noHBand="0" w:noVBand="1"/>
      </w:tblPr>
      <w:tblGrid>
        <w:gridCol w:w="3134"/>
        <w:gridCol w:w="2268"/>
        <w:gridCol w:w="3402"/>
        <w:gridCol w:w="1189"/>
      </w:tblGrid>
      <w:tr w:rsidR="00F47FD9" w:rsidRPr="008415F9" w:rsidTr="00F47FD9">
        <w:trPr>
          <w:trHeight w:val="300"/>
        </w:trPr>
        <w:tc>
          <w:tcPr>
            <w:tcW w:w="5402"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47FD9" w:rsidRPr="008415F9" w:rsidRDefault="00F47FD9" w:rsidP="00F47FD9">
            <w:pPr>
              <w:jc w:val="cente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 xml:space="preserve">GASTOS DE FUNCIONAMIENTO </w:t>
            </w:r>
          </w:p>
        </w:tc>
        <w:tc>
          <w:tcPr>
            <w:tcW w:w="3402" w:type="dxa"/>
            <w:vMerge w:val="restart"/>
            <w:tcBorders>
              <w:top w:val="single" w:sz="8" w:space="0" w:color="auto"/>
              <w:left w:val="nil"/>
              <w:bottom w:val="single" w:sz="8" w:space="0" w:color="000000"/>
              <w:right w:val="single" w:sz="8" w:space="0" w:color="auto"/>
            </w:tcBorders>
            <w:shd w:val="clear" w:color="000000" w:fill="FFFFFF"/>
            <w:vAlign w:val="center"/>
            <w:hideMark/>
          </w:tcPr>
          <w:p w:rsidR="00F47FD9" w:rsidRPr="008415F9" w:rsidRDefault="00F47FD9" w:rsidP="00F47FD9">
            <w:pPr>
              <w:jc w:val="both"/>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Incluye los Egresos Devengados por Servicios Personales</w:t>
            </w:r>
          </w:p>
        </w:tc>
        <w:tc>
          <w:tcPr>
            <w:tcW w:w="118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center"/>
              <w:rPr>
                <w:rFonts w:ascii="Arial" w:hAnsi="Arial" w:cs="Arial"/>
                <w:color w:val="000000"/>
                <w:sz w:val="18"/>
                <w:szCs w:val="18"/>
                <w:lang w:val="es-MX" w:eastAsia="es-MX"/>
              </w:rPr>
            </w:pPr>
            <w:r w:rsidRPr="008415F9">
              <w:rPr>
                <w:rFonts w:ascii="Arial" w:hAnsi="Arial" w:cs="Arial"/>
                <w:color w:val="000000"/>
                <w:sz w:val="18"/>
                <w:szCs w:val="18"/>
                <w:lang w:val="es-MX" w:eastAsia="es-MX"/>
              </w:rPr>
              <w:t>38.93%</w:t>
            </w:r>
          </w:p>
        </w:tc>
      </w:tr>
      <w:tr w:rsidR="00F47FD9" w:rsidRPr="008415F9" w:rsidTr="00F47FD9">
        <w:trPr>
          <w:trHeight w:val="492"/>
        </w:trPr>
        <w:tc>
          <w:tcPr>
            <w:tcW w:w="3134" w:type="dxa"/>
            <w:tcBorders>
              <w:top w:val="nil"/>
              <w:left w:val="single" w:sz="8" w:space="0" w:color="auto"/>
              <w:bottom w:val="single" w:sz="8" w:space="0" w:color="auto"/>
              <w:right w:val="nil"/>
            </w:tcBorders>
            <w:shd w:val="clear" w:color="000000" w:fill="FFFFFF"/>
            <w:vAlign w:val="center"/>
            <w:hideMark/>
          </w:tcPr>
          <w:p w:rsidR="00F47FD9" w:rsidRPr="008415F9" w:rsidRDefault="00F47FD9" w:rsidP="00F47FD9">
            <w:pP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SERVICIOS PERSONALES</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71,094,874</w:t>
            </w:r>
          </w:p>
        </w:tc>
        <w:tc>
          <w:tcPr>
            <w:tcW w:w="3402" w:type="dxa"/>
            <w:vMerge/>
            <w:tcBorders>
              <w:top w:val="single" w:sz="8" w:space="0" w:color="auto"/>
              <w:left w:val="nil"/>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8"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518"/>
        </w:trPr>
        <w:tc>
          <w:tcPr>
            <w:tcW w:w="3134" w:type="dxa"/>
            <w:tcBorders>
              <w:top w:val="nil"/>
              <w:left w:val="single" w:sz="8" w:space="0" w:color="auto"/>
              <w:bottom w:val="single" w:sz="8" w:space="0" w:color="auto"/>
              <w:right w:val="nil"/>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Remuneraciones Al Personal De Carácter Permanente</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6"/>
                <w:szCs w:val="16"/>
                <w:lang w:val="es-MX" w:eastAsia="es-MX"/>
              </w:rPr>
            </w:pPr>
            <w:r w:rsidRPr="008415F9">
              <w:rPr>
                <w:rFonts w:ascii="Arial" w:hAnsi="Arial" w:cs="Arial"/>
                <w:color w:val="000000"/>
                <w:sz w:val="16"/>
                <w:szCs w:val="16"/>
                <w:lang w:val="es-MX" w:eastAsia="es-MX"/>
              </w:rPr>
              <w:t xml:space="preserve">                                             11,527,157 </w:t>
            </w:r>
          </w:p>
        </w:tc>
        <w:tc>
          <w:tcPr>
            <w:tcW w:w="3402" w:type="dxa"/>
            <w:vMerge/>
            <w:tcBorders>
              <w:top w:val="single" w:sz="8" w:space="0" w:color="auto"/>
              <w:left w:val="nil"/>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8"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500"/>
        </w:trPr>
        <w:tc>
          <w:tcPr>
            <w:tcW w:w="3134" w:type="dxa"/>
            <w:tcBorders>
              <w:top w:val="nil"/>
              <w:left w:val="single" w:sz="8" w:space="0" w:color="auto"/>
              <w:bottom w:val="single" w:sz="8" w:space="0" w:color="auto"/>
              <w:right w:val="nil"/>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Remuneraciones Al Personal De Carácter Transitorio</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6"/>
                <w:szCs w:val="16"/>
                <w:lang w:val="es-MX" w:eastAsia="es-MX"/>
              </w:rPr>
            </w:pPr>
            <w:r w:rsidRPr="008415F9">
              <w:rPr>
                <w:rFonts w:ascii="Arial" w:hAnsi="Arial" w:cs="Arial"/>
                <w:color w:val="000000"/>
                <w:sz w:val="16"/>
                <w:szCs w:val="16"/>
                <w:lang w:val="es-MX" w:eastAsia="es-MX"/>
              </w:rPr>
              <w:t xml:space="preserve">                                             17,232,134 </w:t>
            </w:r>
          </w:p>
        </w:tc>
        <w:tc>
          <w:tcPr>
            <w:tcW w:w="3402" w:type="dxa"/>
            <w:vMerge/>
            <w:tcBorders>
              <w:top w:val="single" w:sz="8" w:space="0" w:color="auto"/>
              <w:left w:val="nil"/>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8"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47"/>
        </w:trPr>
        <w:tc>
          <w:tcPr>
            <w:tcW w:w="3134" w:type="dxa"/>
            <w:tcBorders>
              <w:top w:val="nil"/>
              <w:left w:val="single" w:sz="8" w:space="0" w:color="auto"/>
              <w:bottom w:val="single" w:sz="8" w:space="0" w:color="auto"/>
              <w:right w:val="nil"/>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Remuneraciones Adicionales Y Especiales</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6"/>
                <w:szCs w:val="16"/>
                <w:lang w:val="es-MX" w:eastAsia="es-MX"/>
              </w:rPr>
            </w:pPr>
            <w:r w:rsidRPr="008415F9">
              <w:rPr>
                <w:rFonts w:ascii="Arial" w:hAnsi="Arial" w:cs="Arial"/>
                <w:color w:val="000000"/>
                <w:sz w:val="16"/>
                <w:szCs w:val="16"/>
                <w:lang w:val="es-MX" w:eastAsia="es-MX"/>
              </w:rPr>
              <w:t xml:space="preserve">                                             12,406,172 </w:t>
            </w:r>
          </w:p>
        </w:tc>
        <w:tc>
          <w:tcPr>
            <w:tcW w:w="3402" w:type="dxa"/>
            <w:vMerge/>
            <w:tcBorders>
              <w:top w:val="single" w:sz="8" w:space="0" w:color="auto"/>
              <w:left w:val="nil"/>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8"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270"/>
        </w:trPr>
        <w:tc>
          <w:tcPr>
            <w:tcW w:w="3134" w:type="dxa"/>
            <w:tcBorders>
              <w:top w:val="nil"/>
              <w:left w:val="single" w:sz="8" w:space="0" w:color="auto"/>
              <w:bottom w:val="single" w:sz="8" w:space="0" w:color="auto"/>
              <w:right w:val="nil"/>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Seguridad Social</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6"/>
                <w:szCs w:val="16"/>
                <w:lang w:val="es-MX" w:eastAsia="es-MX"/>
              </w:rPr>
            </w:pPr>
            <w:r w:rsidRPr="008415F9">
              <w:rPr>
                <w:rFonts w:ascii="Arial" w:hAnsi="Arial" w:cs="Arial"/>
                <w:color w:val="000000"/>
                <w:sz w:val="16"/>
                <w:szCs w:val="16"/>
                <w:lang w:val="es-MX" w:eastAsia="es-MX"/>
              </w:rPr>
              <w:t xml:space="preserve">                       </w:t>
            </w:r>
            <w:r>
              <w:rPr>
                <w:rFonts w:ascii="Arial" w:hAnsi="Arial" w:cs="Arial"/>
                <w:color w:val="000000"/>
                <w:sz w:val="16"/>
                <w:szCs w:val="16"/>
                <w:lang w:val="es-MX" w:eastAsia="es-MX"/>
              </w:rPr>
              <w:t xml:space="preserve">                       6,986,445</w:t>
            </w:r>
            <w:r w:rsidRPr="008415F9">
              <w:rPr>
                <w:rFonts w:ascii="Arial" w:hAnsi="Arial" w:cs="Arial"/>
                <w:color w:val="000000"/>
                <w:sz w:val="16"/>
                <w:szCs w:val="16"/>
                <w:lang w:val="es-MX" w:eastAsia="es-MX"/>
              </w:rPr>
              <w:t xml:space="preserve"> </w:t>
            </w:r>
          </w:p>
        </w:tc>
        <w:tc>
          <w:tcPr>
            <w:tcW w:w="3402" w:type="dxa"/>
            <w:vMerge/>
            <w:tcBorders>
              <w:top w:val="single" w:sz="8" w:space="0" w:color="auto"/>
              <w:left w:val="nil"/>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8"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8" w:space="0" w:color="auto"/>
              <w:right w:val="nil"/>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Otras Prestaciones Sociales Y Económicas</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6"/>
                <w:szCs w:val="16"/>
                <w:lang w:val="es-MX" w:eastAsia="es-MX"/>
              </w:rPr>
            </w:pPr>
            <w:r w:rsidRPr="008415F9">
              <w:rPr>
                <w:rFonts w:ascii="Arial" w:hAnsi="Arial" w:cs="Arial"/>
                <w:color w:val="000000"/>
                <w:sz w:val="16"/>
                <w:szCs w:val="16"/>
                <w:lang w:val="es-MX" w:eastAsia="es-MX"/>
              </w:rPr>
              <w:t xml:space="preserve">                                             22,942,966 </w:t>
            </w:r>
          </w:p>
        </w:tc>
        <w:tc>
          <w:tcPr>
            <w:tcW w:w="3402" w:type="dxa"/>
            <w:vMerge/>
            <w:tcBorders>
              <w:top w:val="single" w:sz="8" w:space="0" w:color="auto"/>
              <w:left w:val="nil"/>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8"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8" w:space="0" w:color="auto"/>
              <w:right w:val="nil"/>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Previsiones</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6"/>
                <w:szCs w:val="16"/>
                <w:lang w:val="es-MX" w:eastAsia="es-MX"/>
              </w:rPr>
            </w:pPr>
            <w:r w:rsidRPr="008415F9">
              <w:rPr>
                <w:rFonts w:ascii="Arial" w:hAnsi="Arial" w:cs="Arial"/>
                <w:color w:val="000000"/>
                <w:sz w:val="16"/>
                <w:szCs w:val="16"/>
                <w:lang w:val="es-MX" w:eastAsia="es-MX"/>
              </w:rPr>
              <w:t xml:space="preserve">                                                          -   </w:t>
            </w:r>
          </w:p>
        </w:tc>
        <w:tc>
          <w:tcPr>
            <w:tcW w:w="3402" w:type="dxa"/>
            <w:vMerge/>
            <w:tcBorders>
              <w:top w:val="single" w:sz="8" w:space="0" w:color="auto"/>
              <w:left w:val="nil"/>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8"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8" w:space="0" w:color="auto"/>
              <w:right w:val="nil"/>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Pago De Estímulos A Servidores Públicos</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6"/>
                <w:szCs w:val="16"/>
                <w:lang w:val="es-MX" w:eastAsia="es-MX"/>
              </w:rPr>
            </w:pPr>
            <w:r w:rsidRPr="008415F9">
              <w:rPr>
                <w:rFonts w:ascii="Arial" w:hAnsi="Arial" w:cs="Arial"/>
                <w:color w:val="000000"/>
                <w:sz w:val="16"/>
                <w:szCs w:val="16"/>
                <w:lang w:val="es-MX" w:eastAsia="es-MX"/>
              </w:rPr>
              <w:t xml:space="preserve">                                                          -   </w:t>
            </w:r>
          </w:p>
        </w:tc>
        <w:tc>
          <w:tcPr>
            <w:tcW w:w="3402" w:type="dxa"/>
            <w:vMerge/>
            <w:tcBorders>
              <w:top w:val="single" w:sz="8" w:space="0" w:color="auto"/>
              <w:left w:val="nil"/>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8"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66"/>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MATERIALES Y SUMINISTRO</w:t>
            </w:r>
          </w:p>
        </w:tc>
        <w:tc>
          <w:tcPr>
            <w:tcW w:w="2268" w:type="dxa"/>
            <w:tcBorders>
              <w:top w:val="nil"/>
              <w:left w:val="nil"/>
              <w:bottom w:val="single" w:sz="8" w:space="0" w:color="auto"/>
              <w:right w:val="single" w:sz="8" w:space="0" w:color="auto"/>
            </w:tcBorders>
            <w:shd w:val="clear" w:color="auto" w:fill="auto"/>
            <w:noWrap/>
            <w:vAlign w:val="center"/>
            <w:hideMark/>
          </w:tcPr>
          <w:p w:rsidR="00F47FD9" w:rsidRPr="008415F9" w:rsidRDefault="00F47FD9" w:rsidP="00F47FD9">
            <w:pPr>
              <w:jc w:val="right"/>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31,</w:t>
            </w:r>
            <w:r>
              <w:rPr>
                <w:rFonts w:ascii="Arial" w:hAnsi="Arial" w:cs="Arial"/>
                <w:b/>
                <w:bCs/>
                <w:color w:val="000000"/>
                <w:sz w:val="18"/>
                <w:szCs w:val="18"/>
                <w:lang w:val="es-MX" w:eastAsia="es-MX"/>
              </w:rPr>
              <w:t>023,140</w:t>
            </w:r>
          </w:p>
        </w:tc>
        <w:tc>
          <w:tcPr>
            <w:tcW w:w="34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both"/>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 xml:space="preserve">Incluye los Egresos Devengados por Materiales y Suministros </w:t>
            </w:r>
          </w:p>
        </w:tc>
        <w:tc>
          <w:tcPr>
            <w:tcW w:w="118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center"/>
              <w:rPr>
                <w:rFonts w:ascii="Arial" w:hAnsi="Arial" w:cs="Arial"/>
                <w:color w:val="000000"/>
                <w:sz w:val="18"/>
                <w:szCs w:val="18"/>
                <w:lang w:val="es-MX" w:eastAsia="es-MX"/>
              </w:rPr>
            </w:pPr>
            <w:r w:rsidRPr="008415F9">
              <w:rPr>
                <w:rFonts w:ascii="Arial" w:hAnsi="Arial" w:cs="Arial"/>
                <w:color w:val="000000"/>
                <w:sz w:val="18"/>
                <w:szCs w:val="18"/>
                <w:lang w:val="es-MX" w:eastAsia="es-MX"/>
              </w:rPr>
              <w:t>16.9</w:t>
            </w:r>
            <w:r>
              <w:rPr>
                <w:rFonts w:ascii="Arial" w:hAnsi="Arial" w:cs="Arial"/>
                <w:color w:val="000000"/>
                <w:sz w:val="18"/>
                <w:szCs w:val="18"/>
                <w:lang w:val="es-MX" w:eastAsia="es-MX"/>
              </w:rPr>
              <w:t>9</w:t>
            </w:r>
            <w:r w:rsidRPr="008415F9">
              <w:rPr>
                <w:rFonts w:ascii="Arial" w:hAnsi="Arial" w:cs="Arial"/>
                <w:color w:val="000000"/>
                <w:sz w:val="18"/>
                <w:szCs w:val="18"/>
                <w:lang w:val="es-MX" w:eastAsia="es-MX"/>
              </w:rPr>
              <w:t>%</w:t>
            </w:r>
          </w:p>
        </w:tc>
      </w:tr>
      <w:tr w:rsidR="00F47FD9" w:rsidRPr="008415F9" w:rsidTr="00F47FD9">
        <w:trPr>
          <w:trHeight w:val="924"/>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Materiales De Administración, Emisión De Documentos Y Artículos De Oficiales</w:t>
            </w:r>
          </w:p>
        </w:tc>
        <w:tc>
          <w:tcPr>
            <w:tcW w:w="2268" w:type="dxa"/>
            <w:tcBorders>
              <w:top w:val="nil"/>
              <w:left w:val="nil"/>
              <w:bottom w:val="single" w:sz="8" w:space="0" w:color="auto"/>
              <w:right w:val="single" w:sz="8" w:space="0" w:color="auto"/>
            </w:tcBorders>
            <w:shd w:val="clear" w:color="auto" w:fill="auto"/>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1,378,094</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4"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Alimentos Y Utensilios</w:t>
            </w:r>
          </w:p>
        </w:tc>
        <w:tc>
          <w:tcPr>
            <w:tcW w:w="2268" w:type="dxa"/>
            <w:tcBorders>
              <w:top w:val="nil"/>
              <w:left w:val="nil"/>
              <w:bottom w:val="single" w:sz="4"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980,119</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514"/>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Materias Primas Y Materiales De Producción Y Comercialización</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4,038</w:t>
            </w:r>
          </w:p>
        </w:tc>
        <w:tc>
          <w:tcPr>
            <w:tcW w:w="3402" w:type="dxa"/>
            <w:vMerge/>
            <w:tcBorders>
              <w:top w:val="nil"/>
              <w:left w:val="single" w:sz="4"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536"/>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Materiales Y Artículos De Construcción Y De Reparación</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14,480,83</w:t>
            </w:r>
            <w:r>
              <w:rPr>
                <w:rFonts w:ascii="Arial" w:hAnsi="Arial" w:cs="Arial"/>
                <w:color w:val="000000"/>
                <w:sz w:val="18"/>
                <w:szCs w:val="18"/>
                <w:lang w:val="es-MX" w:eastAsia="es-MX"/>
              </w:rPr>
              <w:t>6</w:t>
            </w:r>
          </w:p>
        </w:tc>
        <w:tc>
          <w:tcPr>
            <w:tcW w:w="3402" w:type="dxa"/>
            <w:vMerge/>
            <w:tcBorders>
              <w:top w:val="nil"/>
              <w:left w:val="single" w:sz="4" w:space="0" w:color="auto"/>
              <w:bottom w:val="single" w:sz="4" w:space="0" w:color="auto"/>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4" w:space="0" w:color="auto"/>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696"/>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Productos Químicos, Farmacéuticos Y De Laboratorios</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238,298</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Combustibles, Lubricantes Y Aditivos</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11,571,595</w:t>
            </w:r>
          </w:p>
        </w:tc>
        <w:tc>
          <w:tcPr>
            <w:tcW w:w="3402" w:type="dxa"/>
            <w:vMerge/>
            <w:tcBorders>
              <w:top w:val="single" w:sz="4" w:space="0" w:color="auto"/>
              <w:left w:val="single" w:sz="8" w:space="0" w:color="auto"/>
              <w:bottom w:val="single" w:sz="4" w:space="0" w:color="auto"/>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4" w:space="0" w:color="auto"/>
              <w:left w:val="single" w:sz="8" w:space="0" w:color="auto"/>
              <w:bottom w:val="single" w:sz="4" w:space="0" w:color="auto"/>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643"/>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Vestuario, Blancos, Prendas De Protección Y Artículos Deportivos</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Pr>
                <w:rFonts w:ascii="Arial" w:hAnsi="Arial" w:cs="Arial"/>
                <w:color w:val="000000"/>
                <w:sz w:val="18"/>
                <w:szCs w:val="18"/>
                <w:lang w:val="es-MX" w:eastAsia="es-MX"/>
              </w:rPr>
              <w:t>635,502</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Materiales Y Suministro Para Seguridad</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$13,901</w:t>
            </w:r>
          </w:p>
        </w:tc>
        <w:tc>
          <w:tcPr>
            <w:tcW w:w="3402" w:type="dxa"/>
            <w:vMerge/>
            <w:tcBorders>
              <w:top w:val="single" w:sz="4" w:space="0" w:color="auto"/>
              <w:left w:val="single" w:sz="8" w:space="0" w:color="auto"/>
              <w:bottom w:val="single" w:sz="4" w:space="0" w:color="auto"/>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4" w:space="0" w:color="auto"/>
              <w:left w:val="single" w:sz="8" w:space="0" w:color="auto"/>
              <w:bottom w:val="single" w:sz="4" w:space="0" w:color="auto"/>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36"/>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Herramientas, Refacciones Y Accesorios Menores</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1,720,757</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290"/>
        </w:trPr>
        <w:tc>
          <w:tcPr>
            <w:tcW w:w="3134"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SERVICIOS GENERALES</w:t>
            </w:r>
          </w:p>
        </w:tc>
        <w:tc>
          <w:tcPr>
            <w:tcW w:w="2268" w:type="dxa"/>
            <w:tcBorders>
              <w:top w:val="single" w:sz="4" w:space="0" w:color="auto"/>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44,991,750</w:t>
            </w:r>
          </w:p>
        </w:tc>
        <w:tc>
          <w:tcPr>
            <w:tcW w:w="3402"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both"/>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 xml:space="preserve">Incluye los Egresos Devengados por </w:t>
            </w:r>
            <w:r w:rsidRPr="008415F9">
              <w:rPr>
                <w:rFonts w:ascii="Arial" w:hAnsi="Arial" w:cs="Arial"/>
                <w:color w:val="000000"/>
                <w:sz w:val="18"/>
                <w:szCs w:val="18"/>
                <w:lang w:val="es-MX" w:eastAsia="es-MX"/>
              </w:rPr>
              <w:t xml:space="preserve"> </w:t>
            </w:r>
            <w:r w:rsidRPr="008415F9">
              <w:rPr>
                <w:rFonts w:ascii="Arial" w:hAnsi="Arial" w:cs="Arial"/>
                <w:b/>
                <w:bCs/>
                <w:color w:val="000000"/>
                <w:sz w:val="18"/>
                <w:szCs w:val="18"/>
                <w:lang w:val="es-MX" w:eastAsia="es-MX"/>
              </w:rPr>
              <w:t>Servicios Generales.</w:t>
            </w:r>
          </w:p>
        </w:tc>
        <w:tc>
          <w:tcPr>
            <w:tcW w:w="1189"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center"/>
              <w:rPr>
                <w:rFonts w:ascii="Arial" w:hAnsi="Arial" w:cs="Arial"/>
                <w:color w:val="000000"/>
                <w:sz w:val="18"/>
                <w:szCs w:val="18"/>
                <w:lang w:val="es-MX" w:eastAsia="es-MX"/>
              </w:rPr>
            </w:pPr>
            <w:r w:rsidRPr="008415F9">
              <w:rPr>
                <w:rFonts w:ascii="Arial" w:hAnsi="Arial" w:cs="Arial"/>
                <w:color w:val="000000"/>
                <w:sz w:val="18"/>
                <w:szCs w:val="18"/>
                <w:lang w:val="es-MX" w:eastAsia="es-MX"/>
              </w:rPr>
              <w:t>24.6</w:t>
            </w:r>
            <w:r>
              <w:rPr>
                <w:rFonts w:ascii="Arial" w:hAnsi="Arial" w:cs="Arial"/>
                <w:color w:val="000000"/>
                <w:sz w:val="18"/>
                <w:szCs w:val="18"/>
                <w:lang w:val="es-MX" w:eastAsia="es-MX"/>
              </w:rPr>
              <w:t>4</w:t>
            </w:r>
            <w:r w:rsidRPr="008415F9">
              <w:rPr>
                <w:rFonts w:ascii="Arial" w:hAnsi="Arial" w:cs="Arial"/>
                <w:color w:val="000000"/>
                <w:sz w:val="18"/>
                <w:szCs w:val="18"/>
                <w:lang w:val="es-MX" w:eastAsia="es-MX"/>
              </w:rPr>
              <w:t>%</w:t>
            </w:r>
          </w:p>
        </w:tc>
      </w:tr>
      <w:tr w:rsidR="00F47FD9" w:rsidRPr="008415F9" w:rsidTr="00F47FD9">
        <w:trPr>
          <w:trHeight w:val="300"/>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Servicios Básicos</w:t>
            </w:r>
          </w:p>
        </w:tc>
        <w:tc>
          <w:tcPr>
            <w:tcW w:w="2268" w:type="dxa"/>
            <w:tcBorders>
              <w:top w:val="nil"/>
              <w:left w:val="nil"/>
              <w:bottom w:val="single" w:sz="8" w:space="0" w:color="auto"/>
              <w:right w:val="single" w:sz="8" w:space="0" w:color="auto"/>
            </w:tcBorders>
            <w:shd w:val="clear" w:color="auto" w:fill="auto"/>
            <w:vAlign w:val="center"/>
            <w:hideMark/>
          </w:tcPr>
          <w:p w:rsidR="00F47FD9" w:rsidRPr="008415F9" w:rsidRDefault="00F47FD9" w:rsidP="00F47FD9">
            <w:pPr>
              <w:jc w:val="right"/>
              <w:rPr>
                <w:rFonts w:ascii="Arial" w:hAnsi="Arial" w:cs="Arial"/>
                <w:color w:val="000000"/>
                <w:sz w:val="18"/>
                <w:szCs w:val="18"/>
                <w:lang w:val="es-MX" w:eastAsia="es-MX"/>
              </w:rPr>
            </w:pPr>
            <w:r>
              <w:rPr>
                <w:rFonts w:ascii="Arial" w:hAnsi="Arial" w:cs="Arial"/>
                <w:color w:val="000000"/>
                <w:sz w:val="18"/>
                <w:szCs w:val="18"/>
                <w:lang w:val="es-MX" w:eastAsia="es-MX"/>
              </w:rPr>
              <w:t>16,793,864</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15"/>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Servicios De Arrendamiento</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5,983,806</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521"/>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Servicios Profesionales, Científicos, Técnicos Y Otros Servicios</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Pr>
                <w:rFonts w:ascii="Arial" w:hAnsi="Arial" w:cs="Arial"/>
                <w:color w:val="000000"/>
                <w:sz w:val="18"/>
                <w:szCs w:val="18"/>
                <w:lang w:val="es-MX" w:eastAsia="es-MX"/>
              </w:rPr>
              <w:t>5,428,981</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696"/>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Servicios Financieros, Bancarios Y Comerciales</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1,443,</w:t>
            </w:r>
            <w:r>
              <w:rPr>
                <w:rFonts w:ascii="Arial" w:hAnsi="Arial" w:cs="Arial"/>
                <w:color w:val="000000"/>
                <w:sz w:val="18"/>
                <w:szCs w:val="18"/>
                <w:lang w:val="es-MX" w:eastAsia="es-MX"/>
              </w:rPr>
              <w:t>713</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924"/>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Servicios De Instalación, Reparación, Mantenimiento Y Conservación</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5,890,779</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696"/>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Servicios De Comunicación Social Y Publicidad</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225,245</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Servicios De Traslados Y Viáticos</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330,700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Servicios Oficiales</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1,794,178</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Otros Servicios Generales</w:t>
            </w:r>
          </w:p>
        </w:tc>
        <w:tc>
          <w:tcPr>
            <w:tcW w:w="2268" w:type="dxa"/>
            <w:tcBorders>
              <w:top w:val="nil"/>
              <w:left w:val="nil"/>
              <w:bottom w:val="single" w:sz="8" w:space="0" w:color="auto"/>
              <w:right w:val="single" w:sz="8" w:space="0" w:color="auto"/>
            </w:tcBorders>
            <w:shd w:val="clear" w:color="auto" w:fill="auto"/>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7,100,484</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683"/>
        </w:trPr>
        <w:tc>
          <w:tcPr>
            <w:tcW w:w="3134" w:type="dxa"/>
            <w:tcBorders>
              <w:top w:val="nil"/>
              <w:left w:val="single" w:sz="8" w:space="0" w:color="auto"/>
              <w:bottom w:val="nil"/>
              <w:right w:val="single" w:sz="8" w:space="0" w:color="auto"/>
            </w:tcBorders>
            <w:shd w:val="clear" w:color="000000" w:fill="FFFFFF"/>
            <w:vAlign w:val="center"/>
            <w:hideMark/>
          </w:tcPr>
          <w:p w:rsidR="00F47FD9" w:rsidRPr="008415F9" w:rsidRDefault="00F47FD9" w:rsidP="00F47FD9">
            <w:pP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TRANSFERENCIAS, ASIGNACIONES, SUBSIDIOS Y OTROS SERVICIOS</w:t>
            </w:r>
          </w:p>
        </w:tc>
        <w:tc>
          <w:tcPr>
            <w:tcW w:w="2268" w:type="dxa"/>
            <w:tcBorders>
              <w:top w:val="nil"/>
              <w:left w:val="nil"/>
              <w:bottom w:val="nil"/>
              <w:right w:val="single" w:sz="8" w:space="0" w:color="auto"/>
            </w:tcBorders>
            <w:shd w:val="clear" w:color="000000" w:fill="FFFFFF"/>
            <w:vAlign w:val="center"/>
            <w:hideMark/>
          </w:tcPr>
          <w:p w:rsidR="00F47FD9" w:rsidRPr="008415F9" w:rsidRDefault="00F47FD9" w:rsidP="00F47FD9">
            <w:pPr>
              <w:jc w:val="right"/>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33,686,776</w:t>
            </w:r>
          </w:p>
        </w:tc>
        <w:tc>
          <w:tcPr>
            <w:tcW w:w="34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both"/>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Incluye los Egresos Devengados  por Transferencias Internas y Asignaciones al Sector Público</w:t>
            </w:r>
          </w:p>
        </w:tc>
        <w:tc>
          <w:tcPr>
            <w:tcW w:w="118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center"/>
              <w:rPr>
                <w:rFonts w:ascii="Arial" w:hAnsi="Arial" w:cs="Arial"/>
                <w:color w:val="000000"/>
                <w:sz w:val="18"/>
                <w:szCs w:val="18"/>
                <w:lang w:val="es-MX" w:eastAsia="es-MX"/>
              </w:rPr>
            </w:pPr>
            <w:r w:rsidRPr="008415F9">
              <w:rPr>
                <w:rFonts w:ascii="Arial" w:hAnsi="Arial" w:cs="Arial"/>
                <w:color w:val="000000"/>
                <w:sz w:val="18"/>
                <w:szCs w:val="18"/>
                <w:lang w:val="es-MX" w:eastAsia="es-MX"/>
              </w:rPr>
              <w:t>18.45%</w:t>
            </w:r>
          </w:p>
        </w:tc>
      </w:tr>
      <w:tr w:rsidR="00F47FD9" w:rsidRPr="008415F9" w:rsidTr="00F47FD9">
        <w:trPr>
          <w:trHeight w:val="537"/>
        </w:trPr>
        <w:tc>
          <w:tcPr>
            <w:tcW w:w="3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Transferencias Internas Y Asignaciones Al Sector Público</w:t>
            </w:r>
          </w:p>
        </w:tc>
        <w:tc>
          <w:tcPr>
            <w:tcW w:w="2268" w:type="dxa"/>
            <w:tcBorders>
              <w:top w:val="single" w:sz="8" w:space="0" w:color="auto"/>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32,595,913</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8" w:space="0" w:color="auto"/>
              <w:right w:val="nil"/>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Transferencias Al Resto Del Sector Público</w:t>
            </w:r>
          </w:p>
        </w:tc>
        <w:tc>
          <w:tcPr>
            <w:tcW w:w="2268" w:type="dxa"/>
            <w:tcBorders>
              <w:top w:val="nil"/>
              <w:left w:val="single" w:sz="8" w:space="0" w:color="auto"/>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579,176</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Subsidios Y Subvenciones</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Ayudas Sociales</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511,687</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4"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Pensiones Y Jubilaciones</w:t>
            </w:r>
          </w:p>
        </w:tc>
        <w:tc>
          <w:tcPr>
            <w:tcW w:w="2268" w:type="dxa"/>
            <w:tcBorders>
              <w:top w:val="nil"/>
              <w:left w:val="nil"/>
              <w:bottom w:val="single" w:sz="4"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4" w:space="0" w:color="auto"/>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4" w:space="0" w:color="auto"/>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81"/>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Transferencias A Fideicomisos, Mandatos Y Otros Análogos</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Transferencias A La Seguridad Social</w:t>
            </w:r>
          </w:p>
        </w:tc>
        <w:tc>
          <w:tcPr>
            <w:tcW w:w="2268" w:type="dxa"/>
            <w:tcBorders>
              <w:top w:val="single" w:sz="4" w:space="0" w:color="auto"/>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single" w:sz="4" w:space="0" w:color="auto"/>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4"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4"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Donativos</w:t>
            </w:r>
          </w:p>
        </w:tc>
        <w:tc>
          <w:tcPr>
            <w:tcW w:w="2268" w:type="dxa"/>
            <w:tcBorders>
              <w:top w:val="nil"/>
              <w:left w:val="nil"/>
              <w:bottom w:val="single" w:sz="4"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4" w:space="0" w:color="auto"/>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4" w:space="0" w:color="auto"/>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Transferencias Al Exterior</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92"/>
        </w:trPr>
        <w:tc>
          <w:tcPr>
            <w:tcW w:w="3134"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PARTICIPACIONES Y APORTACIONES</w:t>
            </w:r>
          </w:p>
        </w:tc>
        <w:tc>
          <w:tcPr>
            <w:tcW w:w="2268" w:type="dxa"/>
            <w:tcBorders>
              <w:top w:val="single" w:sz="4" w:space="0" w:color="auto"/>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470,522</w:t>
            </w:r>
          </w:p>
        </w:tc>
        <w:tc>
          <w:tcPr>
            <w:tcW w:w="3402"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both"/>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Incluye los Egresos Devengados como son: Convenios</w:t>
            </w:r>
          </w:p>
        </w:tc>
        <w:tc>
          <w:tcPr>
            <w:tcW w:w="1189"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center"/>
              <w:rPr>
                <w:rFonts w:ascii="Arial" w:hAnsi="Arial" w:cs="Arial"/>
                <w:color w:val="000000"/>
                <w:sz w:val="18"/>
                <w:szCs w:val="18"/>
                <w:lang w:val="es-MX" w:eastAsia="es-MX"/>
              </w:rPr>
            </w:pPr>
            <w:r w:rsidRPr="008415F9">
              <w:rPr>
                <w:rFonts w:ascii="Arial" w:hAnsi="Arial" w:cs="Arial"/>
                <w:color w:val="000000"/>
                <w:sz w:val="18"/>
                <w:szCs w:val="18"/>
                <w:lang w:val="es-MX" w:eastAsia="es-MX"/>
              </w:rPr>
              <w:t>0.26%</w:t>
            </w:r>
          </w:p>
        </w:tc>
      </w:tr>
      <w:tr w:rsidR="00F47FD9" w:rsidRPr="008415F9" w:rsidTr="00F47FD9">
        <w:trPr>
          <w:trHeight w:val="300"/>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Participaciones</w:t>
            </w:r>
          </w:p>
        </w:tc>
        <w:tc>
          <w:tcPr>
            <w:tcW w:w="2268" w:type="dxa"/>
            <w:tcBorders>
              <w:top w:val="nil"/>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Aportaciones</w:t>
            </w:r>
          </w:p>
        </w:tc>
        <w:tc>
          <w:tcPr>
            <w:tcW w:w="2268" w:type="dxa"/>
            <w:tcBorders>
              <w:top w:val="nil"/>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4"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Convenios</w:t>
            </w:r>
          </w:p>
        </w:tc>
        <w:tc>
          <w:tcPr>
            <w:tcW w:w="2268" w:type="dxa"/>
            <w:tcBorders>
              <w:top w:val="nil"/>
              <w:left w:val="nil"/>
              <w:bottom w:val="single" w:sz="4"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470,522</w:t>
            </w:r>
          </w:p>
        </w:tc>
        <w:tc>
          <w:tcPr>
            <w:tcW w:w="3402" w:type="dxa"/>
            <w:vMerge/>
            <w:tcBorders>
              <w:top w:val="nil"/>
              <w:left w:val="single" w:sz="8" w:space="0" w:color="auto"/>
              <w:bottom w:val="single" w:sz="4" w:space="0" w:color="auto"/>
              <w:right w:val="single" w:sz="8" w:space="0" w:color="auto"/>
            </w:tcBorders>
            <w:vAlign w:val="center"/>
            <w:hideMark/>
          </w:tcPr>
          <w:p w:rsidR="00F47FD9" w:rsidRPr="008415F9" w:rsidRDefault="00F47FD9" w:rsidP="00F47FD9">
            <w:pPr>
              <w:jc w:val="both"/>
              <w:rPr>
                <w:rFonts w:ascii="Arial" w:hAnsi="Arial" w:cs="Arial"/>
                <w:b/>
                <w:bCs/>
                <w:color w:val="000000"/>
                <w:sz w:val="18"/>
                <w:szCs w:val="18"/>
                <w:lang w:val="es-MX" w:eastAsia="es-MX"/>
              </w:rPr>
            </w:pPr>
          </w:p>
        </w:tc>
        <w:tc>
          <w:tcPr>
            <w:tcW w:w="1189" w:type="dxa"/>
            <w:vMerge/>
            <w:tcBorders>
              <w:top w:val="nil"/>
              <w:left w:val="single" w:sz="8" w:space="0" w:color="auto"/>
              <w:bottom w:val="single" w:sz="4" w:space="0" w:color="auto"/>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815"/>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INTERESES,COMISIONES Y OTROS GASTOS DE LA DEUDA PUBLICA</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FD9" w:rsidRPr="008415F9" w:rsidRDefault="00F47FD9" w:rsidP="00F47FD9">
            <w:pPr>
              <w:jc w:val="right"/>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538,060</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both"/>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Incluye los Egresos Devengados por Intereses de la Deuda Pública</w:t>
            </w:r>
          </w:p>
        </w:tc>
        <w:tc>
          <w:tcPr>
            <w:tcW w:w="11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center"/>
              <w:rPr>
                <w:rFonts w:ascii="Arial" w:hAnsi="Arial" w:cs="Arial"/>
                <w:color w:val="000000"/>
                <w:sz w:val="18"/>
                <w:szCs w:val="18"/>
                <w:lang w:val="es-MX" w:eastAsia="es-MX"/>
              </w:rPr>
            </w:pPr>
            <w:r w:rsidRPr="008415F9">
              <w:rPr>
                <w:rFonts w:ascii="Arial" w:hAnsi="Arial" w:cs="Arial"/>
                <w:color w:val="000000"/>
                <w:sz w:val="18"/>
                <w:szCs w:val="18"/>
                <w:lang w:val="es-MX" w:eastAsia="es-MX"/>
              </w:rPr>
              <w:t>0.29%</w:t>
            </w:r>
          </w:p>
        </w:tc>
      </w:tr>
      <w:tr w:rsidR="00F47FD9" w:rsidRPr="008415F9" w:rsidTr="00F47FD9">
        <w:trPr>
          <w:trHeight w:val="468"/>
        </w:trPr>
        <w:tc>
          <w:tcPr>
            <w:tcW w:w="3134"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Intereses De La Deuda Pública</w:t>
            </w:r>
          </w:p>
        </w:tc>
        <w:tc>
          <w:tcPr>
            <w:tcW w:w="2268" w:type="dxa"/>
            <w:tcBorders>
              <w:top w:val="single" w:sz="4" w:space="0" w:color="auto"/>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538,060</w:t>
            </w:r>
          </w:p>
        </w:tc>
        <w:tc>
          <w:tcPr>
            <w:tcW w:w="3402" w:type="dxa"/>
            <w:vMerge/>
            <w:tcBorders>
              <w:top w:val="single" w:sz="4"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single" w:sz="4" w:space="0" w:color="auto"/>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Comisiones De La Deuda Pública</w:t>
            </w:r>
          </w:p>
        </w:tc>
        <w:tc>
          <w:tcPr>
            <w:tcW w:w="2268" w:type="dxa"/>
            <w:tcBorders>
              <w:top w:val="nil"/>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Gastos De La Deuda Pública</w:t>
            </w:r>
          </w:p>
        </w:tc>
        <w:tc>
          <w:tcPr>
            <w:tcW w:w="2268" w:type="dxa"/>
            <w:tcBorders>
              <w:top w:val="nil"/>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Costos Por Cobertura</w:t>
            </w:r>
          </w:p>
        </w:tc>
        <w:tc>
          <w:tcPr>
            <w:tcW w:w="2268" w:type="dxa"/>
            <w:tcBorders>
              <w:top w:val="nil"/>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Apoyos Financieros</w:t>
            </w:r>
          </w:p>
        </w:tc>
        <w:tc>
          <w:tcPr>
            <w:tcW w:w="2268" w:type="dxa"/>
            <w:tcBorders>
              <w:top w:val="nil"/>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573"/>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OTROS GASTOS Y PERDIDAS EXTRAORDINARIAS</w:t>
            </w:r>
          </w:p>
        </w:tc>
        <w:tc>
          <w:tcPr>
            <w:tcW w:w="2268" w:type="dxa"/>
            <w:tcBorders>
              <w:top w:val="nil"/>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813,626</w:t>
            </w:r>
          </w:p>
        </w:tc>
        <w:tc>
          <w:tcPr>
            <w:tcW w:w="34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both"/>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Incluye Registros Contables como son: Estimaciones, Depreciaciones, Deteriores, Obsolescencia y Amortizaciones; y Provisiones de Aguinaldo</w:t>
            </w:r>
          </w:p>
        </w:tc>
        <w:tc>
          <w:tcPr>
            <w:tcW w:w="118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47FD9" w:rsidRPr="008415F9" w:rsidRDefault="00F47FD9" w:rsidP="00F47FD9">
            <w:pPr>
              <w:jc w:val="center"/>
              <w:rPr>
                <w:rFonts w:ascii="Arial" w:hAnsi="Arial" w:cs="Arial"/>
                <w:color w:val="000000"/>
                <w:sz w:val="18"/>
                <w:szCs w:val="18"/>
                <w:lang w:val="es-MX" w:eastAsia="es-MX"/>
              </w:rPr>
            </w:pPr>
            <w:r w:rsidRPr="008415F9">
              <w:rPr>
                <w:rFonts w:ascii="Arial" w:hAnsi="Arial" w:cs="Arial"/>
                <w:color w:val="000000"/>
                <w:sz w:val="18"/>
                <w:szCs w:val="18"/>
                <w:lang w:val="es-MX" w:eastAsia="es-MX"/>
              </w:rPr>
              <w:t>0.45%</w:t>
            </w:r>
          </w:p>
        </w:tc>
      </w:tr>
      <w:tr w:rsidR="00F47FD9" w:rsidRPr="008415F9" w:rsidTr="00F47FD9">
        <w:trPr>
          <w:trHeight w:val="812"/>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Estimaciones, Depreciaciones, Deterioros, Obsolescencia y Amortizaciones</w:t>
            </w:r>
          </w:p>
        </w:tc>
        <w:tc>
          <w:tcPr>
            <w:tcW w:w="2268" w:type="dxa"/>
            <w:tcBorders>
              <w:top w:val="nil"/>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783,288</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Provisiones</w:t>
            </w:r>
          </w:p>
        </w:tc>
        <w:tc>
          <w:tcPr>
            <w:tcW w:w="2268" w:type="dxa"/>
            <w:tcBorders>
              <w:top w:val="nil"/>
              <w:left w:val="nil"/>
              <w:bottom w:val="single" w:sz="8"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30,338</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468"/>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Disminución de Inventarios</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751"/>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Aumento por Insuficiencia de Estimaciones por Pérdida o Deterioro y Obsolescencia</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545"/>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Aumento por Insuficiencia de Provisiones</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300"/>
        </w:trPr>
        <w:tc>
          <w:tcPr>
            <w:tcW w:w="3134" w:type="dxa"/>
            <w:tcBorders>
              <w:top w:val="nil"/>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Otros Gastos</w:t>
            </w:r>
          </w:p>
        </w:tc>
        <w:tc>
          <w:tcPr>
            <w:tcW w:w="2268" w:type="dxa"/>
            <w:tcBorders>
              <w:top w:val="nil"/>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nil"/>
              <w:left w:val="single" w:sz="8" w:space="0" w:color="auto"/>
              <w:bottom w:val="single" w:sz="8" w:space="0" w:color="000000"/>
              <w:right w:val="single" w:sz="8"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503"/>
        </w:trPr>
        <w:tc>
          <w:tcPr>
            <w:tcW w:w="3134" w:type="dxa"/>
            <w:tcBorders>
              <w:top w:val="nil"/>
              <w:left w:val="single" w:sz="8" w:space="0" w:color="auto"/>
              <w:bottom w:val="single" w:sz="4" w:space="0" w:color="auto"/>
              <w:right w:val="single" w:sz="8" w:space="0" w:color="auto"/>
            </w:tcBorders>
            <w:shd w:val="clear" w:color="000000" w:fill="FFFFFF"/>
            <w:vAlign w:val="center"/>
            <w:hideMark/>
          </w:tcPr>
          <w:p w:rsidR="00F47FD9" w:rsidRPr="008415F9" w:rsidRDefault="00F47FD9" w:rsidP="00F47FD9">
            <w:pP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Inversión Pública</w:t>
            </w:r>
          </w:p>
        </w:tc>
        <w:tc>
          <w:tcPr>
            <w:tcW w:w="2268" w:type="dxa"/>
            <w:tcBorders>
              <w:top w:val="nil"/>
              <w:left w:val="nil"/>
              <w:bottom w:val="single" w:sz="4" w:space="0" w:color="auto"/>
              <w:right w:val="single" w:sz="8" w:space="0" w:color="auto"/>
            </w:tcBorders>
            <w:shd w:val="clear" w:color="000000" w:fill="FFFFFF"/>
            <w:noWrap/>
            <w:vAlign w:val="center"/>
            <w:hideMark/>
          </w:tcPr>
          <w:p w:rsidR="00F47FD9" w:rsidRPr="008415F9" w:rsidRDefault="00F47FD9" w:rsidP="00F47FD9">
            <w:pPr>
              <w:jc w:val="right"/>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0</w:t>
            </w:r>
          </w:p>
        </w:tc>
        <w:tc>
          <w:tcPr>
            <w:tcW w:w="3402" w:type="dxa"/>
            <w:vMerge w:val="restart"/>
            <w:tcBorders>
              <w:top w:val="nil"/>
              <w:left w:val="single" w:sz="8" w:space="0" w:color="auto"/>
              <w:bottom w:val="single" w:sz="4" w:space="0" w:color="auto"/>
              <w:right w:val="single" w:sz="8" w:space="0" w:color="auto"/>
            </w:tcBorders>
            <w:shd w:val="clear" w:color="000000" w:fill="FFFFFF"/>
            <w:vAlign w:val="center"/>
            <w:hideMark/>
          </w:tcPr>
          <w:p w:rsidR="00F47FD9" w:rsidRPr="008415F9" w:rsidRDefault="00F47FD9" w:rsidP="00F47FD9">
            <w:pPr>
              <w:jc w:val="both"/>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Incluye Registros Contables como son: la Inversión Pública No capitalizable relativo a la terminación de Obras en Proceso que Finalizan de los Diferentes Fuentes de Financiamiento con las que se ejecutan.</w:t>
            </w:r>
          </w:p>
        </w:tc>
        <w:tc>
          <w:tcPr>
            <w:tcW w:w="1189" w:type="dxa"/>
            <w:vMerge w:val="restart"/>
            <w:tcBorders>
              <w:top w:val="nil"/>
              <w:left w:val="single" w:sz="8" w:space="0" w:color="auto"/>
              <w:bottom w:val="single" w:sz="4" w:space="0" w:color="auto"/>
              <w:right w:val="single" w:sz="8" w:space="0" w:color="auto"/>
            </w:tcBorders>
            <w:shd w:val="clear" w:color="000000" w:fill="FFFFFF"/>
            <w:vAlign w:val="center"/>
            <w:hideMark/>
          </w:tcPr>
          <w:p w:rsidR="00F47FD9" w:rsidRPr="008415F9" w:rsidRDefault="00F47FD9" w:rsidP="00F47FD9">
            <w:pPr>
              <w:jc w:val="center"/>
              <w:rPr>
                <w:rFonts w:ascii="Arial" w:hAnsi="Arial" w:cs="Arial"/>
                <w:color w:val="000000"/>
                <w:sz w:val="18"/>
                <w:szCs w:val="18"/>
                <w:lang w:val="es-MX" w:eastAsia="es-MX"/>
              </w:rPr>
            </w:pPr>
            <w:r w:rsidRPr="008415F9">
              <w:rPr>
                <w:rFonts w:ascii="Arial" w:hAnsi="Arial" w:cs="Arial"/>
                <w:color w:val="000000"/>
                <w:sz w:val="18"/>
                <w:szCs w:val="18"/>
                <w:lang w:val="es-MX" w:eastAsia="es-MX"/>
              </w:rPr>
              <w:t>0.00%</w:t>
            </w:r>
          </w:p>
        </w:tc>
      </w:tr>
      <w:tr w:rsidR="00F47FD9" w:rsidRPr="008415F9" w:rsidTr="00F47FD9">
        <w:trPr>
          <w:trHeight w:val="421"/>
        </w:trPr>
        <w:tc>
          <w:tcPr>
            <w:tcW w:w="3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rPr>
                <w:rFonts w:ascii="Arial" w:hAnsi="Arial" w:cs="Arial"/>
                <w:color w:val="000000"/>
                <w:sz w:val="18"/>
                <w:szCs w:val="18"/>
                <w:lang w:val="es-MX" w:eastAsia="es-MX"/>
              </w:rPr>
            </w:pPr>
            <w:r w:rsidRPr="008415F9">
              <w:rPr>
                <w:rFonts w:ascii="Arial" w:hAnsi="Arial" w:cs="Arial"/>
                <w:color w:val="000000"/>
                <w:sz w:val="18"/>
                <w:szCs w:val="18"/>
                <w:lang w:val="es-MX" w:eastAsia="es-MX"/>
              </w:rPr>
              <w:t xml:space="preserve">Inversión Pública no Capitalizable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8415F9" w:rsidRDefault="00F47FD9" w:rsidP="00F47FD9">
            <w:pPr>
              <w:jc w:val="right"/>
              <w:rPr>
                <w:rFonts w:ascii="Arial" w:hAnsi="Arial" w:cs="Arial"/>
                <w:color w:val="000000"/>
                <w:sz w:val="18"/>
                <w:szCs w:val="18"/>
                <w:lang w:val="es-MX" w:eastAsia="es-MX"/>
              </w:rPr>
            </w:pPr>
            <w:r w:rsidRPr="008415F9">
              <w:rPr>
                <w:rFonts w:ascii="Arial" w:hAnsi="Arial" w:cs="Arial"/>
                <w:color w:val="000000"/>
                <w:sz w:val="18"/>
                <w:szCs w:val="18"/>
                <w:lang w:val="es-MX" w:eastAsia="es-MX"/>
              </w:rPr>
              <w:t>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rPr>
                <w:rFonts w:ascii="Arial" w:hAnsi="Arial" w:cs="Arial"/>
                <w:b/>
                <w:bCs/>
                <w:color w:val="000000"/>
                <w:sz w:val="18"/>
                <w:szCs w:val="18"/>
                <w:lang w:val="es-MX" w:eastAsia="es-MX"/>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F47FD9" w:rsidRPr="008415F9" w:rsidRDefault="00F47FD9" w:rsidP="00F47FD9">
            <w:pPr>
              <w:rPr>
                <w:rFonts w:ascii="Arial" w:hAnsi="Arial" w:cs="Arial"/>
                <w:color w:val="000000"/>
                <w:sz w:val="18"/>
                <w:szCs w:val="18"/>
                <w:lang w:val="es-MX" w:eastAsia="es-MX"/>
              </w:rPr>
            </w:pPr>
          </w:p>
        </w:tc>
      </w:tr>
      <w:tr w:rsidR="00F47FD9" w:rsidRPr="008415F9" w:rsidTr="00F47FD9">
        <w:trPr>
          <w:trHeight w:val="2652"/>
        </w:trPr>
        <w:tc>
          <w:tcPr>
            <w:tcW w:w="3134"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F47FD9" w:rsidRPr="008415F9" w:rsidRDefault="00F47FD9" w:rsidP="00F47FD9">
            <w:pPr>
              <w:rPr>
                <w:rFonts w:ascii="Arial" w:hAnsi="Arial" w:cs="Arial"/>
                <w:b/>
                <w:bCs/>
                <w:i/>
                <w:iCs/>
                <w:color w:val="000000"/>
                <w:sz w:val="18"/>
                <w:szCs w:val="18"/>
                <w:lang w:val="es-MX" w:eastAsia="es-MX"/>
              </w:rPr>
            </w:pPr>
            <w:r w:rsidRPr="008415F9">
              <w:rPr>
                <w:rFonts w:ascii="Arial" w:hAnsi="Arial" w:cs="Arial"/>
                <w:b/>
                <w:bCs/>
                <w:i/>
                <w:iCs/>
                <w:color w:val="000000"/>
                <w:sz w:val="18"/>
                <w:szCs w:val="18"/>
                <w:lang w:val="es-MX" w:eastAsia="es-MX"/>
              </w:rPr>
              <w:t>Total de Gastos y Otras Pérdidas</w:t>
            </w:r>
          </w:p>
        </w:tc>
        <w:tc>
          <w:tcPr>
            <w:tcW w:w="2268" w:type="dxa"/>
            <w:tcBorders>
              <w:top w:val="single" w:sz="4" w:space="0" w:color="auto"/>
              <w:left w:val="nil"/>
              <w:bottom w:val="single" w:sz="8" w:space="0" w:color="auto"/>
              <w:right w:val="single" w:sz="8" w:space="0" w:color="auto"/>
            </w:tcBorders>
            <w:shd w:val="clear" w:color="000000" w:fill="FFFFFF"/>
            <w:vAlign w:val="center"/>
            <w:hideMark/>
          </w:tcPr>
          <w:p w:rsidR="00F47FD9" w:rsidRPr="008415F9" w:rsidRDefault="00F47FD9" w:rsidP="00F47FD9">
            <w:pPr>
              <w:jc w:val="right"/>
              <w:rPr>
                <w:rFonts w:ascii="Arial" w:hAnsi="Arial" w:cs="Arial"/>
                <w:b/>
                <w:bCs/>
                <w:i/>
                <w:iCs/>
                <w:color w:val="000000"/>
                <w:sz w:val="18"/>
                <w:szCs w:val="18"/>
                <w:lang w:val="es-MX" w:eastAsia="es-MX"/>
              </w:rPr>
            </w:pPr>
            <w:r w:rsidRPr="008415F9">
              <w:rPr>
                <w:rFonts w:ascii="Arial" w:hAnsi="Arial" w:cs="Arial"/>
                <w:b/>
                <w:bCs/>
                <w:i/>
                <w:iCs/>
                <w:color w:val="000000"/>
                <w:sz w:val="18"/>
                <w:szCs w:val="18"/>
                <w:lang w:val="es-MX" w:eastAsia="es-MX"/>
              </w:rPr>
              <w:t>182,618,748</w:t>
            </w:r>
          </w:p>
        </w:tc>
        <w:tc>
          <w:tcPr>
            <w:tcW w:w="3402" w:type="dxa"/>
            <w:tcBorders>
              <w:top w:val="single" w:sz="4" w:space="0" w:color="auto"/>
              <w:left w:val="nil"/>
              <w:bottom w:val="single" w:sz="8" w:space="0" w:color="auto"/>
              <w:right w:val="single" w:sz="8" w:space="0" w:color="auto"/>
            </w:tcBorders>
            <w:shd w:val="clear" w:color="000000" w:fill="FFFFFF"/>
            <w:vAlign w:val="center"/>
            <w:hideMark/>
          </w:tcPr>
          <w:p w:rsidR="00F47FD9" w:rsidRPr="008415F9" w:rsidRDefault="00F47FD9" w:rsidP="00F47FD9">
            <w:pPr>
              <w:jc w:val="both"/>
              <w:rPr>
                <w:rFonts w:ascii="Arial" w:hAnsi="Arial" w:cs="Arial"/>
                <w:color w:val="000000"/>
                <w:sz w:val="18"/>
                <w:szCs w:val="18"/>
                <w:lang w:val="es-MX" w:eastAsia="es-MX"/>
              </w:rPr>
            </w:pPr>
            <w:r w:rsidRPr="008415F9">
              <w:rPr>
                <w:rFonts w:ascii="Arial" w:hAnsi="Arial" w:cs="Arial"/>
                <w:color w:val="000000"/>
                <w:sz w:val="18"/>
                <w:szCs w:val="18"/>
                <w:lang w:val="es-MX" w:eastAsia="es-MX"/>
              </w:rPr>
              <w:t> </w:t>
            </w:r>
            <w:r w:rsidRPr="008415F9">
              <w:rPr>
                <w:rFonts w:ascii="Arial" w:hAnsi="Arial" w:cs="Arial"/>
                <w:b/>
                <w:bCs/>
                <w:color w:val="000000"/>
                <w:sz w:val="18"/>
                <w:szCs w:val="18"/>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189" w:type="dxa"/>
            <w:tcBorders>
              <w:top w:val="single" w:sz="4" w:space="0" w:color="auto"/>
              <w:left w:val="nil"/>
              <w:bottom w:val="single" w:sz="8" w:space="0" w:color="auto"/>
              <w:right w:val="single" w:sz="8" w:space="0" w:color="auto"/>
            </w:tcBorders>
            <w:shd w:val="clear" w:color="000000" w:fill="FFFFFF"/>
            <w:vAlign w:val="center"/>
            <w:hideMark/>
          </w:tcPr>
          <w:p w:rsidR="00F47FD9" w:rsidRPr="008415F9" w:rsidRDefault="00F47FD9" w:rsidP="00F47FD9">
            <w:pPr>
              <w:jc w:val="center"/>
              <w:rPr>
                <w:rFonts w:ascii="Arial" w:hAnsi="Arial" w:cs="Arial"/>
                <w:b/>
                <w:bCs/>
                <w:color w:val="000000"/>
                <w:sz w:val="18"/>
                <w:szCs w:val="18"/>
                <w:lang w:val="es-MX" w:eastAsia="es-MX"/>
              </w:rPr>
            </w:pPr>
            <w:r w:rsidRPr="008415F9">
              <w:rPr>
                <w:rFonts w:ascii="Arial" w:hAnsi="Arial" w:cs="Arial"/>
                <w:b/>
                <w:bCs/>
                <w:color w:val="000000"/>
                <w:sz w:val="18"/>
                <w:szCs w:val="18"/>
                <w:lang w:val="es-MX" w:eastAsia="es-MX"/>
              </w:rPr>
              <w:t>100%</w:t>
            </w:r>
          </w:p>
        </w:tc>
      </w:tr>
    </w:tbl>
    <w:p w:rsidR="00F47FD9" w:rsidRDefault="00F47FD9" w:rsidP="00F47FD9">
      <w:pPr>
        <w:rPr>
          <w:rFonts w:ascii="Arial" w:hAnsi="Arial" w:cs="Arial"/>
          <w:b/>
          <w:bCs/>
          <w:sz w:val="20"/>
          <w:szCs w:val="20"/>
          <w:highlight w:val="cyan"/>
          <w:lang w:val="es-MX"/>
        </w:rPr>
      </w:pPr>
    </w:p>
    <w:p w:rsidR="00F47FD9" w:rsidRDefault="00F47FD9" w:rsidP="00F47FD9">
      <w:pPr>
        <w:rPr>
          <w:rFonts w:ascii="Arial" w:hAnsi="Arial" w:cs="Arial"/>
          <w:b/>
          <w:bCs/>
          <w:sz w:val="20"/>
          <w:szCs w:val="20"/>
          <w:highlight w:val="cyan"/>
          <w:lang w:val="es-MX"/>
        </w:rPr>
      </w:pPr>
    </w:p>
    <w:p w:rsidR="00F47FD9" w:rsidRDefault="00F47FD9" w:rsidP="00F47FD9">
      <w:pPr>
        <w:rPr>
          <w:rFonts w:ascii="Arial" w:hAnsi="Arial" w:cs="Arial"/>
          <w:b/>
          <w:bCs/>
          <w:sz w:val="20"/>
          <w:szCs w:val="20"/>
          <w:highlight w:val="cyan"/>
          <w:lang w:val="es-MX"/>
        </w:rPr>
      </w:pPr>
    </w:p>
    <w:p w:rsidR="00F47FD9" w:rsidRDefault="00F47FD9" w:rsidP="00F47FD9">
      <w:pPr>
        <w:rPr>
          <w:rFonts w:ascii="Arial" w:hAnsi="Arial" w:cs="Arial"/>
          <w:b/>
          <w:bCs/>
          <w:sz w:val="20"/>
          <w:szCs w:val="20"/>
          <w:highlight w:val="cyan"/>
          <w:lang w:val="es-MX"/>
        </w:rPr>
      </w:pPr>
    </w:p>
    <w:p w:rsidR="00F47FD9" w:rsidRDefault="00F47FD9" w:rsidP="00F47FD9">
      <w:pPr>
        <w:rPr>
          <w:rFonts w:ascii="Arial" w:hAnsi="Arial" w:cs="Arial"/>
          <w:b/>
          <w:bCs/>
          <w:sz w:val="20"/>
          <w:szCs w:val="20"/>
          <w:highlight w:val="cyan"/>
          <w:lang w:val="es-MX"/>
        </w:rPr>
      </w:pPr>
    </w:p>
    <w:p w:rsidR="00F47FD9" w:rsidRDefault="00F47FD9" w:rsidP="00F47FD9">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t>Notas al Estado de Variación en la Hacienda Pública</w:t>
      </w:r>
    </w:p>
    <w:p w:rsidR="00F47FD9" w:rsidRPr="0039717D" w:rsidRDefault="00F47FD9" w:rsidP="00F47FD9">
      <w:pPr>
        <w:pStyle w:val="Prrafodelista"/>
        <w:spacing w:after="0" w:line="240" w:lineRule="auto"/>
        <w:rPr>
          <w:rFonts w:ascii="Arial" w:hAnsi="Arial" w:cs="Arial"/>
          <w:b/>
          <w:bCs/>
          <w:sz w:val="20"/>
          <w:szCs w:val="20"/>
        </w:rPr>
      </w:pPr>
    </w:p>
    <w:p w:rsidR="00F47FD9" w:rsidRDefault="00F47FD9" w:rsidP="00F47FD9">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F47FD9" w:rsidRDefault="00F47FD9" w:rsidP="00F47FD9">
      <w:pPr>
        <w:pStyle w:val="Prrafodelista"/>
        <w:spacing w:after="0" w:line="240" w:lineRule="auto"/>
        <w:ind w:left="1440"/>
        <w:rPr>
          <w:rFonts w:ascii="Arial" w:hAnsi="Arial" w:cs="Arial"/>
          <w:bCs/>
          <w:sz w:val="20"/>
          <w:szCs w:val="20"/>
        </w:rPr>
      </w:pPr>
    </w:p>
    <w:p w:rsidR="00F47FD9" w:rsidRPr="0039717D" w:rsidRDefault="00F47FD9" w:rsidP="00F47FD9">
      <w:pPr>
        <w:pStyle w:val="Prrafodelista"/>
        <w:spacing w:after="0" w:line="240" w:lineRule="auto"/>
        <w:ind w:left="1440"/>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F47FD9" w:rsidRPr="0039717D" w:rsidTr="00F47FD9">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F47FD9" w:rsidRPr="0039717D" w:rsidRDefault="00F47FD9" w:rsidP="00F47FD9">
            <w:pPr>
              <w:jc w:val="center"/>
              <w:rPr>
                <w:rFonts w:ascii="Arial" w:hAnsi="Arial" w:cs="Arial"/>
                <w:b/>
                <w:bCs/>
                <w:color w:val="000000"/>
                <w:sz w:val="20"/>
                <w:szCs w:val="20"/>
                <w:lang w:val="es-MX" w:eastAsia="es-MX"/>
              </w:rPr>
            </w:pPr>
          </w:p>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ACTUAL</w:t>
            </w:r>
          </w:p>
        </w:tc>
      </w:tr>
      <w:tr w:rsidR="00F47FD9" w:rsidRPr="0039717D" w:rsidTr="00F47FD9">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F47FD9" w:rsidRPr="0039717D" w:rsidRDefault="00F47FD9" w:rsidP="00F47FD9">
            <w:pPr>
              <w:rPr>
                <w:rFonts w:ascii="Arial" w:hAnsi="Arial" w:cs="Arial"/>
                <w:color w:val="000000"/>
                <w:sz w:val="20"/>
                <w:szCs w:val="20"/>
                <w:lang w:val="es-MX" w:eastAsia="es-MX"/>
              </w:rPr>
            </w:pPr>
            <w:r w:rsidRPr="0039717D">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F47FD9" w:rsidRDefault="00F47FD9" w:rsidP="00F47FD9">
            <w:pPr>
              <w:jc w:val="center"/>
              <w:rPr>
                <w:rFonts w:ascii="Arial" w:hAnsi="Arial" w:cs="Arial"/>
                <w:color w:val="000000"/>
                <w:sz w:val="20"/>
                <w:szCs w:val="20"/>
                <w:lang w:val="es-MX" w:eastAsia="es-MX"/>
              </w:rPr>
            </w:pPr>
          </w:p>
          <w:p w:rsidR="00F47FD9" w:rsidRPr="0039717D"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17´385,148</w:t>
            </w:r>
          </w:p>
        </w:tc>
      </w:tr>
      <w:tr w:rsidR="00F47FD9" w:rsidRPr="0039717D" w:rsidTr="00F47FD9">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F47FD9" w:rsidRPr="0039717D" w:rsidRDefault="00F47FD9" w:rsidP="00F47FD9">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F47FD9" w:rsidRPr="0039717D" w:rsidRDefault="00F47FD9" w:rsidP="00F47FD9">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F47FD9" w:rsidRPr="0039717D" w:rsidRDefault="00F47FD9" w:rsidP="00F47FD9">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F47FD9" w:rsidRPr="0039717D" w:rsidRDefault="00F47FD9" w:rsidP="00F47FD9">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F47FD9" w:rsidRPr="0039717D" w:rsidRDefault="00F47FD9" w:rsidP="00F47FD9">
            <w:pPr>
              <w:jc w:val="center"/>
              <w:rPr>
                <w:rFonts w:ascii="Arial" w:hAnsi="Arial" w:cs="Arial"/>
                <w:color w:val="000000"/>
                <w:sz w:val="20"/>
                <w:szCs w:val="20"/>
                <w:lang w:val="es-MX" w:eastAsia="es-MX"/>
              </w:rPr>
            </w:pPr>
          </w:p>
        </w:tc>
      </w:tr>
    </w:tbl>
    <w:p w:rsidR="00F47FD9" w:rsidRDefault="00F47FD9" w:rsidP="00F47FD9">
      <w:pPr>
        <w:rPr>
          <w:rFonts w:ascii="Arial" w:hAnsi="Arial" w:cs="Arial"/>
          <w:bCs/>
          <w:sz w:val="20"/>
          <w:szCs w:val="20"/>
        </w:rPr>
      </w:pPr>
    </w:p>
    <w:p w:rsidR="00F47FD9" w:rsidRDefault="00F47FD9" w:rsidP="00F47FD9">
      <w:pPr>
        <w:rPr>
          <w:rFonts w:ascii="Arial" w:hAnsi="Arial" w:cs="Arial"/>
          <w:bCs/>
          <w:sz w:val="20"/>
          <w:szCs w:val="20"/>
        </w:rPr>
      </w:pPr>
    </w:p>
    <w:p w:rsidR="00F47FD9" w:rsidRPr="0039717D" w:rsidRDefault="00F47FD9" w:rsidP="00F47FD9">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F47FD9" w:rsidRDefault="00F47FD9" w:rsidP="00F47FD9">
      <w:pPr>
        <w:jc w:val="both"/>
        <w:rPr>
          <w:rFonts w:ascii="Arial" w:hAnsi="Arial" w:cs="Arial"/>
          <w:sz w:val="20"/>
          <w:szCs w:val="20"/>
        </w:rPr>
      </w:pPr>
    </w:p>
    <w:p w:rsidR="00F47FD9" w:rsidRPr="0039717D" w:rsidRDefault="00F47FD9" w:rsidP="00F47FD9">
      <w:pPr>
        <w:jc w:val="both"/>
        <w:rPr>
          <w:rFonts w:ascii="Arial" w:hAnsi="Arial" w:cs="Arial"/>
          <w:sz w:val="20"/>
          <w:szCs w:val="20"/>
        </w:rPr>
      </w:pPr>
    </w:p>
    <w:tbl>
      <w:tblPr>
        <w:tblW w:w="10174" w:type="dxa"/>
        <w:jc w:val="center"/>
        <w:tblCellMar>
          <w:left w:w="70" w:type="dxa"/>
          <w:right w:w="70" w:type="dxa"/>
        </w:tblCellMar>
        <w:tblLook w:val="04A0" w:firstRow="1" w:lastRow="0" w:firstColumn="1" w:lastColumn="0" w:noHBand="0" w:noVBand="1"/>
      </w:tblPr>
      <w:tblGrid>
        <w:gridCol w:w="1896"/>
        <w:gridCol w:w="1663"/>
        <w:gridCol w:w="1520"/>
        <w:gridCol w:w="1840"/>
        <w:gridCol w:w="3255"/>
      </w:tblGrid>
      <w:tr w:rsidR="00F47FD9" w:rsidRPr="00510FCC" w:rsidTr="00F47FD9">
        <w:trPr>
          <w:trHeight w:val="1666"/>
          <w:jc w:val="center"/>
        </w:trPr>
        <w:tc>
          <w:tcPr>
            <w:tcW w:w="189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7FD9" w:rsidRPr="00510FCC" w:rsidRDefault="00F47FD9" w:rsidP="00F47FD9">
            <w:pPr>
              <w:jc w:val="center"/>
              <w:rPr>
                <w:rFonts w:ascii="Arial" w:hAnsi="Arial" w:cs="Arial"/>
                <w:b/>
                <w:bCs/>
                <w:color w:val="000000"/>
                <w:sz w:val="20"/>
                <w:szCs w:val="20"/>
                <w:lang w:val="es-MX" w:eastAsia="es-MX"/>
              </w:rPr>
            </w:pPr>
            <w:r w:rsidRPr="00510FCC">
              <w:rPr>
                <w:rFonts w:ascii="Arial" w:hAnsi="Arial" w:cs="Arial"/>
                <w:b/>
                <w:bCs/>
                <w:color w:val="000000"/>
                <w:sz w:val="20"/>
                <w:szCs w:val="20"/>
                <w:lang w:val="es-MX" w:eastAsia="es-MX"/>
              </w:rPr>
              <w:t>MODIFICACIONES AL PATRIMONIO GENERADO</w:t>
            </w:r>
          </w:p>
        </w:tc>
        <w:tc>
          <w:tcPr>
            <w:tcW w:w="1663" w:type="dxa"/>
            <w:tcBorders>
              <w:top w:val="single" w:sz="8" w:space="0" w:color="auto"/>
              <w:left w:val="nil"/>
              <w:bottom w:val="single" w:sz="8" w:space="0" w:color="auto"/>
              <w:right w:val="single" w:sz="8" w:space="0" w:color="auto"/>
            </w:tcBorders>
            <w:shd w:val="clear" w:color="000000" w:fill="FFFFFF"/>
            <w:noWrap/>
            <w:vAlign w:val="center"/>
            <w:hideMark/>
          </w:tcPr>
          <w:p w:rsidR="00F47FD9" w:rsidRPr="00510FCC" w:rsidRDefault="00F47FD9" w:rsidP="00F47FD9">
            <w:pPr>
              <w:jc w:val="center"/>
              <w:rPr>
                <w:rFonts w:ascii="Arial" w:hAnsi="Arial" w:cs="Arial"/>
                <w:b/>
                <w:bCs/>
                <w:color w:val="000000"/>
                <w:sz w:val="20"/>
                <w:szCs w:val="20"/>
                <w:lang w:val="es-MX" w:eastAsia="es-MX"/>
              </w:rPr>
            </w:pPr>
            <w:r w:rsidRPr="00510FCC">
              <w:rPr>
                <w:rFonts w:ascii="Arial" w:hAnsi="Arial" w:cs="Arial"/>
                <w:b/>
                <w:bCs/>
                <w:color w:val="000000"/>
                <w:sz w:val="20"/>
                <w:szCs w:val="20"/>
                <w:lang w:val="es-MX" w:eastAsia="es-MX"/>
              </w:rPr>
              <w:t xml:space="preserve"> SALDO INICIAL </w:t>
            </w:r>
          </w:p>
        </w:tc>
        <w:tc>
          <w:tcPr>
            <w:tcW w:w="1520" w:type="dxa"/>
            <w:tcBorders>
              <w:top w:val="single" w:sz="8" w:space="0" w:color="auto"/>
              <w:left w:val="nil"/>
              <w:bottom w:val="single" w:sz="8" w:space="0" w:color="auto"/>
              <w:right w:val="single" w:sz="8" w:space="0" w:color="auto"/>
            </w:tcBorders>
            <w:shd w:val="clear" w:color="000000" w:fill="FFFFFF"/>
            <w:noWrap/>
            <w:vAlign w:val="center"/>
            <w:hideMark/>
          </w:tcPr>
          <w:p w:rsidR="00F47FD9" w:rsidRPr="00510FCC" w:rsidRDefault="00F47FD9" w:rsidP="00F47FD9">
            <w:pPr>
              <w:jc w:val="center"/>
              <w:rPr>
                <w:rFonts w:ascii="Arial" w:hAnsi="Arial" w:cs="Arial"/>
                <w:b/>
                <w:bCs/>
                <w:color w:val="000000"/>
                <w:sz w:val="20"/>
                <w:szCs w:val="20"/>
                <w:lang w:val="es-MX" w:eastAsia="es-MX"/>
              </w:rPr>
            </w:pPr>
            <w:r w:rsidRPr="00510FCC">
              <w:rPr>
                <w:rFonts w:ascii="Arial" w:hAnsi="Arial" w:cs="Arial"/>
                <w:b/>
                <w:bCs/>
                <w:color w:val="000000"/>
                <w:sz w:val="20"/>
                <w:szCs w:val="20"/>
                <w:lang w:val="es-MX" w:eastAsia="es-MX"/>
              </w:rPr>
              <w:t xml:space="preserve"> MONTO  </w:t>
            </w:r>
          </w:p>
        </w:tc>
        <w:tc>
          <w:tcPr>
            <w:tcW w:w="1840" w:type="dxa"/>
            <w:tcBorders>
              <w:top w:val="single" w:sz="8" w:space="0" w:color="auto"/>
              <w:left w:val="nil"/>
              <w:bottom w:val="single" w:sz="8" w:space="0" w:color="auto"/>
              <w:right w:val="single" w:sz="8" w:space="0" w:color="auto"/>
            </w:tcBorders>
            <w:shd w:val="clear" w:color="000000" w:fill="FFFFFF"/>
            <w:noWrap/>
            <w:vAlign w:val="center"/>
            <w:hideMark/>
          </w:tcPr>
          <w:p w:rsidR="00F47FD9" w:rsidRPr="00510FCC" w:rsidRDefault="00F47FD9" w:rsidP="00F47FD9">
            <w:pPr>
              <w:jc w:val="center"/>
              <w:rPr>
                <w:rFonts w:ascii="Arial" w:hAnsi="Arial" w:cs="Arial"/>
                <w:b/>
                <w:bCs/>
                <w:color w:val="000000"/>
                <w:sz w:val="20"/>
                <w:szCs w:val="20"/>
                <w:lang w:val="es-MX" w:eastAsia="es-MX"/>
              </w:rPr>
            </w:pPr>
            <w:r w:rsidRPr="00510FCC">
              <w:rPr>
                <w:rFonts w:ascii="Arial" w:hAnsi="Arial" w:cs="Arial"/>
                <w:b/>
                <w:bCs/>
                <w:color w:val="000000"/>
                <w:sz w:val="20"/>
                <w:szCs w:val="20"/>
                <w:lang w:val="es-MX" w:eastAsia="es-MX"/>
              </w:rPr>
              <w:t xml:space="preserve"> SALDO FINAL  </w:t>
            </w:r>
          </w:p>
        </w:tc>
        <w:tc>
          <w:tcPr>
            <w:tcW w:w="3255" w:type="dxa"/>
            <w:tcBorders>
              <w:top w:val="single" w:sz="8" w:space="0" w:color="auto"/>
              <w:left w:val="nil"/>
              <w:bottom w:val="single" w:sz="8" w:space="0" w:color="auto"/>
              <w:right w:val="single" w:sz="8" w:space="0" w:color="auto"/>
            </w:tcBorders>
            <w:shd w:val="clear" w:color="000000" w:fill="FFFFFF"/>
            <w:vAlign w:val="center"/>
            <w:hideMark/>
          </w:tcPr>
          <w:p w:rsidR="00F47FD9" w:rsidRPr="00510FCC" w:rsidRDefault="00F47FD9" w:rsidP="00F47FD9">
            <w:pPr>
              <w:jc w:val="center"/>
              <w:rPr>
                <w:rFonts w:ascii="Arial" w:hAnsi="Arial" w:cs="Arial"/>
                <w:b/>
                <w:bCs/>
                <w:color w:val="000000"/>
                <w:sz w:val="20"/>
                <w:szCs w:val="20"/>
                <w:lang w:val="es-MX" w:eastAsia="es-MX"/>
              </w:rPr>
            </w:pPr>
            <w:r w:rsidRPr="00510FCC">
              <w:rPr>
                <w:rFonts w:ascii="Arial" w:hAnsi="Arial" w:cs="Arial"/>
                <w:b/>
                <w:bCs/>
                <w:color w:val="000000"/>
                <w:sz w:val="20"/>
                <w:szCs w:val="20"/>
                <w:lang w:val="es-MX" w:eastAsia="es-MX"/>
              </w:rPr>
              <w:t>PROCEDENCIA DE LOS RECURSOS QUE LO MODIFICAN</w:t>
            </w:r>
          </w:p>
        </w:tc>
      </w:tr>
      <w:tr w:rsidR="00F47FD9" w:rsidRPr="00510FCC" w:rsidTr="00F47FD9">
        <w:trPr>
          <w:trHeight w:val="1020"/>
          <w:jc w:val="center"/>
        </w:trPr>
        <w:tc>
          <w:tcPr>
            <w:tcW w:w="1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47FD9" w:rsidRPr="00510FCC" w:rsidRDefault="00F47FD9" w:rsidP="00F47FD9">
            <w:pPr>
              <w:rPr>
                <w:rFonts w:ascii="Arial" w:hAnsi="Arial" w:cs="Arial"/>
                <w:color w:val="000000"/>
                <w:sz w:val="18"/>
                <w:szCs w:val="18"/>
                <w:lang w:val="es-MX" w:eastAsia="es-MX"/>
              </w:rPr>
            </w:pPr>
            <w:r w:rsidRPr="00510FCC">
              <w:rPr>
                <w:rFonts w:ascii="Arial" w:hAnsi="Arial" w:cs="Arial"/>
                <w:color w:val="000000"/>
                <w:sz w:val="18"/>
                <w:szCs w:val="18"/>
                <w:lang w:val="es-MX" w:eastAsia="es-MX"/>
              </w:rPr>
              <w:t xml:space="preserve">RESULTADO DE EJERCICIOS ANTERIORES </w:t>
            </w:r>
          </w:p>
        </w:tc>
        <w:tc>
          <w:tcPr>
            <w:tcW w:w="166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47FD9" w:rsidRPr="00510FCC" w:rsidRDefault="00F47FD9" w:rsidP="00F47FD9">
            <w:pPr>
              <w:jc w:val="right"/>
              <w:rPr>
                <w:rFonts w:ascii="Arial" w:hAnsi="Arial" w:cs="Arial"/>
                <w:color w:val="000000"/>
                <w:sz w:val="18"/>
                <w:szCs w:val="18"/>
                <w:lang w:val="es-MX" w:eastAsia="es-MX"/>
              </w:rPr>
            </w:pPr>
            <w:r w:rsidRPr="00510FCC">
              <w:rPr>
                <w:rFonts w:ascii="Arial" w:hAnsi="Arial" w:cs="Arial"/>
                <w:color w:val="000000"/>
                <w:sz w:val="18"/>
                <w:szCs w:val="18"/>
                <w:lang w:val="es-MX" w:eastAsia="es-MX"/>
              </w:rPr>
              <w:t>992.493,63</w:t>
            </w:r>
            <w:r>
              <w:rPr>
                <w:rFonts w:ascii="Arial" w:hAnsi="Arial" w:cs="Arial"/>
                <w:color w:val="000000"/>
                <w:sz w:val="18"/>
                <w:szCs w:val="18"/>
                <w:lang w:val="es-MX" w:eastAsia="es-MX"/>
              </w:rPr>
              <w:t>6</w:t>
            </w:r>
            <w:r w:rsidRPr="00510FCC">
              <w:rPr>
                <w:rFonts w:ascii="Arial" w:hAnsi="Arial" w:cs="Arial"/>
                <w:color w:val="000000"/>
                <w:sz w:val="18"/>
                <w:szCs w:val="18"/>
                <w:lang w:val="es-MX" w:eastAsia="es-MX"/>
              </w:rPr>
              <w:t xml:space="preserve"> </w:t>
            </w:r>
          </w:p>
        </w:tc>
        <w:tc>
          <w:tcPr>
            <w:tcW w:w="15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47FD9" w:rsidRPr="00510FCC" w:rsidRDefault="00F47FD9" w:rsidP="00F47FD9">
            <w:pPr>
              <w:jc w:val="right"/>
              <w:rPr>
                <w:rFonts w:ascii="Arial" w:hAnsi="Arial" w:cs="Arial"/>
                <w:color w:val="000000"/>
                <w:sz w:val="18"/>
                <w:szCs w:val="18"/>
                <w:lang w:val="es-MX" w:eastAsia="es-MX"/>
              </w:rPr>
            </w:pPr>
            <w:r w:rsidRPr="00510FCC">
              <w:rPr>
                <w:rFonts w:ascii="Arial" w:hAnsi="Arial" w:cs="Arial"/>
                <w:color w:val="000000"/>
                <w:sz w:val="18"/>
                <w:szCs w:val="18"/>
                <w:lang w:val="es-MX" w:eastAsia="es-MX"/>
              </w:rPr>
              <w:t>0</w:t>
            </w:r>
          </w:p>
        </w:tc>
        <w:tc>
          <w:tcPr>
            <w:tcW w:w="18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47FD9" w:rsidRPr="00510FCC" w:rsidRDefault="00F47FD9" w:rsidP="00F47FD9">
            <w:pPr>
              <w:jc w:val="right"/>
              <w:rPr>
                <w:rFonts w:ascii="Arial" w:hAnsi="Arial" w:cs="Arial"/>
                <w:color w:val="000000"/>
                <w:sz w:val="18"/>
                <w:szCs w:val="18"/>
                <w:lang w:val="es-MX" w:eastAsia="es-MX"/>
              </w:rPr>
            </w:pPr>
            <w:r w:rsidRPr="00510FCC">
              <w:rPr>
                <w:rFonts w:ascii="Arial" w:hAnsi="Arial" w:cs="Arial"/>
                <w:color w:val="000000"/>
                <w:sz w:val="18"/>
                <w:szCs w:val="18"/>
                <w:lang w:val="es-MX" w:eastAsia="es-MX"/>
              </w:rPr>
              <w:t>992.493,63</w:t>
            </w:r>
            <w:r>
              <w:rPr>
                <w:rFonts w:ascii="Arial" w:hAnsi="Arial" w:cs="Arial"/>
                <w:color w:val="000000"/>
                <w:sz w:val="18"/>
                <w:szCs w:val="18"/>
                <w:lang w:val="es-MX" w:eastAsia="es-MX"/>
              </w:rPr>
              <w:t>6</w:t>
            </w:r>
          </w:p>
        </w:tc>
        <w:tc>
          <w:tcPr>
            <w:tcW w:w="325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47FD9" w:rsidRPr="00510FCC" w:rsidRDefault="00F47FD9" w:rsidP="00F47FD9">
            <w:pPr>
              <w:jc w:val="center"/>
              <w:rPr>
                <w:rFonts w:ascii="Arial" w:hAnsi="Arial" w:cs="Arial"/>
                <w:color w:val="000000"/>
                <w:sz w:val="18"/>
                <w:szCs w:val="18"/>
                <w:lang w:val="es-MX" w:eastAsia="es-MX"/>
              </w:rPr>
            </w:pPr>
            <w:r w:rsidRPr="00510FCC">
              <w:rPr>
                <w:rFonts w:ascii="Arial" w:hAnsi="Arial" w:cs="Arial"/>
                <w:color w:val="000000"/>
                <w:sz w:val="18"/>
                <w:szCs w:val="18"/>
                <w:lang w:val="es-MX" w:eastAsia="es-MX"/>
              </w:rPr>
              <w:t>SE INTEGRA POR LOS SUPERAVIT O DÉFICIT DE CADA EJERCICIO FINANCIERO.</w:t>
            </w:r>
          </w:p>
        </w:tc>
      </w:tr>
      <w:tr w:rsidR="00F47FD9" w:rsidRPr="00510FCC" w:rsidTr="00F47FD9">
        <w:trPr>
          <w:trHeight w:val="207"/>
          <w:jc w:val="center"/>
        </w:trPr>
        <w:tc>
          <w:tcPr>
            <w:tcW w:w="1896"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rPr>
                <w:rFonts w:ascii="Arial" w:hAnsi="Arial" w:cs="Arial"/>
                <w:color w:val="000000"/>
                <w:sz w:val="18"/>
                <w:szCs w:val="18"/>
                <w:lang w:val="es-MX" w:eastAsia="es-MX"/>
              </w:rPr>
            </w:pPr>
          </w:p>
        </w:tc>
        <w:tc>
          <w:tcPr>
            <w:tcW w:w="1663"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jc w:val="right"/>
              <w:rPr>
                <w:rFonts w:ascii="Arial" w:hAnsi="Arial" w:cs="Arial"/>
                <w:color w:val="000000"/>
                <w:sz w:val="18"/>
                <w:szCs w:val="18"/>
                <w:lang w:val="es-MX" w:eastAsia="es-MX"/>
              </w:rPr>
            </w:pPr>
          </w:p>
        </w:tc>
        <w:tc>
          <w:tcPr>
            <w:tcW w:w="1520"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jc w:val="right"/>
              <w:rPr>
                <w:rFonts w:ascii="Arial" w:hAnsi="Arial" w:cs="Arial"/>
                <w:color w:val="000000"/>
                <w:sz w:val="18"/>
                <w:szCs w:val="18"/>
                <w:lang w:val="es-MX" w:eastAsia="es-MX"/>
              </w:rPr>
            </w:pPr>
          </w:p>
        </w:tc>
        <w:tc>
          <w:tcPr>
            <w:tcW w:w="1840"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jc w:val="right"/>
              <w:rPr>
                <w:rFonts w:ascii="Arial" w:hAnsi="Arial" w:cs="Arial"/>
                <w:color w:val="000000"/>
                <w:sz w:val="18"/>
                <w:szCs w:val="18"/>
                <w:lang w:val="es-MX" w:eastAsia="es-MX"/>
              </w:rPr>
            </w:pPr>
          </w:p>
        </w:tc>
        <w:tc>
          <w:tcPr>
            <w:tcW w:w="3255"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rPr>
                <w:rFonts w:ascii="Arial" w:hAnsi="Arial" w:cs="Arial"/>
                <w:color w:val="000000"/>
                <w:sz w:val="18"/>
                <w:szCs w:val="18"/>
                <w:lang w:val="es-MX" w:eastAsia="es-MX"/>
              </w:rPr>
            </w:pPr>
          </w:p>
        </w:tc>
      </w:tr>
      <w:tr w:rsidR="00F47FD9" w:rsidRPr="00510FCC" w:rsidTr="00F47FD9">
        <w:trPr>
          <w:trHeight w:val="207"/>
          <w:jc w:val="center"/>
        </w:trPr>
        <w:tc>
          <w:tcPr>
            <w:tcW w:w="189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47FD9" w:rsidRPr="00510FCC" w:rsidRDefault="00F47FD9" w:rsidP="00F47FD9">
            <w:pPr>
              <w:rPr>
                <w:rFonts w:ascii="Arial" w:hAnsi="Arial" w:cs="Arial"/>
                <w:color w:val="000000"/>
                <w:sz w:val="18"/>
                <w:szCs w:val="18"/>
                <w:lang w:val="es-MX" w:eastAsia="es-MX"/>
              </w:rPr>
            </w:pPr>
            <w:r w:rsidRPr="00510FCC">
              <w:rPr>
                <w:rFonts w:ascii="Arial" w:hAnsi="Arial" w:cs="Arial"/>
                <w:color w:val="000000"/>
                <w:sz w:val="18"/>
                <w:szCs w:val="18"/>
                <w:lang w:val="es-MX" w:eastAsia="es-MX"/>
              </w:rPr>
              <w:t>RESERVAS</w:t>
            </w:r>
          </w:p>
        </w:tc>
        <w:tc>
          <w:tcPr>
            <w:tcW w:w="166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47FD9" w:rsidRPr="00510FCC" w:rsidRDefault="00F47FD9" w:rsidP="00F47FD9">
            <w:pPr>
              <w:jc w:val="right"/>
              <w:rPr>
                <w:rFonts w:ascii="Arial" w:hAnsi="Arial" w:cs="Arial"/>
                <w:color w:val="000000"/>
                <w:sz w:val="18"/>
                <w:szCs w:val="18"/>
                <w:lang w:val="es-MX" w:eastAsia="es-MX"/>
              </w:rPr>
            </w:pPr>
            <w:r w:rsidRPr="00510FCC">
              <w:rPr>
                <w:rFonts w:ascii="Arial" w:hAnsi="Arial" w:cs="Arial"/>
                <w:color w:val="000000"/>
                <w:sz w:val="18"/>
                <w:szCs w:val="18"/>
                <w:lang w:val="es-MX" w:eastAsia="es-MX"/>
              </w:rPr>
              <w:t>1,000,000.00</w:t>
            </w:r>
          </w:p>
        </w:tc>
        <w:tc>
          <w:tcPr>
            <w:tcW w:w="15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47FD9" w:rsidRPr="00510FCC" w:rsidRDefault="00F47FD9" w:rsidP="00F47FD9">
            <w:pPr>
              <w:jc w:val="right"/>
              <w:rPr>
                <w:rFonts w:ascii="Arial" w:hAnsi="Arial" w:cs="Arial"/>
                <w:color w:val="000000"/>
                <w:sz w:val="18"/>
                <w:szCs w:val="18"/>
                <w:lang w:val="es-MX" w:eastAsia="es-MX"/>
              </w:rPr>
            </w:pPr>
            <w:r w:rsidRPr="00510FCC">
              <w:rPr>
                <w:rFonts w:ascii="Arial" w:hAnsi="Arial" w:cs="Arial"/>
                <w:color w:val="000000"/>
                <w:sz w:val="18"/>
                <w:szCs w:val="18"/>
                <w:lang w:val="es-MX" w:eastAsia="es-MX"/>
              </w:rPr>
              <w:t>0</w:t>
            </w:r>
          </w:p>
        </w:tc>
        <w:tc>
          <w:tcPr>
            <w:tcW w:w="18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47FD9" w:rsidRPr="00510FCC" w:rsidRDefault="00F47FD9" w:rsidP="00F47FD9">
            <w:pPr>
              <w:jc w:val="right"/>
              <w:rPr>
                <w:rFonts w:ascii="Arial" w:hAnsi="Arial" w:cs="Arial"/>
                <w:color w:val="000000"/>
                <w:sz w:val="18"/>
                <w:szCs w:val="18"/>
                <w:lang w:val="es-MX" w:eastAsia="es-MX"/>
              </w:rPr>
            </w:pPr>
            <w:r w:rsidRPr="00510FCC">
              <w:rPr>
                <w:rFonts w:ascii="Arial" w:hAnsi="Arial" w:cs="Arial"/>
                <w:color w:val="000000"/>
                <w:sz w:val="18"/>
                <w:szCs w:val="18"/>
                <w:lang w:val="es-MX" w:eastAsia="es-MX"/>
              </w:rPr>
              <w:t>1,000,000.00</w:t>
            </w:r>
          </w:p>
        </w:tc>
        <w:tc>
          <w:tcPr>
            <w:tcW w:w="325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F47FD9" w:rsidRDefault="00F47FD9" w:rsidP="00F47FD9">
            <w:pPr>
              <w:jc w:val="both"/>
              <w:rPr>
                <w:rFonts w:ascii="Arial" w:hAnsi="Arial" w:cs="Arial"/>
                <w:color w:val="000000"/>
                <w:sz w:val="18"/>
                <w:szCs w:val="18"/>
                <w:lang w:val="es-MX" w:eastAsia="es-MX"/>
              </w:rPr>
            </w:pPr>
            <w:r w:rsidRPr="00510FCC">
              <w:rPr>
                <w:rFonts w:ascii="Arial" w:hAnsi="Arial" w:cs="Arial"/>
                <w:color w:val="000000"/>
                <w:sz w:val="18"/>
                <w:szCs w:val="18"/>
                <w:lang w:val="es-MX" w:eastAsia="es-MX"/>
              </w:rPr>
              <w:t>SE INTEGRA DEL FONDO MPAL. PARA CONTINGENCIAS Y OTRAS EROGACIONES ESPECIALES AUTORIZADO POR EL CABILDO.</w:t>
            </w:r>
          </w:p>
          <w:p w:rsidR="00F47FD9" w:rsidRPr="00510FCC" w:rsidRDefault="00F47FD9" w:rsidP="00F47FD9">
            <w:pPr>
              <w:jc w:val="both"/>
              <w:rPr>
                <w:rFonts w:ascii="Arial" w:hAnsi="Arial" w:cs="Arial"/>
                <w:color w:val="000000"/>
                <w:sz w:val="18"/>
                <w:szCs w:val="18"/>
                <w:lang w:val="es-MX" w:eastAsia="es-MX"/>
              </w:rPr>
            </w:pPr>
          </w:p>
        </w:tc>
      </w:tr>
      <w:tr w:rsidR="00F47FD9" w:rsidRPr="00510FCC" w:rsidTr="00F47FD9">
        <w:trPr>
          <w:trHeight w:val="207"/>
          <w:jc w:val="center"/>
        </w:trPr>
        <w:tc>
          <w:tcPr>
            <w:tcW w:w="1896"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rPr>
                <w:rFonts w:ascii="Arial" w:hAnsi="Arial" w:cs="Arial"/>
                <w:color w:val="000000"/>
                <w:sz w:val="18"/>
                <w:szCs w:val="18"/>
                <w:lang w:val="es-MX" w:eastAsia="es-MX"/>
              </w:rPr>
            </w:pPr>
          </w:p>
        </w:tc>
        <w:tc>
          <w:tcPr>
            <w:tcW w:w="1663"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jc w:val="right"/>
              <w:rPr>
                <w:rFonts w:ascii="Arial" w:hAnsi="Arial" w:cs="Arial"/>
                <w:color w:val="000000"/>
                <w:sz w:val="18"/>
                <w:szCs w:val="18"/>
                <w:lang w:val="es-MX" w:eastAsia="es-MX"/>
              </w:rPr>
            </w:pPr>
          </w:p>
        </w:tc>
        <w:tc>
          <w:tcPr>
            <w:tcW w:w="1520"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jc w:val="right"/>
              <w:rPr>
                <w:rFonts w:ascii="Arial" w:hAnsi="Arial" w:cs="Arial"/>
                <w:color w:val="000000"/>
                <w:sz w:val="18"/>
                <w:szCs w:val="18"/>
                <w:lang w:val="es-MX" w:eastAsia="es-MX"/>
              </w:rPr>
            </w:pPr>
          </w:p>
        </w:tc>
        <w:tc>
          <w:tcPr>
            <w:tcW w:w="1840"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jc w:val="right"/>
              <w:rPr>
                <w:rFonts w:ascii="Arial" w:hAnsi="Arial" w:cs="Arial"/>
                <w:color w:val="000000"/>
                <w:sz w:val="18"/>
                <w:szCs w:val="18"/>
                <w:lang w:val="es-MX" w:eastAsia="es-MX"/>
              </w:rPr>
            </w:pPr>
          </w:p>
        </w:tc>
        <w:tc>
          <w:tcPr>
            <w:tcW w:w="3255"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rPr>
                <w:rFonts w:ascii="Arial" w:hAnsi="Arial" w:cs="Arial"/>
                <w:color w:val="000000"/>
                <w:sz w:val="18"/>
                <w:szCs w:val="18"/>
                <w:lang w:val="es-MX" w:eastAsia="es-MX"/>
              </w:rPr>
            </w:pPr>
          </w:p>
        </w:tc>
      </w:tr>
      <w:tr w:rsidR="00F47FD9" w:rsidRPr="00510FCC" w:rsidTr="00F47FD9">
        <w:trPr>
          <w:trHeight w:val="382"/>
          <w:jc w:val="center"/>
        </w:trPr>
        <w:tc>
          <w:tcPr>
            <w:tcW w:w="1896"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rPr>
                <w:rFonts w:ascii="Arial" w:hAnsi="Arial" w:cs="Arial"/>
                <w:color w:val="000000"/>
                <w:sz w:val="18"/>
                <w:szCs w:val="18"/>
                <w:lang w:val="es-MX" w:eastAsia="es-MX"/>
              </w:rPr>
            </w:pPr>
          </w:p>
        </w:tc>
        <w:tc>
          <w:tcPr>
            <w:tcW w:w="1663"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jc w:val="right"/>
              <w:rPr>
                <w:rFonts w:ascii="Arial" w:hAnsi="Arial" w:cs="Arial"/>
                <w:color w:val="000000"/>
                <w:sz w:val="18"/>
                <w:szCs w:val="18"/>
                <w:lang w:val="es-MX" w:eastAsia="es-MX"/>
              </w:rPr>
            </w:pPr>
          </w:p>
        </w:tc>
        <w:tc>
          <w:tcPr>
            <w:tcW w:w="1520"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jc w:val="right"/>
              <w:rPr>
                <w:rFonts w:ascii="Arial" w:hAnsi="Arial" w:cs="Arial"/>
                <w:color w:val="000000"/>
                <w:sz w:val="18"/>
                <w:szCs w:val="18"/>
                <w:lang w:val="es-MX" w:eastAsia="es-MX"/>
              </w:rPr>
            </w:pPr>
          </w:p>
        </w:tc>
        <w:tc>
          <w:tcPr>
            <w:tcW w:w="1840"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jc w:val="right"/>
              <w:rPr>
                <w:rFonts w:ascii="Arial" w:hAnsi="Arial" w:cs="Arial"/>
                <w:color w:val="000000"/>
                <w:sz w:val="18"/>
                <w:szCs w:val="18"/>
                <w:lang w:val="es-MX" w:eastAsia="es-MX"/>
              </w:rPr>
            </w:pPr>
          </w:p>
        </w:tc>
        <w:tc>
          <w:tcPr>
            <w:tcW w:w="3255" w:type="dxa"/>
            <w:vMerge/>
            <w:tcBorders>
              <w:top w:val="nil"/>
              <w:left w:val="single" w:sz="8" w:space="0" w:color="auto"/>
              <w:bottom w:val="single" w:sz="8" w:space="0" w:color="000000"/>
              <w:right w:val="single" w:sz="8" w:space="0" w:color="auto"/>
            </w:tcBorders>
            <w:vAlign w:val="center"/>
            <w:hideMark/>
          </w:tcPr>
          <w:p w:rsidR="00F47FD9" w:rsidRPr="00510FCC" w:rsidRDefault="00F47FD9" w:rsidP="00F47FD9">
            <w:pPr>
              <w:rPr>
                <w:rFonts w:ascii="Arial" w:hAnsi="Arial" w:cs="Arial"/>
                <w:color w:val="000000"/>
                <w:sz w:val="18"/>
                <w:szCs w:val="18"/>
                <w:lang w:val="es-MX" w:eastAsia="es-MX"/>
              </w:rPr>
            </w:pPr>
          </w:p>
        </w:tc>
      </w:tr>
      <w:tr w:rsidR="00F47FD9" w:rsidRPr="00510FCC" w:rsidTr="00F47FD9">
        <w:trPr>
          <w:trHeight w:val="1536"/>
          <w:jc w:val="center"/>
        </w:trPr>
        <w:tc>
          <w:tcPr>
            <w:tcW w:w="1896" w:type="dxa"/>
            <w:tcBorders>
              <w:top w:val="nil"/>
              <w:left w:val="single" w:sz="8" w:space="0" w:color="auto"/>
              <w:bottom w:val="single" w:sz="4" w:space="0" w:color="auto"/>
              <w:right w:val="single" w:sz="8" w:space="0" w:color="auto"/>
            </w:tcBorders>
            <w:shd w:val="clear" w:color="000000" w:fill="FFFFFF"/>
            <w:vAlign w:val="center"/>
            <w:hideMark/>
          </w:tcPr>
          <w:p w:rsidR="00F47FD9" w:rsidRPr="00510FCC" w:rsidRDefault="00F47FD9" w:rsidP="00F47FD9">
            <w:pPr>
              <w:rPr>
                <w:rFonts w:ascii="Arial" w:hAnsi="Arial" w:cs="Arial"/>
                <w:color w:val="000000"/>
                <w:sz w:val="18"/>
                <w:szCs w:val="18"/>
                <w:lang w:val="es-MX" w:eastAsia="es-MX"/>
              </w:rPr>
            </w:pPr>
            <w:r w:rsidRPr="00510FCC">
              <w:rPr>
                <w:rFonts w:ascii="Arial" w:hAnsi="Arial" w:cs="Arial"/>
                <w:color w:val="000000"/>
                <w:sz w:val="18"/>
                <w:szCs w:val="18"/>
                <w:lang w:val="es-MX" w:eastAsia="es-MX"/>
              </w:rPr>
              <w:t>RECTIFICACIONES DE RESULTADOS DE EJERCICIOS ANTERIORES</w:t>
            </w:r>
          </w:p>
        </w:tc>
        <w:tc>
          <w:tcPr>
            <w:tcW w:w="1663" w:type="dxa"/>
            <w:tcBorders>
              <w:top w:val="nil"/>
              <w:left w:val="nil"/>
              <w:bottom w:val="single" w:sz="4" w:space="0" w:color="auto"/>
              <w:right w:val="single" w:sz="8" w:space="0" w:color="auto"/>
            </w:tcBorders>
            <w:shd w:val="clear" w:color="000000" w:fill="FFFFFF"/>
            <w:noWrap/>
            <w:vAlign w:val="center"/>
            <w:hideMark/>
          </w:tcPr>
          <w:p w:rsidR="00F47FD9" w:rsidRPr="00510FCC" w:rsidRDefault="00F47FD9" w:rsidP="00F47FD9">
            <w:pPr>
              <w:jc w:val="right"/>
              <w:rPr>
                <w:rFonts w:ascii="Arial" w:hAnsi="Arial" w:cs="Arial"/>
                <w:color w:val="000000"/>
                <w:sz w:val="18"/>
                <w:szCs w:val="18"/>
                <w:lang w:val="es-MX" w:eastAsia="es-MX"/>
              </w:rPr>
            </w:pPr>
            <w:r w:rsidRPr="00510FCC">
              <w:rPr>
                <w:rFonts w:ascii="Arial" w:hAnsi="Arial" w:cs="Arial"/>
                <w:color w:val="000000"/>
                <w:sz w:val="18"/>
                <w:szCs w:val="18"/>
                <w:lang w:val="es-MX" w:eastAsia="es-MX"/>
              </w:rPr>
              <w:t>111,892,389</w:t>
            </w:r>
          </w:p>
        </w:tc>
        <w:tc>
          <w:tcPr>
            <w:tcW w:w="1520" w:type="dxa"/>
            <w:tcBorders>
              <w:top w:val="nil"/>
              <w:left w:val="nil"/>
              <w:bottom w:val="single" w:sz="4" w:space="0" w:color="auto"/>
              <w:right w:val="single" w:sz="8" w:space="0" w:color="auto"/>
            </w:tcBorders>
            <w:shd w:val="clear" w:color="000000" w:fill="FFFFFF"/>
            <w:noWrap/>
            <w:vAlign w:val="center"/>
            <w:hideMark/>
          </w:tcPr>
          <w:p w:rsidR="00F47FD9" w:rsidRPr="00510FCC" w:rsidRDefault="00F47FD9" w:rsidP="00F47FD9">
            <w:pPr>
              <w:jc w:val="right"/>
              <w:rPr>
                <w:rFonts w:ascii="Arial" w:hAnsi="Arial" w:cs="Arial"/>
                <w:color w:val="000000"/>
                <w:sz w:val="18"/>
                <w:szCs w:val="18"/>
                <w:lang w:val="es-MX" w:eastAsia="es-MX"/>
              </w:rPr>
            </w:pPr>
            <w:r w:rsidRPr="00510FCC">
              <w:rPr>
                <w:rFonts w:ascii="Arial" w:hAnsi="Arial" w:cs="Arial"/>
                <w:color w:val="000000"/>
                <w:sz w:val="18"/>
                <w:szCs w:val="18"/>
                <w:lang w:val="es-MX" w:eastAsia="es-MX"/>
              </w:rPr>
              <w:t>75,522,240</w:t>
            </w:r>
          </w:p>
        </w:tc>
        <w:tc>
          <w:tcPr>
            <w:tcW w:w="1840" w:type="dxa"/>
            <w:tcBorders>
              <w:top w:val="nil"/>
              <w:left w:val="nil"/>
              <w:bottom w:val="single" w:sz="4" w:space="0" w:color="auto"/>
              <w:right w:val="single" w:sz="8" w:space="0" w:color="auto"/>
            </w:tcBorders>
            <w:shd w:val="clear" w:color="000000" w:fill="FFFFFF"/>
            <w:noWrap/>
            <w:vAlign w:val="center"/>
            <w:hideMark/>
          </w:tcPr>
          <w:p w:rsidR="00F47FD9" w:rsidRPr="00510FCC" w:rsidRDefault="00F47FD9" w:rsidP="00F47FD9">
            <w:pPr>
              <w:jc w:val="right"/>
              <w:rPr>
                <w:rFonts w:ascii="Arial" w:hAnsi="Arial" w:cs="Arial"/>
                <w:color w:val="000000"/>
                <w:sz w:val="18"/>
                <w:szCs w:val="18"/>
                <w:lang w:val="es-MX" w:eastAsia="es-MX"/>
              </w:rPr>
            </w:pPr>
            <w:r w:rsidRPr="00510FCC">
              <w:rPr>
                <w:rFonts w:ascii="Arial" w:hAnsi="Arial" w:cs="Arial"/>
                <w:color w:val="000000"/>
                <w:sz w:val="18"/>
                <w:szCs w:val="18"/>
                <w:lang w:val="es-MX" w:eastAsia="es-MX"/>
              </w:rPr>
              <w:t>187,414,629</w:t>
            </w:r>
          </w:p>
        </w:tc>
        <w:tc>
          <w:tcPr>
            <w:tcW w:w="3255" w:type="dxa"/>
            <w:tcBorders>
              <w:top w:val="nil"/>
              <w:left w:val="nil"/>
              <w:bottom w:val="single" w:sz="4" w:space="0" w:color="auto"/>
              <w:right w:val="single" w:sz="8" w:space="0" w:color="auto"/>
            </w:tcBorders>
            <w:shd w:val="clear" w:color="000000" w:fill="FFFFFF"/>
            <w:vAlign w:val="center"/>
            <w:hideMark/>
          </w:tcPr>
          <w:p w:rsidR="00F47FD9" w:rsidRDefault="00F47FD9" w:rsidP="00F47FD9">
            <w:pPr>
              <w:rPr>
                <w:rFonts w:ascii="Arial" w:hAnsi="Arial" w:cs="Arial"/>
                <w:color w:val="000000"/>
                <w:sz w:val="18"/>
                <w:szCs w:val="18"/>
                <w:lang w:val="es-MX" w:eastAsia="es-MX"/>
              </w:rPr>
            </w:pPr>
            <w:r w:rsidRPr="00510FCC">
              <w:rPr>
                <w:rFonts w:ascii="Arial" w:hAnsi="Arial" w:cs="Arial"/>
                <w:color w:val="000000"/>
                <w:sz w:val="18"/>
                <w:szCs w:val="18"/>
                <w:lang w:val="es-MX" w:eastAsia="es-MX"/>
              </w:rPr>
              <w:t>SE INTEGRA POR LA OMISIÓN, INEXACTITUDES, REGISTROS CONTABLES EXTEMPORÁNEOS, ERRORES ARITMÉTICOS, ERRORES EN LA APLICACIÓN DE POLÍTICAS CONTABLES ASI COMO LA INADVERTENCIA Y MALA INTERPRETACIÓN DE HECHOS.</w:t>
            </w:r>
          </w:p>
          <w:p w:rsidR="00F47FD9" w:rsidRPr="00510FCC" w:rsidRDefault="00F47FD9" w:rsidP="00F47FD9">
            <w:pPr>
              <w:rPr>
                <w:rFonts w:ascii="Arial" w:hAnsi="Arial" w:cs="Arial"/>
                <w:color w:val="000000"/>
                <w:sz w:val="18"/>
                <w:szCs w:val="18"/>
                <w:lang w:val="es-MX" w:eastAsia="es-MX"/>
              </w:rPr>
            </w:pPr>
          </w:p>
        </w:tc>
      </w:tr>
    </w:tbl>
    <w:p w:rsidR="00F47FD9" w:rsidRPr="00510FCC" w:rsidRDefault="00F47FD9" w:rsidP="00F47FD9">
      <w:pPr>
        <w:rPr>
          <w:rFonts w:ascii="Arial" w:hAnsi="Arial" w:cs="Arial"/>
          <w:b/>
          <w:bCs/>
          <w:sz w:val="18"/>
          <w:szCs w:val="20"/>
          <w:lang w:val="es-MX"/>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Default="00F47FD9" w:rsidP="00F47FD9">
      <w:pPr>
        <w:rPr>
          <w:rFonts w:ascii="Arial" w:hAnsi="Arial" w:cs="Arial"/>
          <w:b/>
          <w:bCs/>
          <w:sz w:val="18"/>
          <w:szCs w:val="20"/>
        </w:rPr>
      </w:pPr>
    </w:p>
    <w:p w:rsidR="00F47FD9" w:rsidRPr="0039717D" w:rsidRDefault="00F47FD9" w:rsidP="00F47FD9">
      <w:pPr>
        <w:rPr>
          <w:rFonts w:ascii="Arial" w:hAnsi="Arial" w:cs="Arial"/>
          <w:b/>
          <w:bCs/>
          <w:sz w:val="18"/>
          <w:szCs w:val="20"/>
        </w:rPr>
      </w:pPr>
    </w:p>
    <w:p w:rsidR="00F47FD9" w:rsidRDefault="00F47FD9" w:rsidP="00F47FD9">
      <w:pPr>
        <w:rPr>
          <w:rFonts w:ascii="Arial" w:hAnsi="Arial" w:cs="Arial"/>
          <w:b/>
          <w:bCs/>
          <w:sz w:val="20"/>
          <w:szCs w:val="20"/>
        </w:rPr>
      </w:pPr>
      <w:r w:rsidRPr="0039717D">
        <w:rPr>
          <w:rFonts w:ascii="Arial" w:hAnsi="Arial" w:cs="Arial"/>
          <w:b/>
          <w:bCs/>
          <w:sz w:val="20"/>
          <w:szCs w:val="20"/>
        </w:rPr>
        <w:t>IV) Notas al Estado de Flujos de Efectivo</w:t>
      </w:r>
    </w:p>
    <w:p w:rsidR="00F47FD9" w:rsidRDefault="00F47FD9" w:rsidP="00F47FD9">
      <w:pPr>
        <w:rPr>
          <w:rFonts w:ascii="Arial" w:hAnsi="Arial" w:cs="Arial"/>
          <w:b/>
          <w:bCs/>
          <w:sz w:val="20"/>
          <w:szCs w:val="20"/>
        </w:rPr>
      </w:pPr>
    </w:p>
    <w:p w:rsidR="00F47FD9" w:rsidRPr="0039717D" w:rsidRDefault="00F47FD9" w:rsidP="00F47FD9">
      <w:pPr>
        <w:rPr>
          <w:rFonts w:ascii="Arial" w:hAnsi="Arial" w:cs="Arial"/>
          <w:b/>
          <w:bCs/>
          <w:sz w:val="20"/>
          <w:szCs w:val="20"/>
        </w:rPr>
      </w:pPr>
    </w:p>
    <w:p w:rsidR="00F47FD9" w:rsidRDefault="00F47FD9" w:rsidP="00F47FD9">
      <w:pPr>
        <w:pStyle w:val="Texto"/>
        <w:spacing w:after="0" w:line="240" w:lineRule="auto"/>
        <w:ind w:left="624" w:firstLine="0"/>
        <w:rPr>
          <w:b/>
          <w:sz w:val="20"/>
          <w:lang w:val="es-MX"/>
        </w:rPr>
      </w:pPr>
      <w:r w:rsidRPr="0039717D">
        <w:rPr>
          <w:b/>
          <w:sz w:val="20"/>
          <w:lang w:val="es-MX"/>
        </w:rPr>
        <w:t>Efectivo y equivalentes</w:t>
      </w:r>
    </w:p>
    <w:p w:rsidR="00F47FD9" w:rsidRPr="0039717D" w:rsidRDefault="00F47FD9" w:rsidP="00F47FD9">
      <w:pPr>
        <w:pStyle w:val="Texto"/>
        <w:spacing w:after="0" w:line="240" w:lineRule="auto"/>
        <w:ind w:left="624" w:firstLine="0"/>
        <w:rPr>
          <w:b/>
          <w:sz w:val="20"/>
          <w:lang w:val="es-MX"/>
        </w:rPr>
      </w:pPr>
    </w:p>
    <w:p w:rsidR="00F47FD9" w:rsidRPr="0039717D" w:rsidRDefault="00F47FD9" w:rsidP="00F47FD9">
      <w:pPr>
        <w:pStyle w:val="Texto"/>
        <w:spacing w:after="0" w:line="240" w:lineRule="auto"/>
        <w:ind w:left="624" w:firstLine="0"/>
        <w:rPr>
          <w:b/>
          <w:sz w:val="20"/>
          <w:lang w:val="es-MX"/>
        </w:rPr>
      </w:pPr>
    </w:p>
    <w:p w:rsidR="00F47FD9" w:rsidRPr="007C0523" w:rsidRDefault="00F47FD9" w:rsidP="00F47FD9">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F47FD9" w:rsidRPr="002F7A24" w:rsidRDefault="00F47FD9" w:rsidP="00F47FD9">
      <w:pPr>
        <w:pStyle w:val="ROMANOS"/>
        <w:tabs>
          <w:tab w:val="clear" w:pos="720"/>
        </w:tabs>
        <w:spacing w:after="0" w:line="240" w:lineRule="auto"/>
        <w:ind w:left="288" w:firstLine="0"/>
        <w:rPr>
          <w:sz w:val="20"/>
          <w:szCs w:val="20"/>
          <w:lang w:val="es-MX"/>
        </w:rPr>
      </w:pPr>
    </w:p>
    <w:tbl>
      <w:tblPr>
        <w:tblW w:w="9626" w:type="dxa"/>
        <w:tblInd w:w="12" w:type="dxa"/>
        <w:tblCellMar>
          <w:left w:w="70" w:type="dxa"/>
          <w:right w:w="70" w:type="dxa"/>
        </w:tblCellMar>
        <w:tblLook w:val="04A0" w:firstRow="1" w:lastRow="0" w:firstColumn="1" w:lastColumn="0" w:noHBand="0" w:noVBand="1"/>
      </w:tblPr>
      <w:tblGrid>
        <w:gridCol w:w="2442"/>
        <w:gridCol w:w="1605"/>
        <w:gridCol w:w="1632"/>
        <w:gridCol w:w="3947"/>
      </w:tblGrid>
      <w:tr w:rsidR="00F47FD9" w:rsidRPr="0039717D" w:rsidTr="00F47FD9">
        <w:trPr>
          <w:trHeight w:val="300"/>
        </w:trPr>
        <w:tc>
          <w:tcPr>
            <w:tcW w:w="2442" w:type="dxa"/>
            <w:tcBorders>
              <w:top w:val="single" w:sz="8" w:space="0" w:color="auto"/>
              <w:left w:val="single" w:sz="8" w:space="0" w:color="auto"/>
              <w:bottom w:val="nil"/>
              <w:right w:val="single" w:sz="8" w:space="0" w:color="auto"/>
            </w:tcBorders>
            <w:shd w:val="clear" w:color="auto" w:fill="auto"/>
            <w:vAlign w:val="center"/>
            <w:hideMark/>
          </w:tcPr>
          <w:p w:rsidR="00F47FD9" w:rsidRPr="0039717D" w:rsidRDefault="00F47FD9" w:rsidP="00F47FD9">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p>
        </w:tc>
        <w:tc>
          <w:tcPr>
            <w:tcW w:w="1605" w:type="dxa"/>
            <w:tcBorders>
              <w:top w:val="single" w:sz="8" w:space="0" w:color="auto"/>
              <w:left w:val="nil"/>
              <w:bottom w:val="single" w:sz="4" w:space="0" w:color="auto"/>
              <w:right w:val="single" w:sz="4" w:space="0" w:color="auto"/>
            </w:tcBorders>
          </w:tcPr>
          <w:p w:rsidR="00F47FD9" w:rsidRPr="00C17A40" w:rsidRDefault="00F47FD9" w:rsidP="00F47FD9">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DICIEMBRE</w:t>
            </w:r>
          </w:p>
        </w:tc>
        <w:tc>
          <w:tcPr>
            <w:tcW w:w="1632" w:type="dxa"/>
            <w:tcBorders>
              <w:top w:val="single" w:sz="8" w:space="0" w:color="auto"/>
              <w:left w:val="single" w:sz="4" w:space="0" w:color="auto"/>
              <w:bottom w:val="single" w:sz="4" w:space="0" w:color="auto"/>
              <w:right w:val="single" w:sz="4" w:space="0" w:color="auto"/>
            </w:tcBorders>
          </w:tcPr>
          <w:p w:rsidR="00F47FD9" w:rsidRPr="00C17A40" w:rsidRDefault="00F47FD9" w:rsidP="00F47FD9">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NOVIEMBRE</w:t>
            </w:r>
          </w:p>
        </w:tc>
        <w:tc>
          <w:tcPr>
            <w:tcW w:w="3947" w:type="dxa"/>
            <w:tcBorders>
              <w:top w:val="single" w:sz="8" w:space="0" w:color="auto"/>
              <w:left w:val="nil"/>
              <w:bottom w:val="single" w:sz="8" w:space="0" w:color="auto"/>
              <w:right w:val="single" w:sz="8"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ANALISIS</w:t>
            </w:r>
          </w:p>
        </w:tc>
      </w:tr>
      <w:tr w:rsidR="00F47FD9" w:rsidRPr="0039717D" w:rsidTr="00F47FD9">
        <w:trPr>
          <w:trHeight w:val="792"/>
        </w:trPr>
        <w:tc>
          <w:tcPr>
            <w:tcW w:w="24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Efectivo </w:t>
            </w:r>
          </w:p>
        </w:tc>
        <w:tc>
          <w:tcPr>
            <w:tcW w:w="1605" w:type="dxa"/>
            <w:tcBorders>
              <w:top w:val="single" w:sz="4" w:space="0" w:color="auto"/>
              <w:left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$1,203,744</w:t>
            </w:r>
          </w:p>
        </w:tc>
        <w:tc>
          <w:tcPr>
            <w:tcW w:w="1632" w:type="dxa"/>
            <w:tcBorders>
              <w:top w:val="single" w:sz="4" w:space="0" w:color="auto"/>
              <w:left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$1,643,592</w:t>
            </w:r>
          </w:p>
        </w:tc>
        <w:tc>
          <w:tcPr>
            <w:tcW w:w="3947" w:type="dxa"/>
            <w:tcBorders>
              <w:top w:val="nil"/>
              <w:left w:val="nil"/>
              <w:bottom w:val="nil"/>
              <w:right w:val="single" w:sz="8" w:space="0" w:color="auto"/>
            </w:tcBorders>
            <w:shd w:val="clear" w:color="auto" w:fill="auto"/>
            <w:vAlign w:val="center"/>
            <w:hideMark/>
          </w:tcPr>
          <w:p w:rsidR="00F47FD9" w:rsidRPr="0039717D" w:rsidRDefault="00F47FD9" w:rsidP="00F47FD9">
            <w:pPr>
              <w:jc w:val="both"/>
              <w:rPr>
                <w:rFonts w:ascii="Arial" w:hAnsi="Arial" w:cs="Arial"/>
                <w:color w:val="000000"/>
                <w:sz w:val="20"/>
                <w:szCs w:val="20"/>
                <w:lang w:val="es-MX" w:eastAsia="es-MX"/>
              </w:rPr>
            </w:pPr>
            <w:r>
              <w:rPr>
                <w:rFonts w:ascii="Arial" w:hAnsi="Arial" w:cs="Arial"/>
                <w:color w:val="000000"/>
                <w:sz w:val="20"/>
                <w:szCs w:val="20"/>
                <w:lang w:val="es-MX" w:eastAsia="es-MX"/>
              </w:rPr>
              <w:t>El saldo</w:t>
            </w:r>
            <w:r w:rsidRPr="0039717D">
              <w:rPr>
                <w:rFonts w:ascii="Arial" w:hAnsi="Arial" w:cs="Arial"/>
                <w:color w:val="000000"/>
                <w:sz w:val="20"/>
                <w:szCs w:val="20"/>
                <w:lang w:val="es-MX" w:eastAsia="es-MX"/>
              </w:rPr>
              <w:t xml:space="preserve"> en el rubro Efectivo se debe a la recaudación que se encuentra en trámite del depósito correspondiente.</w:t>
            </w:r>
          </w:p>
        </w:tc>
      </w:tr>
      <w:tr w:rsidR="00F47FD9" w:rsidRPr="0039717D" w:rsidTr="00F47FD9">
        <w:trPr>
          <w:trHeight w:val="63"/>
        </w:trPr>
        <w:tc>
          <w:tcPr>
            <w:tcW w:w="2442" w:type="dxa"/>
            <w:vMerge/>
            <w:tcBorders>
              <w:top w:val="single" w:sz="4" w:space="0" w:color="auto"/>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color w:val="000000"/>
                <w:sz w:val="20"/>
                <w:szCs w:val="20"/>
                <w:lang w:val="es-MX" w:eastAsia="es-MX"/>
              </w:rPr>
            </w:pPr>
          </w:p>
        </w:tc>
        <w:tc>
          <w:tcPr>
            <w:tcW w:w="1605" w:type="dxa"/>
            <w:tcBorders>
              <w:left w:val="single" w:sz="4" w:space="0" w:color="auto"/>
              <w:bottom w:val="single" w:sz="4" w:space="0" w:color="auto"/>
              <w:right w:val="single" w:sz="4" w:space="0" w:color="auto"/>
            </w:tcBorders>
          </w:tcPr>
          <w:p w:rsidR="00F47FD9" w:rsidRPr="0039717D" w:rsidRDefault="00F47FD9" w:rsidP="00F47FD9">
            <w:pPr>
              <w:jc w:val="right"/>
              <w:rPr>
                <w:rFonts w:ascii="Arial" w:hAnsi="Arial" w:cs="Arial"/>
                <w:color w:val="000000"/>
                <w:sz w:val="20"/>
                <w:szCs w:val="20"/>
                <w:lang w:val="es-MX" w:eastAsia="es-MX"/>
              </w:rPr>
            </w:pPr>
          </w:p>
        </w:tc>
        <w:tc>
          <w:tcPr>
            <w:tcW w:w="1632" w:type="dxa"/>
            <w:tcBorders>
              <w:left w:val="single" w:sz="4" w:space="0" w:color="auto"/>
              <w:bottom w:val="single" w:sz="4" w:space="0" w:color="auto"/>
              <w:right w:val="single" w:sz="4" w:space="0" w:color="auto"/>
            </w:tcBorders>
          </w:tcPr>
          <w:p w:rsidR="00F47FD9" w:rsidRPr="0039717D" w:rsidRDefault="00F47FD9" w:rsidP="00F47FD9">
            <w:pPr>
              <w:jc w:val="right"/>
              <w:rPr>
                <w:rFonts w:ascii="Arial" w:hAnsi="Arial" w:cs="Arial"/>
                <w:color w:val="000000"/>
                <w:sz w:val="20"/>
                <w:szCs w:val="20"/>
                <w:lang w:val="es-MX" w:eastAsia="es-MX"/>
              </w:rPr>
            </w:pPr>
          </w:p>
        </w:tc>
        <w:tc>
          <w:tcPr>
            <w:tcW w:w="3947" w:type="dxa"/>
            <w:tcBorders>
              <w:top w:val="nil"/>
              <w:left w:val="nil"/>
              <w:bottom w:val="nil"/>
              <w:right w:val="single" w:sz="8" w:space="0" w:color="auto"/>
            </w:tcBorders>
            <w:shd w:val="clear" w:color="auto" w:fill="auto"/>
            <w:vAlign w:val="center"/>
            <w:hideMark/>
          </w:tcPr>
          <w:p w:rsidR="00F47FD9" w:rsidRPr="0039717D" w:rsidRDefault="00F47FD9" w:rsidP="00F47FD9">
            <w:pPr>
              <w:jc w:val="both"/>
              <w:rPr>
                <w:rFonts w:ascii="Arial" w:hAnsi="Arial" w:cs="Arial"/>
                <w:color w:val="000000"/>
                <w:sz w:val="20"/>
                <w:szCs w:val="20"/>
                <w:lang w:val="es-MX" w:eastAsia="es-MX"/>
              </w:rPr>
            </w:pPr>
          </w:p>
        </w:tc>
      </w:tr>
      <w:tr w:rsidR="00F47FD9" w:rsidRPr="0039717D" w:rsidTr="00F47FD9">
        <w:trPr>
          <w:trHeight w:val="560"/>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Bancos- Tesorería</w:t>
            </w:r>
          </w:p>
        </w:tc>
        <w:tc>
          <w:tcPr>
            <w:tcW w:w="1605" w:type="dxa"/>
            <w:tcBorders>
              <w:top w:val="single" w:sz="4" w:space="0" w:color="auto"/>
              <w:left w:val="nil"/>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167,914,122</w:t>
            </w:r>
          </w:p>
        </w:tc>
        <w:tc>
          <w:tcPr>
            <w:tcW w:w="1632" w:type="dxa"/>
            <w:tcBorders>
              <w:top w:val="single" w:sz="4" w:space="0" w:color="auto"/>
              <w:left w:val="single" w:sz="4" w:space="0" w:color="auto"/>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76,263,680</w:t>
            </w:r>
          </w:p>
        </w:tc>
        <w:tc>
          <w:tcPr>
            <w:tcW w:w="3947" w:type="dxa"/>
            <w:vMerge w:val="restart"/>
            <w:tcBorders>
              <w:top w:val="nil"/>
              <w:left w:val="single" w:sz="4" w:space="0" w:color="auto"/>
              <w:bottom w:val="single" w:sz="4" w:space="0" w:color="auto"/>
              <w:right w:val="single" w:sz="8" w:space="0" w:color="auto"/>
            </w:tcBorders>
            <w:shd w:val="clear" w:color="auto" w:fill="auto"/>
            <w:vAlign w:val="center"/>
            <w:hideMark/>
          </w:tcPr>
          <w:p w:rsidR="00F47FD9"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 de Efectivo en Bancos- Tesorería se debe a la recaudació</w:t>
            </w:r>
            <w:r>
              <w:rPr>
                <w:rFonts w:ascii="Arial" w:hAnsi="Arial" w:cs="Arial"/>
                <w:color w:val="000000"/>
                <w:sz w:val="20"/>
                <w:szCs w:val="20"/>
                <w:lang w:val="es-MX" w:eastAsia="es-MX"/>
              </w:rPr>
              <w:t xml:space="preserve">n de los ingresos de gestión. </w:t>
            </w:r>
            <w:r w:rsidRPr="0039717D">
              <w:rPr>
                <w:rFonts w:ascii="Arial" w:hAnsi="Arial" w:cs="Arial"/>
                <w:color w:val="000000"/>
                <w:sz w:val="20"/>
                <w:szCs w:val="20"/>
                <w:lang w:val="es-MX" w:eastAsia="es-MX"/>
              </w:rPr>
              <w:t>El incremento en  Efectivo/ Dependencias y Otros se debe a que no se han aplicado los pagos a los recursos devengados de transferencias etiquetadas.</w:t>
            </w:r>
          </w:p>
          <w:p w:rsidR="00F47FD9" w:rsidRDefault="00F47FD9" w:rsidP="00F47FD9">
            <w:pPr>
              <w:jc w:val="center"/>
              <w:rPr>
                <w:rFonts w:ascii="Arial" w:hAnsi="Arial" w:cs="Arial"/>
                <w:color w:val="000000"/>
                <w:sz w:val="20"/>
                <w:szCs w:val="20"/>
                <w:lang w:val="es-MX" w:eastAsia="es-MX"/>
              </w:rPr>
            </w:pPr>
          </w:p>
          <w:p w:rsidR="00F47FD9"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w:t>
            </w:r>
            <w:r>
              <w:rPr>
                <w:rFonts w:ascii="Arial" w:hAnsi="Arial" w:cs="Arial"/>
                <w:color w:val="000000"/>
                <w:sz w:val="20"/>
                <w:szCs w:val="20"/>
                <w:lang w:val="es-MX" w:eastAsia="es-MX"/>
              </w:rPr>
              <w:t xml:space="preserve"> </w:t>
            </w:r>
            <w:r w:rsidRPr="0039717D">
              <w:rPr>
                <w:rFonts w:ascii="Arial" w:hAnsi="Arial" w:cs="Arial"/>
                <w:color w:val="000000"/>
                <w:sz w:val="20"/>
                <w:szCs w:val="20"/>
                <w:lang w:val="es-MX" w:eastAsia="es-MX"/>
              </w:rPr>
              <w:t>Inversiones temporales</w:t>
            </w:r>
            <w:r>
              <w:rPr>
                <w:rFonts w:ascii="Arial" w:hAnsi="Arial" w:cs="Arial"/>
                <w:color w:val="000000"/>
                <w:sz w:val="20"/>
                <w:szCs w:val="20"/>
                <w:lang w:val="es-MX" w:eastAsia="es-MX"/>
              </w:rPr>
              <w:t xml:space="preserve"> se debe al Crédito Simple Quirografario contratado en el mes de Enero.</w:t>
            </w:r>
          </w:p>
          <w:p w:rsidR="00F47FD9" w:rsidRDefault="00F47FD9" w:rsidP="00F47FD9">
            <w:pPr>
              <w:jc w:val="center"/>
              <w:rPr>
                <w:rFonts w:ascii="Arial" w:hAnsi="Arial" w:cs="Arial"/>
                <w:color w:val="000000"/>
                <w:sz w:val="20"/>
                <w:szCs w:val="20"/>
                <w:lang w:val="es-MX" w:eastAsia="es-MX"/>
              </w:rPr>
            </w:pPr>
          </w:p>
          <w:p w:rsidR="00F47FD9"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El Saldo en el rubro </w:t>
            </w:r>
            <w:r w:rsidRPr="0039717D">
              <w:rPr>
                <w:rFonts w:ascii="Arial" w:hAnsi="Arial" w:cs="Arial"/>
                <w:color w:val="000000"/>
                <w:sz w:val="20"/>
                <w:szCs w:val="20"/>
                <w:lang w:val="es-MX" w:eastAsia="es-MX"/>
              </w:rPr>
              <w:t>Depósitos de fondos de terceros en garantía</w:t>
            </w:r>
            <w:r>
              <w:rPr>
                <w:rFonts w:ascii="Arial" w:hAnsi="Arial" w:cs="Arial"/>
                <w:color w:val="000000"/>
                <w:sz w:val="20"/>
                <w:szCs w:val="20"/>
                <w:lang w:val="es-MX" w:eastAsia="es-MX"/>
              </w:rPr>
              <w:t xml:space="preserve"> es derivado del Fondo Municipal</w:t>
            </w:r>
            <w:r w:rsidRPr="00246B3A">
              <w:rPr>
                <w:rFonts w:ascii="Arial" w:hAnsi="Arial" w:cs="Arial"/>
                <w:color w:val="000000"/>
                <w:sz w:val="20"/>
                <w:szCs w:val="20"/>
                <w:lang w:val="es-MX" w:eastAsia="es-MX"/>
              </w:rPr>
              <w:t xml:space="preserve"> para contingencia</w:t>
            </w:r>
            <w:r>
              <w:rPr>
                <w:rFonts w:ascii="Arial" w:hAnsi="Arial" w:cs="Arial"/>
                <w:color w:val="000000"/>
                <w:sz w:val="20"/>
                <w:szCs w:val="20"/>
                <w:lang w:val="es-MX" w:eastAsia="es-MX"/>
              </w:rPr>
              <w:t>s y otras erogaciones especiales</w:t>
            </w:r>
          </w:p>
          <w:p w:rsidR="00F47FD9"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o</w:t>
            </w:r>
          </w:p>
          <w:p w:rsidR="00F47FD9" w:rsidRDefault="00F47FD9" w:rsidP="00F47FD9">
            <w:pPr>
              <w:jc w:val="center"/>
              <w:rPr>
                <w:rFonts w:ascii="Arial" w:hAnsi="Arial" w:cs="Arial"/>
                <w:color w:val="000000"/>
                <w:sz w:val="20"/>
                <w:szCs w:val="20"/>
                <w:lang w:val="es-MX" w:eastAsia="es-MX"/>
              </w:rPr>
            </w:pPr>
          </w:p>
          <w:p w:rsidR="00F47FD9" w:rsidRDefault="00F47FD9" w:rsidP="00F47FD9">
            <w:pPr>
              <w:rPr>
                <w:rFonts w:ascii="Arial" w:hAnsi="Arial" w:cs="Arial"/>
                <w:color w:val="000000"/>
                <w:sz w:val="20"/>
                <w:szCs w:val="20"/>
                <w:lang w:val="es-MX" w:eastAsia="es-MX"/>
              </w:rPr>
            </w:pPr>
          </w:p>
          <w:p w:rsidR="00F47FD9" w:rsidRPr="0039717D" w:rsidRDefault="00F47FD9" w:rsidP="00F47FD9">
            <w:pPr>
              <w:rPr>
                <w:rFonts w:ascii="Arial" w:hAnsi="Arial" w:cs="Arial"/>
                <w:color w:val="000000"/>
                <w:sz w:val="20"/>
                <w:szCs w:val="20"/>
                <w:lang w:val="es-MX" w:eastAsia="es-MX"/>
              </w:rPr>
            </w:pPr>
          </w:p>
        </w:tc>
      </w:tr>
      <w:tr w:rsidR="00F47FD9" w:rsidRPr="0039717D" w:rsidTr="00F47FD9">
        <w:trPr>
          <w:trHeight w:val="288"/>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 xml:space="preserve">Bancos/ Dependencias y Otros </w:t>
            </w:r>
          </w:p>
        </w:tc>
        <w:tc>
          <w:tcPr>
            <w:tcW w:w="1605" w:type="dxa"/>
            <w:tcBorders>
              <w:top w:val="single" w:sz="4" w:space="0" w:color="auto"/>
              <w:left w:val="nil"/>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45,735,887</w:t>
            </w:r>
          </w:p>
        </w:tc>
        <w:tc>
          <w:tcPr>
            <w:tcW w:w="1632" w:type="dxa"/>
            <w:tcBorders>
              <w:top w:val="single" w:sz="4" w:space="0" w:color="auto"/>
              <w:left w:val="single" w:sz="4" w:space="0" w:color="auto"/>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80,169,962</w:t>
            </w:r>
          </w:p>
        </w:tc>
        <w:tc>
          <w:tcPr>
            <w:tcW w:w="3947" w:type="dxa"/>
            <w:vMerge/>
            <w:tcBorders>
              <w:top w:val="nil"/>
              <w:left w:val="single" w:sz="4" w:space="0" w:color="auto"/>
              <w:bottom w:val="single" w:sz="4" w:space="0" w:color="auto"/>
              <w:right w:val="single" w:sz="8" w:space="0" w:color="auto"/>
            </w:tcBorders>
            <w:vAlign w:val="center"/>
            <w:hideMark/>
          </w:tcPr>
          <w:p w:rsidR="00F47FD9" w:rsidRPr="0039717D" w:rsidRDefault="00F47FD9" w:rsidP="00F47FD9">
            <w:pPr>
              <w:rPr>
                <w:rFonts w:ascii="Arial" w:hAnsi="Arial" w:cs="Arial"/>
                <w:color w:val="000000"/>
                <w:sz w:val="20"/>
                <w:szCs w:val="20"/>
                <w:lang w:val="es-MX" w:eastAsia="es-MX"/>
              </w:rPr>
            </w:pPr>
          </w:p>
        </w:tc>
      </w:tr>
      <w:tr w:rsidR="00F47FD9" w:rsidRPr="0039717D" w:rsidTr="00F47FD9">
        <w:trPr>
          <w:trHeight w:val="235"/>
        </w:trPr>
        <w:tc>
          <w:tcPr>
            <w:tcW w:w="2442"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Inversiones temporales (hasta 3 meses) </w:t>
            </w:r>
          </w:p>
        </w:tc>
        <w:tc>
          <w:tcPr>
            <w:tcW w:w="1605" w:type="dxa"/>
            <w:tcBorders>
              <w:top w:val="single" w:sz="4" w:space="0" w:color="auto"/>
              <w:left w:val="nil"/>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213</w:t>
            </w:r>
          </w:p>
        </w:tc>
        <w:tc>
          <w:tcPr>
            <w:tcW w:w="1632" w:type="dxa"/>
            <w:tcBorders>
              <w:top w:val="single" w:sz="4" w:space="0" w:color="auto"/>
              <w:left w:val="single" w:sz="4" w:space="0" w:color="auto"/>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103,330,631</w:t>
            </w:r>
          </w:p>
        </w:tc>
        <w:tc>
          <w:tcPr>
            <w:tcW w:w="3947" w:type="dxa"/>
            <w:vMerge/>
            <w:tcBorders>
              <w:top w:val="nil"/>
              <w:left w:val="single" w:sz="4" w:space="0" w:color="auto"/>
              <w:bottom w:val="single" w:sz="4" w:space="0" w:color="auto"/>
              <w:right w:val="single" w:sz="8" w:space="0" w:color="auto"/>
            </w:tcBorders>
            <w:vAlign w:val="center"/>
            <w:hideMark/>
          </w:tcPr>
          <w:p w:rsidR="00F47FD9" w:rsidRPr="0039717D" w:rsidRDefault="00F47FD9" w:rsidP="00F47FD9">
            <w:pPr>
              <w:rPr>
                <w:rFonts w:ascii="Arial" w:hAnsi="Arial" w:cs="Arial"/>
                <w:color w:val="000000"/>
                <w:sz w:val="20"/>
                <w:szCs w:val="20"/>
                <w:lang w:val="es-MX" w:eastAsia="es-MX"/>
              </w:rPr>
            </w:pPr>
          </w:p>
        </w:tc>
      </w:tr>
      <w:tr w:rsidR="00F47FD9" w:rsidRPr="0039717D" w:rsidTr="00F47FD9">
        <w:trPr>
          <w:trHeight w:val="680"/>
        </w:trPr>
        <w:tc>
          <w:tcPr>
            <w:tcW w:w="2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Fondos con afectación específica</w:t>
            </w:r>
          </w:p>
        </w:tc>
        <w:tc>
          <w:tcPr>
            <w:tcW w:w="1605" w:type="dxa"/>
            <w:tcBorders>
              <w:top w:val="single" w:sz="4" w:space="0" w:color="auto"/>
              <w:left w:val="single" w:sz="4" w:space="0" w:color="auto"/>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632" w:type="dxa"/>
            <w:tcBorders>
              <w:top w:val="single" w:sz="4" w:space="0" w:color="auto"/>
              <w:left w:val="single" w:sz="4" w:space="0" w:color="auto"/>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3947" w:type="dxa"/>
            <w:vMerge/>
            <w:tcBorders>
              <w:top w:val="single" w:sz="4" w:space="0" w:color="auto"/>
              <w:left w:val="single" w:sz="4" w:space="0" w:color="auto"/>
              <w:bottom w:val="single" w:sz="4" w:space="0" w:color="auto"/>
              <w:right w:val="single" w:sz="8" w:space="0" w:color="auto"/>
            </w:tcBorders>
            <w:vAlign w:val="center"/>
            <w:hideMark/>
          </w:tcPr>
          <w:p w:rsidR="00F47FD9" w:rsidRPr="0039717D" w:rsidRDefault="00F47FD9" w:rsidP="00F47FD9">
            <w:pPr>
              <w:rPr>
                <w:rFonts w:ascii="Arial" w:hAnsi="Arial" w:cs="Arial"/>
                <w:color w:val="000000"/>
                <w:sz w:val="20"/>
                <w:szCs w:val="20"/>
                <w:lang w:val="es-MX" w:eastAsia="es-MX"/>
              </w:rPr>
            </w:pPr>
          </w:p>
        </w:tc>
      </w:tr>
      <w:tr w:rsidR="00F47FD9" w:rsidRPr="0039717D" w:rsidTr="00F47FD9">
        <w:trPr>
          <w:trHeight w:val="900"/>
        </w:trPr>
        <w:tc>
          <w:tcPr>
            <w:tcW w:w="2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Depósitos de fondos de terceros en garantía</w:t>
            </w:r>
          </w:p>
        </w:tc>
        <w:tc>
          <w:tcPr>
            <w:tcW w:w="1605" w:type="dxa"/>
            <w:tcBorders>
              <w:top w:val="single" w:sz="4" w:space="0" w:color="auto"/>
              <w:left w:val="single" w:sz="4" w:space="0" w:color="auto"/>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sidRPr="00D757D0">
              <w:rPr>
                <w:rFonts w:ascii="Arial" w:hAnsi="Arial" w:cs="Arial"/>
                <w:color w:val="000000"/>
                <w:sz w:val="20"/>
                <w:szCs w:val="20"/>
                <w:lang w:val="es-MX" w:eastAsia="es-MX"/>
              </w:rPr>
              <w:t>1,000,000</w:t>
            </w:r>
          </w:p>
        </w:tc>
        <w:tc>
          <w:tcPr>
            <w:tcW w:w="1632" w:type="dxa"/>
            <w:tcBorders>
              <w:top w:val="single" w:sz="4" w:space="0" w:color="auto"/>
              <w:left w:val="single" w:sz="4" w:space="0" w:color="auto"/>
              <w:bottom w:val="single" w:sz="4" w:space="0" w:color="auto"/>
              <w:right w:val="single" w:sz="4" w:space="0" w:color="auto"/>
            </w:tcBorders>
          </w:tcPr>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p>
          <w:p w:rsidR="00F47FD9" w:rsidRDefault="00F47FD9" w:rsidP="00F47FD9">
            <w:pPr>
              <w:jc w:val="right"/>
              <w:rPr>
                <w:rFonts w:ascii="Arial" w:hAnsi="Arial" w:cs="Arial"/>
                <w:color w:val="000000"/>
                <w:sz w:val="20"/>
                <w:szCs w:val="20"/>
                <w:lang w:val="es-MX" w:eastAsia="es-MX"/>
              </w:rPr>
            </w:pPr>
            <w:r w:rsidRPr="00D757D0">
              <w:rPr>
                <w:rFonts w:ascii="Arial" w:hAnsi="Arial" w:cs="Arial"/>
                <w:color w:val="000000"/>
                <w:sz w:val="20"/>
                <w:szCs w:val="20"/>
                <w:lang w:val="es-MX" w:eastAsia="es-MX"/>
              </w:rPr>
              <w:t>1,000,000</w:t>
            </w:r>
          </w:p>
        </w:tc>
        <w:tc>
          <w:tcPr>
            <w:tcW w:w="3947" w:type="dxa"/>
            <w:vMerge/>
            <w:tcBorders>
              <w:top w:val="single" w:sz="4" w:space="0" w:color="auto"/>
              <w:left w:val="single" w:sz="4" w:space="0" w:color="auto"/>
              <w:bottom w:val="single" w:sz="4" w:space="0" w:color="auto"/>
              <w:right w:val="single" w:sz="8" w:space="0" w:color="auto"/>
            </w:tcBorders>
            <w:vAlign w:val="center"/>
            <w:hideMark/>
          </w:tcPr>
          <w:p w:rsidR="00F47FD9" w:rsidRPr="0039717D" w:rsidRDefault="00F47FD9" w:rsidP="00F47FD9">
            <w:pPr>
              <w:rPr>
                <w:rFonts w:ascii="Arial" w:hAnsi="Arial" w:cs="Arial"/>
                <w:color w:val="000000"/>
                <w:sz w:val="20"/>
                <w:szCs w:val="20"/>
                <w:lang w:val="es-MX" w:eastAsia="es-MX"/>
              </w:rPr>
            </w:pPr>
          </w:p>
        </w:tc>
      </w:tr>
      <w:tr w:rsidR="00F47FD9" w:rsidRPr="0039717D" w:rsidTr="00F47FD9">
        <w:trPr>
          <w:trHeight w:val="576"/>
        </w:trPr>
        <w:tc>
          <w:tcPr>
            <w:tcW w:w="2442" w:type="dxa"/>
            <w:tcBorders>
              <w:top w:val="single" w:sz="4" w:space="0" w:color="auto"/>
              <w:left w:val="single" w:sz="4" w:space="0" w:color="auto"/>
              <w:bottom w:val="single" w:sz="4" w:space="0" w:color="auto"/>
              <w:right w:val="single" w:sz="4" w:space="0" w:color="auto"/>
            </w:tcBorders>
            <w:shd w:val="clear" w:color="auto" w:fill="auto"/>
            <w:vAlign w:val="center"/>
          </w:tcPr>
          <w:p w:rsidR="00F47FD9" w:rsidRPr="00CD5595" w:rsidRDefault="00F47FD9" w:rsidP="00F47FD9">
            <w:pPr>
              <w:jc w:val="both"/>
              <w:rPr>
                <w:rFonts w:ascii="Arial" w:hAnsi="Arial" w:cs="Arial"/>
                <w:bCs/>
                <w:color w:val="000000"/>
                <w:sz w:val="20"/>
                <w:szCs w:val="20"/>
                <w:lang w:val="es-MX" w:eastAsia="es-MX"/>
              </w:rPr>
            </w:pPr>
            <w:r w:rsidRPr="00CD5595">
              <w:rPr>
                <w:rFonts w:ascii="Arial" w:hAnsi="Arial" w:cs="Arial"/>
                <w:bCs/>
                <w:color w:val="000000"/>
                <w:sz w:val="20"/>
                <w:szCs w:val="20"/>
                <w:lang w:val="es-MX" w:eastAsia="es-MX"/>
              </w:rPr>
              <w:t xml:space="preserve">Otros Efectivos y Equivalentes </w:t>
            </w:r>
          </w:p>
        </w:tc>
        <w:tc>
          <w:tcPr>
            <w:tcW w:w="1605" w:type="dxa"/>
            <w:tcBorders>
              <w:top w:val="single" w:sz="4" w:space="0" w:color="auto"/>
              <w:left w:val="single" w:sz="4" w:space="0" w:color="auto"/>
              <w:bottom w:val="single" w:sz="4" w:space="0" w:color="auto"/>
              <w:right w:val="single" w:sz="4" w:space="0" w:color="auto"/>
            </w:tcBorders>
          </w:tcPr>
          <w:p w:rsidR="00F47FD9" w:rsidRDefault="00F47FD9" w:rsidP="00F47FD9">
            <w:pPr>
              <w:jc w:val="right"/>
              <w:rPr>
                <w:rFonts w:ascii="Arial" w:hAnsi="Arial" w:cs="Arial"/>
                <w:bCs/>
                <w:color w:val="000000"/>
                <w:sz w:val="20"/>
                <w:szCs w:val="20"/>
                <w:lang w:val="es-MX" w:eastAsia="es-MX"/>
              </w:rPr>
            </w:pPr>
          </w:p>
          <w:p w:rsidR="00F47FD9" w:rsidRDefault="00F47FD9" w:rsidP="00F47FD9">
            <w:pPr>
              <w:jc w:val="right"/>
              <w:rPr>
                <w:rFonts w:ascii="Arial" w:hAnsi="Arial" w:cs="Arial"/>
                <w:bCs/>
                <w:color w:val="000000"/>
                <w:sz w:val="20"/>
                <w:szCs w:val="20"/>
                <w:lang w:val="es-MX" w:eastAsia="es-MX"/>
              </w:rPr>
            </w:pPr>
            <w:r>
              <w:rPr>
                <w:rFonts w:ascii="Arial" w:hAnsi="Arial" w:cs="Arial"/>
                <w:bCs/>
                <w:color w:val="000000"/>
                <w:sz w:val="20"/>
                <w:szCs w:val="20"/>
                <w:lang w:val="es-MX" w:eastAsia="es-MX"/>
              </w:rPr>
              <w:t>203,991</w:t>
            </w:r>
          </w:p>
        </w:tc>
        <w:tc>
          <w:tcPr>
            <w:tcW w:w="1632" w:type="dxa"/>
            <w:tcBorders>
              <w:top w:val="single" w:sz="4" w:space="0" w:color="auto"/>
              <w:left w:val="single" w:sz="4" w:space="0" w:color="auto"/>
              <w:bottom w:val="single" w:sz="4" w:space="0" w:color="auto"/>
              <w:right w:val="single" w:sz="4" w:space="0" w:color="auto"/>
            </w:tcBorders>
          </w:tcPr>
          <w:p w:rsidR="00F47FD9" w:rsidRDefault="00F47FD9" w:rsidP="00F47FD9">
            <w:pPr>
              <w:jc w:val="right"/>
              <w:rPr>
                <w:rFonts w:ascii="Arial" w:hAnsi="Arial" w:cs="Arial"/>
                <w:bCs/>
                <w:color w:val="000000"/>
                <w:sz w:val="20"/>
                <w:szCs w:val="20"/>
                <w:lang w:val="es-MX" w:eastAsia="es-MX"/>
              </w:rPr>
            </w:pPr>
          </w:p>
          <w:p w:rsidR="00F47FD9" w:rsidRDefault="00F47FD9" w:rsidP="00F47FD9">
            <w:pPr>
              <w:jc w:val="right"/>
              <w:rPr>
                <w:rFonts w:ascii="Arial" w:hAnsi="Arial" w:cs="Arial"/>
                <w:bCs/>
                <w:color w:val="000000"/>
                <w:sz w:val="20"/>
                <w:szCs w:val="20"/>
                <w:lang w:val="es-MX" w:eastAsia="es-MX"/>
              </w:rPr>
            </w:pPr>
            <w:r>
              <w:rPr>
                <w:rFonts w:ascii="Arial" w:hAnsi="Arial" w:cs="Arial"/>
                <w:bCs/>
                <w:color w:val="000000"/>
                <w:sz w:val="20"/>
                <w:szCs w:val="20"/>
                <w:lang w:val="es-MX" w:eastAsia="es-MX"/>
              </w:rPr>
              <w:t>203,991</w:t>
            </w:r>
          </w:p>
        </w:tc>
        <w:tc>
          <w:tcPr>
            <w:tcW w:w="3947" w:type="dxa"/>
            <w:vMerge/>
            <w:tcBorders>
              <w:top w:val="nil"/>
              <w:left w:val="single" w:sz="4" w:space="0" w:color="auto"/>
              <w:bottom w:val="single" w:sz="4" w:space="0" w:color="auto"/>
              <w:right w:val="single" w:sz="8" w:space="0" w:color="auto"/>
            </w:tcBorders>
            <w:vAlign w:val="center"/>
          </w:tcPr>
          <w:p w:rsidR="00F47FD9" w:rsidRPr="0039717D" w:rsidRDefault="00F47FD9" w:rsidP="00F47FD9">
            <w:pPr>
              <w:rPr>
                <w:rFonts w:ascii="Arial" w:hAnsi="Arial" w:cs="Arial"/>
                <w:color w:val="000000"/>
                <w:sz w:val="20"/>
                <w:szCs w:val="20"/>
                <w:lang w:val="es-MX" w:eastAsia="es-MX"/>
              </w:rPr>
            </w:pPr>
          </w:p>
        </w:tc>
      </w:tr>
      <w:tr w:rsidR="00F47FD9" w:rsidRPr="0039717D" w:rsidTr="00F47FD9">
        <w:trPr>
          <w:trHeight w:val="576"/>
        </w:trPr>
        <w:tc>
          <w:tcPr>
            <w:tcW w:w="24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Default="00F47FD9" w:rsidP="00F47FD9">
            <w:pPr>
              <w:jc w:val="both"/>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 de Efectivo y Equivalentes</w:t>
            </w:r>
          </w:p>
          <w:p w:rsidR="00F47FD9" w:rsidRDefault="00F47FD9" w:rsidP="00F47FD9">
            <w:pPr>
              <w:jc w:val="both"/>
              <w:rPr>
                <w:rFonts w:ascii="Arial" w:hAnsi="Arial" w:cs="Arial"/>
                <w:b/>
                <w:bCs/>
                <w:color w:val="000000"/>
                <w:sz w:val="20"/>
                <w:szCs w:val="20"/>
                <w:lang w:val="es-MX" w:eastAsia="es-MX"/>
              </w:rPr>
            </w:pPr>
          </w:p>
          <w:p w:rsidR="00F47FD9" w:rsidRDefault="00F47FD9" w:rsidP="00F47FD9">
            <w:pPr>
              <w:jc w:val="both"/>
              <w:rPr>
                <w:rFonts w:ascii="Arial" w:hAnsi="Arial" w:cs="Arial"/>
                <w:b/>
                <w:bCs/>
                <w:color w:val="000000"/>
                <w:sz w:val="20"/>
                <w:szCs w:val="20"/>
                <w:lang w:val="es-MX" w:eastAsia="es-MX"/>
              </w:rPr>
            </w:pPr>
          </w:p>
          <w:p w:rsidR="00F47FD9" w:rsidRDefault="00F47FD9" w:rsidP="00F47FD9">
            <w:pPr>
              <w:jc w:val="both"/>
              <w:rPr>
                <w:rFonts w:ascii="Arial" w:hAnsi="Arial" w:cs="Arial"/>
                <w:b/>
                <w:bCs/>
                <w:color w:val="000000"/>
                <w:sz w:val="20"/>
                <w:szCs w:val="20"/>
                <w:lang w:val="es-MX" w:eastAsia="es-MX"/>
              </w:rPr>
            </w:pPr>
          </w:p>
          <w:p w:rsidR="00F47FD9" w:rsidRDefault="00F47FD9" w:rsidP="00F47FD9">
            <w:pPr>
              <w:jc w:val="both"/>
              <w:rPr>
                <w:rFonts w:ascii="Arial" w:hAnsi="Arial" w:cs="Arial"/>
                <w:b/>
                <w:bCs/>
                <w:color w:val="000000"/>
                <w:sz w:val="20"/>
                <w:szCs w:val="20"/>
                <w:lang w:val="es-MX" w:eastAsia="es-MX"/>
              </w:rPr>
            </w:pPr>
          </w:p>
          <w:p w:rsidR="00F47FD9" w:rsidRPr="0039717D" w:rsidRDefault="00F47FD9" w:rsidP="00F47FD9">
            <w:pPr>
              <w:jc w:val="both"/>
              <w:rPr>
                <w:rFonts w:ascii="Arial" w:hAnsi="Arial" w:cs="Arial"/>
                <w:b/>
                <w:bCs/>
                <w:color w:val="000000"/>
                <w:sz w:val="20"/>
                <w:szCs w:val="20"/>
                <w:lang w:val="es-MX" w:eastAsia="es-MX"/>
              </w:rPr>
            </w:pPr>
          </w:p>
        </w:tc>
        <w:tc>
          <w:tcPr>
            <w:tcW w:w="1605" w:type="dxa"/>
            <w:tcBorders>
              <w:top w:val="single" w:sz="4" w:space="0" w:color="auto"/>
              <w:left w:val="single" w:sz="4" w:space="0" w:color="auto"/>
              <w:right w:val="single" w:sz="4" w:space="0" w:color="auto"/>
            </w:tcBorders>
          </w:tcPr>
          <w:p w:rsidR="00F47FD9" w:rsidRDefault="00F47FD9" w:rsidP="00F47FD9">
            <w:pPr>
              <w:jc w:val="right"/>
              <w:rPr>
                <w:rFonts w:ascii="Arial" w:hAnsi="Arial" w:cs="Arial"/>
                <w:b/>
                <w:bCs/>
                <w:color w:val="000000"/>
                <w:sz w:val="20"/>
                <w:szCs w:val="20"/>
                <w:lang w:val="es-MX" w:eastAsia="es-MX"/>
              </w:rPr>
            </w:pPr>
          </w:p>
          <w:p w:rsidR="00F47FD9" w:rsidRDefault="00F47FD9" w:rsidP="00F47FD9">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216,057,957</w:t>
            </w:r>
          </w:p>
        </w:tc>
        <w:tc>
          <w:tcPr>
            <w:tcW w:w="1632" w:type="dxa"/>
            <w:tcBorders>
              <w:top w:val="single" w:sz="4" w:space="0" w:color="auto"/>
              <w:left w:val="single" w:sz="4" w:space="0" w:color="auto"/>
              <w:right w:val="single" w:sz="4" w:space="0" w:color="auto"/>
            </w:tcBorders>
          </w:tcPr>
          <w:p w:rsidR="00F47FD9" w:rsidRDefault="00F47FD9" w:rsidP="00F47FD9">
            <w:pPr>
              <w:jc w:val="right"/>
              <w:rPr>
                <w:rFonts w:ascii="Arial" w:hAnsi="Arial" w:cs="Arial"/>
                <w:b/>
                <w:bCs/>
                <w:color w:val="000000"/>
                <w:sz w:val="20"/>
                <w:szCs w:val="20"/>
                <w:lang w:val="es-MX" w:eastAsia="es-MX"/>
              </w:rPr>
            </w:pPr>
          </w:p>
          <w:p w:rsidR="00F47FD9" w:rsidRDefault="00F47FD9" w:rsidP="00F47FD9">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262,611,856</w:t>
            </w:r>
          </w:p>
        </w:tc>
        <w:tc>
          <w:tcPr>
            <w:tcW w:w="3947" w:type="dxa"/>
            <w:vMerge/>
            <w:tcBorders>
              <w:top w:val="nil"/>
              <w:left w:val="single" w:sz="4" w:space="0" w:color="auto"/>
              <w:bottom w:val="single" w:sz="4" w:space="0" w:color="auto"/>
              <w:right w:val="single" w:sz="8" w:space="0" w:color="auto"/>
            </w:tcBorders>
            <w:vAlign w:val="center"/>
            <w:hideMark/>
          </w:tcPr>
          <w:p w:rsidR="00F47FD9" w:rsidRPr="0039717D" w:rsidRDefault="00F47FD9" w:rsidP="00F47FD9">
            <w:pPr>
              <w:rPr>
                <w:rFonts w:ascii="Arial" w:hAnsi="Arial" w:cs="Arial"/>
                <w:color w:val="000000"/>
                <w:sz w:val="20"/>
                <w:szCs w:val="20"/>
                <w:lang w:val="es-MX" w:eastAsia="es-MX"/>
              </w:rPr>
            </w:pPr>
          </w:p>
        </w:tc>
      </w:tr>
      <w:tr w:rsidR="00F47FD9" w:rsidRPr="0039717D" w:rsidTr="00F47FD9">
        <w:trPr>
          <w:trHeight w:val="533"/>
        </w:trPr>
        <w:tc>
          <w:tcPr>
            <w:tcW w:w="2442" w:type="dxa"/>
            <w:vMerge/>
            <w:tcBorders>
              <w:top w:val="nil"/>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605" w:type="dxa"/>
            <w:tcBorders>
              <w:top w:val="nil"/>
              <w:left w:val="single" w:sz="4" w:space="0" w:color="auto"/>
              <w:bottom w:val="single" w:sz="4" w:space="0" w:color="auto"/>
              <w:right w:val="single" w:sz="4" w:space="0" w:color="auto"/>
            </w:tcBorders>
          </w:tcPr>
          <w:p w:rsidR="00F47FD9" w:rsidRPr="0039717D" w:rsidRDefault="00F47FD9" w:rsidP="00F47FD9">
            <w:pPr>
              <w:rPr>
                <w:rFonts w:ascii="Arial" w:hAnsi="Arial" w:cs="Arial"/>
                <w:b/>
                <w:bCs/>
                <w:color w:val="000000"/>
                <w:sz w:val="20"/>
                <w:szCs w:val="20"/>
                <w:lang w:val="es-MX" w:eastAsia="es-MX"/>
              </w:rPr>
            </w:pPr>
          </w:p>
        </w:tc>
        <w:tc>
          <w:tcPr>
            <w:tcW w:w="1632" w:type="dxa"/>
            <w:tcBorders>
              <w:top w:val="nil"/>
              <w:left w:val="single" w:sz="4" w:space="0" w:color="auto"/>
              <w:bottom w:val="single" w:sz="4" w:space="0" w:color="auto"/>
              <w:right w:val="single" w:sz="4" w:space="0" w:color="auto"/>
            </w:tcBorders>
          </w:tcPr>
          <w:p w:rsidR="00F47FD9" w:rsidRPr="0039717D" w:rsidRDefault="00F47FD9" w:rsidP="00F47FD9">
            <w:pPr>
              <w:rPr>
                <w:rFonts w:ascii="Arial" w:hAnsi="Arial" w:cs="Arial"/>
                <w:b/>
                <w:bCs/>
                <w:color w:val="000000"/>
                <w:sz w:val="20"/>
                <w:szCs w:val="20"/>
                <w:lang w:val="es-MX" w:eastAsia="es-MX"/>
              </w:rPr>
            </w:pPr>
          </w:p>
        </w:tc>
        <w:tc>
          <w:tcPr>
            <w:tcW w:w="3947" w:type="dxa"/>
            <w:vMerge/>
            <w:tcBorders>
              <w:top w:val="nil"/>
              <w:left w:val="single" w:sz="4" w:space="0" w:color="auto"/>
              <w:bottom w:val="single" w:sz="4" w:space="0" w:color="auto"/>
              <w:right w:val="single" w:sz="8" w:space="0" w:color="auto"/>
            </w:tcBorders>
            <w:vAlign w:val="center"/>
            <w:hideMark/>
          </w:tcPr>
          <w:p w:rsidR="00F47FD9" w:rsidRPr="0039717D" w:rsidRDefault="00F47FD9" w:rsidP="00F47FD9">
            <w:pPr>
              <w:rPr>
                <w:rFonts w:ascii="Arial" w:hAnsi="Arial" w:cs="Arial"/>
                <w:color w:val="000000"/>
                <w:sz w:val="20"/>
                <w:szCs w:val="20"/>
                <w:lang w:val="es-MX" w:eastAsia="es-MX"/>
              </w:rPr>
            </w:pPr>
          </w:p>
        </w:tc>
      </w:tr>
    </w:tbl>
    <w:p w:rsidR="00F47FD9" w:rsidRDefault="00F47FD9" w:rsidP="00F47FD9">
      <w:pPr>
        <w:pStyle w:val="ROMANOS"/>
        <w:tabs>
          <w:tab w:val="clear" w:pos="720"/>
        </w:tabs>
        <w:spacing w:after="0" w:line="240" w:lineRule="auto"/>
        <w:ind w:left="0" w:firstLine="0"/>
        <w:rPr>
          <w:sz w:val="20"/>
          <w:szCs w:val="20"/>
          <w:lang w:val="es-MX"/>
        </w:rPr>
      </w:pPr>
    </w:p>
    <w:p w:rsidR="00F47FD9" w:rsidRDefault="00F47FD9" w:rsidP="00F47FD9">
      <w:pPr>
        <w:pStyle w:val="ROMANOS"/>
        <w:tabs>
          <w:tab w:val="clear" w:pos="720"/>
        </w:tabs>
        <w:spacing w:after="0" w:line="240" w:lineRule="auto"/>
        <w:ind w:left="0" w:firstLine="0"/>
        <w:rPr>
          <w:sz w:val="20"/>
          <w:szCs w:val="20"/>
          <w:lang w:val="es-MX"/>
        </w:rPr>
      </w:pPr>
    </w:p>
    <w:p w:rsidR="00F47FD9" w:rsidRPr="00B74571" w:rsidRDefault="00F47FD9" w:rsidP="00F47FD9">
      <w:pPr>
        <w:pStyle w:val="Prrafodelista"/>
        <w:numPr>
          <w:ilvl w:val="0"/>
          <w:numId w:val="25"/>
        </w:numPr>
        <w:spacing w:after="0" w:line="240" w:lineRule="auto"/>
        <w:jc w:val="both"/>
        <w:rPr>
          <w:rFonts w:ascii="Arial" w:hAnsi="Arial" w:cs="Arial"/>
          <w:sz w:val="20"/>
          <w:szCs w:val="20"/>
          <w:lang w:val="es-MX"/>
        </w:rPr>
      </w:pPr>
      <w:r w:rsidRPr="0039717D">
        <w:rPr>
          <w:rFonts w:ascii="Arial" w:hAnsi="Arial" w:cs="Arial"/>
          <w:sz w:val="20"/>
          <w:szCs w:val="20"/>
          <w:lang w:val="es-MX"/>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39717D">
        <w:rPr>
          <w:rFonts w:ascii="Arial" w:hAnsi="Arial" w:cs="Arial"/>
          <w:bCs/>
          <w:sz w:val="20"/>
          <w:szCs w:val="20"/>
        </w:rPr>
        <w:t>según</w:t>
      </w:r>
      <w:r w:rsidRPr="0039717D">
        <w:rPr>
          <w:rFonts w:ascii="Arial" w:hAnsi="Arial" w:cs="Arial"/>
          <w:sz w:val="20"/>
          <w:szCs w:val="20"/>
          <w:lang w:val="es-MX"/>
        </w:rPr>
        <w:t xml:space="preserve"> el siguiente cuadro:</w:t>
      </w:r>
    </w:p>
    <w:p w:rsidR="00F47FD9" w:rsidRDefault="00F47FD9" w:rsidP="00F47FD9">
      <w:pPr>
        <w:rPr>
          <w:rFonts w:ascii="Arial" w:hAnsi="Arial" w:cs="Arial"/>
          <w:sz w:val="20"/>
          <w:szCs w:val="20"/>
          <w:lang w:val="es-MX"/>
        </w:rPr>
      </w:pPr>
    </w:p>
    <w:tbl>
      <w:tblPr>
        <w:tblW w:w="9920" w:type="dxa"/>
        <w:tblInd w:w="55" w:type="dxa"/>
        <w:tblCellMar>
          <w:left w:w="70" w:type="dxa"/>
          <w:right w:w="70" w:type="dxa"/>
        </w:tblCellMar>
        <w:tblLook w:val="04A0" w:firstRow="1" w:lastRow="0" w:firstColumn="1" w:lastColumn="0" w:noHBand="0" w:noVBand="1"/>
      </w:tblPr>
      <w:tblGrid>
        <w:gridCol w:w="1240"/>
        <w:gridCol w:w="4960"/>
        <w:gridCol w:w="1720"/>
        <w:gridCol w:w="2000"/>
      </w:tblGrid>
      <w:tr w:rsidR="00F47FD9" w:rsidRPr="000E7929" w:rsidTr="00F47FD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Partida</w:t>
            </w:r>
          </w:p>
        </w:tc>
        <w:tc>
          <w:tcPr>
            <w:tcW w:w="4960" w:type="dxa"/>
            <w:tcBorders>
              <w:top w:val="single" w:sz="4" w:space="0" w:color="auto"/>
              <w:left w:val="nil"/>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Objeto del Gasto</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 xml:space="preserve"> Monto Global   </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 xml:space="preserve"> Pagos Realizados   </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5000</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BIENES MUEBLES, INMUEBLES E INTANGIBLES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20,599,468</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11,680,234</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5100</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Mobiliario y equipo de administración</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6,639,294</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5,183,467</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5111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Muebles de oficina y estantería</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515,190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515,190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5121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Muebles, excepto de oficina y estantería</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52,200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52,200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5131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Bienes artísticos y culturales y científicos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5151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Equipo de cómputo y de tecnología de la información</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5,868,973</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4,413,146</w:t>
            </w:r>
          </w:p>
        </w:tc>
      </w:tr>
      <w:tr w:rsidR="00F47FD9" w:rsidRPr="000E7929" w:rsidTr="00F47FD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5191</w:t>
            </w:r>
          </w:p>
        </w:tc>
        <w:tc>
          <w:tcPr>
            <w:tcW w:w="4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Otros mobiliarios y equipos de administración</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202,931</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202,931</w:t>
            </w:r>
          </w:p>
        </w:tc>
      </w:tr>
      <w:tr w:rsidR="00F47FD9" w:rsidRPr="000E7929" w:rsidTr="00F47FD9">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5200</w:t>
            </w:r>
          </w:p>
        </w:tc>
        <w:tc>
          <w:tcPr>
            <w:tcW w:w="4960" w:type="dxa"/>
            <w:tcBorders>
              <w:top w:val="single" w:sz="4" w:space="0" w:color="auto"/>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Mobiliario y equipo educacional y recreativo</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1,593,340</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1,593,340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5211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Equipos y aparatos audiovisuales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355,979</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355,979</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5221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Aparatos Deportivos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926,505</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926,505</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5231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Cámaras fotográficas y de video</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195,856</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195,856</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5291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Otro Mobiliario y equipo educacional y recreativo</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115,000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115,000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5300</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Equipo e Instrumental Médico y de Laboratorio</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9,277</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9,277</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5311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Equipo médico y de laboratorio</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5321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Instrumental médico y de laboratorio</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9,277</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9,277</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5400</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Vehículos y equipo de transporte</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7,056,531</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1,210,829</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5411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 xml:space="preserve">Vehículos y equipo terrestre </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5,664,768</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1,169,066</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5421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Carrocerías y remolques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1,391,763</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41,763</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5600</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Maquinaria, otros equipos y herramientas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2,755,786</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2,388,081</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5611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Maquinaria y equipo agropecuario</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975,863</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910,013</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5621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Maquinaria y equipo industrial</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176,235</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121,779</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5631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Maquinaria y equipo de construcción</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5641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Sistemas de aire acondicionado, calefacción</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570,993</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570,993</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5651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Equipo de comunicación y telecomunicación</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111,731</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111,731</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5661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Equipos de generación eléctrica, aparatos y accesorios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122,230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113,518</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5671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Herramientas y máquinas-herramienta</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518,788</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280,101</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5691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Otros equipos  bienes muebles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279,946</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279,946</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5800</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BIENES INMUEBLES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5811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Terrenos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5900</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ACTIVOS INTANGIBLES</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2,545,240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b/>
                <w:bCs/>
                <w:color w:val="000000"/>
                <w:sz w:val="18"/>
                <w:szCs w:val="18"/>
                <w:lang w:val="es-MX" w:eastAsia="es-MX"/>
              </w:rPr>
            </w:pPr>
            <w:r w:rsidRPr="000E7929">
              <w:rPr>
                <w:rFonts w:ascii="Arial" w:hAnsi="Arial" w:cs="Arial"/>
                <w:b/>
                <w:bCs/>
                <w:color w:val="000000"/>
                <w:sz w:val="18"/>
                <w:szCs w:val="18"/>
                <w:lang w:val="es-MX" w:eastAsia="es-MX"/>
              </w:rPr>
              <w:t>1,295,240</w:t>
            </w:r>
          </w:p>
        </w:tc>
      </w:tr>
      <w:tr w:rsidR="00F47FD9" w:rsidRPr="000E7929" w:rsidTr="00F47FD9">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47FD9" w:rsidRPr="000E7929" w:rsidRDefault="00F47FD9" w:rsidP="00F47FD9">
            <w:pPr>
              <w:jc w:val="center"/>
              <w:rPr>
                <w:rFonts w:ascii="Arial" w:hAnsi="Arial" w:cs="Arial"/>
                <w:color w:val="000000"/>
                <w:sz w:val="18"/>
                <w:szCs w:val="18"/>
                <w:lang w:val="es-MX" w:eastAsia="es-MX"/>
              </w:rPr>
            </w:pPr>
            <w:r w:rsidRPr="000E7929">
              <w:rPr>
                <w:rFonts w:ascii="Arial" w:hAnsi="Arial" w:cs="Arial"/>
                <w:color w:val="000000"/>
                <w:sz w:val="18"/>
                <w:szCs w:val="18"/>
                <w:lang w:val="es-MX" w:eastAsia="es-MX"/>
              </w:rPr>
              <w:t>5911</w:t>
            </w:r>
          </w:p>
        </w:tc>
        <w:tc>
          <w:tcPr>
            <w:tcW w:w="496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rPr>
                <w:rFonts w:ascii="Arial" w:hAnsi="Arial" w:cs="Arial"/>
                <w:color w:val="000000"/>
                <w:sz w:val="18"/>
                <w:szCs w:val="18"/>
                <w:lang w:val="es-MX" w:eastAsia="es-MX"/>
              </w:rPr>
            </w:pPr>
            <w:r w:rsidRPr="000E7929">
              <w:rPr>
                <w:rFonts w:ascii="Arial" w:hAnsi="Arial" w:cs="Arial"/>
                <w:color w:val="000000"/>
                <w:sz w:val="18"/>
                <w:szCs w:val="18"/>
                <w:lang w:val="es-MX" w:eastAsia="es-MX"/>
              </w:rPr>
              <w:t>Software</w:t>
            </w:r>
          </w:p>
        </w:tc>
        <w:tc>
          <w:tcPr>
            <w:tcW w:w="172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2,545,240</w:t>
            </w:r>
          </w:p>
        </w:tc>
        <w:tc>
          <w:tcPr>
            <w:tcW w:w="2000" w:type="dxa"/>
            <w:tcBorders>
              <w:top w:val="nil"/>
              <w:left w:val="nil"/>
              <w:bottom w:val="single" w:sz="4" w:space="0" w:color="auto"/>
              <w:right w:val="single" w:sz="4" w:space="0" w:color="auto"/>
            </w:tcBorders>
            <w:shd w:val="clear" w:color="auto" w:fill="auto"/>
            <w:noWrap/>
            <w:vAlign w:val="center"/>
            <w:hideMark/>
          </w:tcPr>
          <w:p w:rsidR="00F47FD9" w:rsidRPr="000E7929" w:rsidRDefault="00F47FD9" w:rsidP="00F47FD9">
            <w:pPr>
              <w:jc w:val="right"/>
              <w:rPr>
                <w:rFonts w:ascii="Arial" w:hAnsi="Arial" w:cs="Arial"/>
                <w:color w:val="000000"/>
                <w:sz w:val="18"/>
                <w:szCs w:val="18"/>
                <w:lang w:val="es-MX" w:eastAsia="es-MX"/>
              </w:rPr>
            </w:pPr>
            <w:r w:rsidRPr="000E7929">
              <w:rPr>
                <w:rFonts w:ascii="Arial" w:hAnsi="Arial" w:cs="Arial"/>
                <w:color w:val="000000"/>
                <w:sz w:val="18"/>
                <w:szCs w:val="18"/>
                <w:lang w:val="es-MX" w:eastAsia="es-MX"/>
              </w:rPr>
              <w:t>1,295,240</w:t>
            </w:r>
          </w:p>
        </w:tc>
      </w:tr>
    </w:tbl>
    <w:p w:rsidR="00F47FD9" w:rsidRPr="0039717D" w:rsidRDefault="00F47FD9" w:rsidP="00F47FD9">
      <w:pPr>
        <w:jc w:val="both"/>
        <w:rPr>
          <w:rFonts w:ascii="Arial" w:hAnsi="Arial" w:cs="Arial"/>
          <w:sz w:val="20"/>
          <w:szCs w:val="20"/>
          <w:lang w:val="es-MX"/>
        </w:rPr>
      </w:pPr>
    </w:p>
    <w:p w:rsidR="00F47FD9" w:rsidRDefault="00F47FD9" w:rsidP="00F47FD9">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F47FD9" w:rsidRDefault="00F47FD9" w:rsidP="00F47FD9">
      <w:pPr>
        <w:pStyle w:val="ROMANOS"/>
        <w:tabs>
          <w:tab w:val="clear" w:pos="720"/>
        </w:tabs>
        <w:spacing w:after="0" w:line="240" w:lineRule="auto"/>
        <w:ind w:left="0" w:firstLine="0"/>
        <w:rPr>
          <w:sz w:val="20"/>
          <w:szCs w:val="20"/>
          <w:lang w:val="es-MX"/>
        </w:rPr>
      </w:pPr>
    </w:p>
    <w:tbl>
      <w:tblPr>
        <w:tblW w:w="0" w:type="auto"/>
        <w:jc w:val="center"/>
        <w:tblLayout w:type="fixed"/>
        <w:tblLook w:val="0000" w:firstRow="0" w:lastRow="0" w:firstColumn="0" w:lastColumn="0" w:noHBand="0" w:noVBand="0"/>
      </w:tblPr>
      <w:tblGrid>
        <w:gridCol w:w="4870"/>
        <w:gridCol w:w="1752"/>
        <w:gridCol w:w="1752"/>
      </w:tblGrid>
      <w:tr w:rsidR="00F47FD9" w:rsidRPr="00C844EC" w:rsidTr="00F47FD9">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F47FD9" w:rsidRPr="00904E55" w:rsidRDefault="00F47FD9" w:rsidP="00F47FD9">
            <w:pPr>
              <w:pStyle w:val="Texto"/>
              <w:spacing w:after="80" w:line="224" w:lineRule="exact"/>
              <w:ind w:firstLine="0"/>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F47FD9" w:rsidRDefault="00F47FD9" w:rsidP="00F47FD9">
            <w:pPr>
              <w:pStyle w:val="Texto"/>
              <w:spacing w:after="80" w:line="224" w:lineRule="exact"/>
              <w:ind w:firstLine="0"/>
              <w:jc w:val="center"/>
              <w:rPr>
                <w:b/>
                <w:sz w:val="20"/>
                <w:lang w:val="es-MX"/>
              </w:rPr>
            </w:pPr>
            <w:r w:rsidRPr="00C17A40">
              <w:rPr>
                <w:b/>
                <w:sz w:val="20"/>
                <w:lang w:val="es-MX"/>
              </w:rPr>
              <w:t>Diciembre</w:t>
            </w:r>
          </w:p>
        </w:tc>
        <w:tc>
          <w:tcPr>
            <w:tcW w:w="1752" w:type="dxa"/>
            <w:tcBorders>
              <w:top w:val="single" w:sz="6" w:space="0" w:color="auto"/>
              <w:left w:val="single" w:sz="6" w:space="0" w:color="auto"/>
              <w:bottom w:val="single" w:sz="6" w:space="0" w:color="auto"/>
              <w:right w:val="single" w:sz="6" w:space="0" w:color="auto"/>
            </w:tcBorders>
          </w:tcPr>
          <w:p w:rsidR="00F47FD9" w:rsidRDefault="00F47FD9" w:rsidP="00F47FD9">
            <w:pPr>
              <w:pStyle w:val="Texto"/>
              <w:spacing w:after="80" w:line="224" w:lineRule="exact"/>
              <w:ind w:firstLine="0"/>
              <w:jc w:val="center"/>
              <w:rPr>
                <w:b/>
                <w:sz w:val="20"/>
                <w:lang w:val="es-MX"/>
              </w:rPr>
            </w:pPr>
            <w:r>
              <w:rPr>
                <w:b/>
                <w:sz w:val="20"/>
                <w:lang w:val="es-MX"/>
              </w:rPr>
              <w:t>Noviembre</w:t>
            </w:r>
          </w:p>
        </w:tc>
      </w:tr>
      <w:tr w:rsidR="00F47FD9" w:rsidRPr="00C844EC" w:rsidTr="00F47FD9">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rPr>
                <w:b/>
                <w:sz w:val="20"/>
                <w:lang w:val="es-MX"/>
              </w:rPr>
            </w:pPr>
            <w:r w:rsidRPr="006A33A4">
              <w:rPr>
                <w:b/>
                <w:sz w:val="20"/>
                <w:lang w:val="es-MX"/>
              </w:rPr>
              <w:t>Ahorro/Desahorro antes de rubros Extraordinarios</w:t>
            </w:r>
          </w:p>
        </w:tc>
        <w:tc>
          <w:tcPr>
            <w:tcW w:w="1752" w:type="dxa"/>
            <w:tcBorders>
              <w:top w:val="single" w:sz="6" w:space="0" w:color="auto"/>
              <w:left w:val="single" w:sz="6" w:space="0" w:color="auto"/>
              <w:bottom w:val="single" w:sz="6" w:space="0" w:color="auto"/>
              <w:right w:val="single" w:sz="6" w:space="0" w:color="auto"/>
            </w:tcBorders>
          </w:tcPr>
          <w:p w:rsidR="00F47FD9" w:rsidRDefault="00F47FD9" w:rsidP="00F47FD9">
            <w:pPr>
              <w:pStyle w:val="Texto"/>
              <w:spacing w:after="0" w:line="224" w:lineRule="exact"/>
              <w:ind w:firstLine="0"/>
              <w:jc w:val="right"/>
              <w:rPr>
                <w:b/>
                <w:sz w:val="20"/>
                <w:lang w:val="es-MX"/>
              </w:rPr>
            </w:pPr>
          </w:p>
          <w:p w:rsidR="00F47FD9" w:rsidRDefault="00F47FD9" w:rsidP="00F47FD9">
            <w:pPr>
              <w:pStyle w:val="Texto"/>
              <w:spacing w:after="0" w:line="224" w:lineRule="exact"/>
              <w:ind w:firstLine="0"/>
              <w:jc w:val="right"/>
              <w:rPr>
                <w:b/>
                <w:sz w:val="20"/>
                <w:lang w:val="es-MX"/>
              </w:rPr>
            </w:pPr>
            <w:r w:rsidRPr="009A1211">
              <w:rPr>
                <w:b/>
                <w:sz w:val="20"/>
                <w:lang w:val="es-MX"/>
              </w:rPr>
              <w:t>-6,325,303</w:t>
            </w:r>
          </w:p>
        </w:tc>
        <w:tc>
          <w:tcPr>
            <w:tcW w:w="1752" w:type="dxa"/>
            <w:tcBorders>
              <w:top w:val="single" w:sz="6" w:space="0" w:color="auto"/>
              <w:left w:val="single" w:sz="6" w:space="0" w:color="auto"/>
              <w:bottom w:val="single" w:sz="6" w:space="0" w:color="auto"/>
              <w:right w:val="single" w:sz="6" w:space="0" w:color="auto"/>
            </w:tcBorders>
          </w:tcPr>
          <w:p w:rsidR="00F47FD9" w:rsidRDefault="00F47FD9" w:rsidP="00F47FD9">
            <w:pPr>
              <w:pStyle w:val="Texto"/>
              <w:spacing w:after="0" w:line="224" w:lineRule="exact"/>
              <w:ind w:firstLine="0"/>
              <w:jc w:val="right"/>
              <w:rPr>
                <w:b/>
                <w:sz w:val="20"/>
                <w:lang w:val="es-MX"/>
              </w:rPr>
            </w:pPr>
          </w:p>
          <w:p w:rsidR="00F47FD9" w:rsidRDefault="00F47FD9" w:rsidP="00F47FD9">
            <w:pPr>
              <w:pStyle w:val="Texto"/>
              <w:spacing w:after="0" w:line="224" w:lineRule="exact"/>
              <w:ind w:firstLine="0"/>
              <w:jc w:val="right"/>
              <w:rPr>
                <w:b/>
                <w:sz w:val="20"/>
                <w:lang w:val="es-MX"/>
              </w:rPr>
            </w:pPr>
            <w:r>
              <w:rPr>
                <w:b/>
                <w:sz w:val="20"/>
                <w:lang w:val="es-MX"/>
              </w:rPr>
              <w:t>-7,908,164</w:t>
            </w:r>
          </w:p>
        </w:tc>
      </w:tr>
      <w:tr w:rsidR="00F47FD9" w:rsidRPr="00C844EC" w:rsidTr="00F47FD9">
        <w:trPr>
          <w:trHeight w:val="543"/>
          <w:jc w:val="center"/>
        </w:trPr>
        <w:tc>
          <w:tcPr>
            <w:tcW w:w="4870"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rPr>
                <w:i/>
                <w:sz w:val="20"/>
                <w:lang w:val="es-MX"/>
              </w:rPr>
            </w:pPr>
            <w:r w:rsidRPr="00C844EC">
              <w:rPr>
                <w:i/>
                <w:sz w:val="20"/>
                <w:lang w:val="es-MX"/>
              </w:rPr>
              <w:t>Movimientos de partidas (o rubros) que no afectan al efectivo.</w:t>
            </w: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jc w:val="center"/>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jc w:val="center"/>
              <w:rPr>
                <w:sz w:val="20"/>
                <w:lang w:val="es-MX"/>
              </w:rPr>
            </w:pPr>
          </w:p>
        </w:tc>
      </w:tr>
      <w:tr w:rsidR="00F47FD9" w:rsidRPr="00C844EC" w:rsidTr="00F47FD9">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rPr>
                <w:sz w:val="20"/>
                <w:lang w:val="es-MX"/>
              </w:rPr>
            </w:pPr>
            <w:r w:rsidRPr="00B7077E">
              <w:rPr>
                <w:sz w:val="20"/>
                <w:lang w:val="es-MX"/>
              </w:rPr>
              <w:t>Estimaciones, Depreciaciones, Deterioros, Obsolescencia y Amortizaciones</w:t>
            </w:r>
            <w:r w:rsidRPr="00B7077E">
              <w:rPr>
                <w:sz w:val="20"/>
                <w:lang w:val="es-MX"/>
              </w:rPr>
              <w:tab/>
            </w:r>
          </w:p>
        </w:tc>
        <w:tc>
          <w:tcPr>
            <w:tcW w:w="1752" w:type="dxa"/>
            <w:tcBorders>
              <w:top w:val="single" w:sz="6" w:space="0" w:color="auto"/>
              <w:left w:val="single" w:sz="6" w:space="0" w:color="auto"/>
              <w:bottom w:val="single" w:sz="6" w:space="0" w:color="auto"/>
              <w:right w:val="single" w:sz="6" w:space="0" w:color="auto"/>
            </w:tcBorders>
          </w:tcPr>
          <w:p w:rsidR="00F47FD9" w:rsidRDefault="00F47FD9" w:rsidP="00F47FD9">
            <w:pPr>
              <w:pStyle w:val="Texto"/>
              <w:spacing w:after="0" w:line="224" w:lineRule="exact"/>
              <w:ind w:firstLine="0"/>
              <w:jc w:val="right"/>
              <w:rPr>
                <w:sz w:val="20"/>
                <w:lang w:val="es-MX"/>
              </w:rPr>
            </w:pPr>
            <w:r w:rsidRPr="009A1211">
              <w:rPr>
                <w:sz w:val="20"/>
                <w:lang w:val="es-MX"/>
              </w:rPr>
              <w:t>783,288</w:t>
            </w:r>
          </w:p>
        </w:tc>
        <w:tc>
          <w:tcPr>
            <w:tcW w:w="1752" w:type="dxa"/>
            <w:tcBorders>
              <w:top w:val="single" w:sz="6" w:space="0" w:color="auto"/>
              <w:left w:val="single" w:sz="6" w:space="0" w:color="auto"/>
              <w:bottom w:val="single" w:sz="6" w:space="0" w:color="auto"/>
              <w:right w:val="single" w:sz="6" w:space="0" w:color="auto"/>
            </w:tcBorders>
          </w:tcPr>
          <w:p w:rsidR="00F47FD9" w:rsidRDefault="00F47FD9" w:rsidP="00F47FD9">
            <w:pPr>
              <w:pStyle w:val="Texto"/>
              <w:spacing w:after="0" w:line="224" w:lineRule="exact"/>
              <w:ind w:firstLine="0"/>
              <w:jc w:val="center"/>
              <w:rPr>
                <w:sz w:val="20"/>
                <w:lang w:val="es-MX"/>
              </w:rPr>
            </w:pPr>
          </w:p>
        </w:tc>
      </w:tr>
      <w:tr w:rsidR="00F47FD9" w:rsidRPr="00C844EC" w:rsidTr="00F47FD9">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rPr>
                <w:sz w:val="20"/>
                <w:lang w:val="es-MX"/>
              </w:rPr>
            </w:pPr>
            <w:r w:rsidRPr="00C844EC">
              <w:rPr>
                <w:sz w:val="20"/>
                <w:lang w:val="es-MX"/>
              </w:rPr>
              <w:t>Amortización</w:t>
            </w:r>
          </w:p>
        </w:tc>
        <w:tc>
          <w:tcPr>
            <w:tcW w:w="1752" w:type="dxa"/>
            <w:tcBorders>
              <w:top w:val="single" w:sz="6" w:space="0" w:color="auto"/>
              <w:left w:val="single" w:sz="6" w:space="0" w:color="auto"/>
              <w:bottom w:val="single" w:sz="6" w:space="0" w:color="auto"/>
              <w:right w:val="single" w:sz="6" w:space="0" w:color="auto"/>
            </w:tcBorders>
          </w:tcPr>
          <w:p w:rsidR="00F47FD9" w:rsidRPr="002C52A2" w:rsidRDefault="00F47FD9" w:rsidP="00F47FD9">
            <w:pPr>
              <w:jc w:val="right"/>
              <w:rPr>
                <w:rFonts w:ascii="Arial" w:hAnsi="Arial" w:cs="Arial"/>
                <w:color w:val="000000"/>
                <w:sz w:val="18"/>
                <w:szCs w:val="18"/>
                <w:lang w:val="es-MX" w:eastAsia="es-MX"/>
              </w:rPr>
            </w:pPr>
          </w:p>
        </w:tc>
        <w:tc>
          <w:tcPr>
            <w:tcW w:w="1752" w:type="dxa"/>
            <w:tcBorders>
              <w:top w:val="single" w:sz="6" w:space="0" w:color="auto"/>
              <w:left w:val="single" w:sz="6" w:space="0" w:color="auto"/>
              <w:bottom w:val="single" w:sz="6" w:space="0" w:color="auto"/>
              <w:right w:val="single" w:sz="6" w:space="0" w:color="auto"/>
            </w:tcBorders>
          </w:tcPr>
          <w:p w:rsidR="00F47FD9" w:rsidRPr="002C52A2" w:rsidRDefault="00F47FD9" w:rsidP="00F47FD9">
            <w:pPr>
              <w:jc w:val="right"/>
              <w:rPr>
                <w:rFonts w:ascii="Arial" w:hAnsi="Arial" w:cs="Arial"/>
                <w:color w:val="000000"/>
                <w:sz w:val="18"/>
                <w:szCs w:val="18"/>
                <w:lang w:val="es-MX" w:eastAsia="es-MX"/>
              </w:rPr>
            </w:pPr>
          </w:p>
        </w:tc>
      </w:tr>
      <w:tr w:rsidR="00F47FD9" w:rsidRPr="00C844EC" w:rsidTr="00F47FD9">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rPr>
                <w:sz w:val="20"/>
                <w:lang w:val="es-MX"/>
              </w:rPr>
            </w:pPr>
            <w:r w:rsidRPr="00C844EC">
              <w:rPr>
                <w:sz w:val="20"/>
                <w:lang w:val="es-MX"/>
              </w:rPr>
              <w:t>Incrementos en las provisiones</w:t>
            </w:r>
          </w:p>
        </w:tc>
        <w:tc>
          <w:tcPr>
            <w:tcW w:w="1752" w:type="dxa"/>
            <w:tcBorders>
              <w:top w:val="single" w:sz="6" w:space="0" w:color="auto"/>
              <w:left w:val="single" w:sz="6" w:space="0" w:color="auto"/>
              <w:bottom w:val="single" w:sz="6" w:space="0" w:color="auto"/>
              <w:right w:val="single" w:sz="6" w:space="0" w:color="auto"/>
            </w:tcBorders>
          </w:tcPr>
          <w:p w:rsidR="00F47FD9"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30,338</w:t>
            </w:r>
          </w:p>
        </w:tc>
        <w:tc>
          <w:tcPr>
            <w:tcW w:w="1752" w:type="dxa"/>
            <w:tcBorders>
              <w:top w:val="single" w:sz="6" w:space="0" w:color="auto"/>
              <w:left w:val="single" w:sz="6" w:space="0" w:color="auto"/>
              <w:bottom w:val="single" w:sz="6" w:space="0" w:color="auto"/>
              <w:right w:val="single" w:sz="6" w:space="0" w:color="auto"/>
            </w:tcBorders>
          </w:tcPr>
          <w:p w:rsidR="00F47FD9" w:rsidRDefault="00F47FD9" w:rsidP="00F47FD9">
            <w:pPr>
              <w:jc w:val="right"/>
              <w:rPr>
                <w:rFonts w:ascii="Arial" w:hAnsi="Arial" w:cs="Arial"/>
                <w:color w:val="000000"/>
                <w:sz w:val="18"/>
                <w:szCs w:val="18"/>
                <w:lang w:val="es-MX" w:eastAsia="es-MX"/>
              </w:rPr>
            </w:pPr>
            <w:r>
              <w:rPr>
                <w:rFonts w:ascii="Arial" w:hAnsi="Arial" w:cs="Arial"/>
                <w:color w:val="000000"/>
                <w:sz w:val="18"/>
                <w:szCs w:val="18"/>
                <w:lang w:val="es-MX" w:eastAsia="es-MX"/>
              </w:rPr>
              <w:t>-974,563</w:t>
            </w:r>
          </w:p>
        </w:tc>
      </w:tr>
      <w:tr w:rsidR="00F47FD9" w:rsidRPr="00C844EC" w:rsidTr="00F47FD9">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rPr>
                <w:sz w:val="20"/>
                <w:lang w:val="es-MX"/>
              </w:rPr>
            </w:pPr>
            <w:r w:rsidRPr="00C844EC">
              <w:rPr>
                <w:sz w:val="20"/>
                <w:lang w:val="es-MX"/>
              </w:rPr>
              <w:t>Incremento en inversiones producido por revaluación</w:t>
            </w: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jc w:val="center"/>
              <w:rPr>
                <w:rFonts w:ascii="Arial" w:hAnsi="Arial" w:cs="Arial"/>
                <w:sz w:val="20"/>
                <w:lang w:val="es-MX"/>
              </w:rPr>
            </w:pPr>
          </w:p>
        </w:tc>
      </w:tr>
      <w:tr w:rsidR="00F47FD9" w:rsidRPr="00C844EC" w:rsidTr="00F47FD9">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rPr>
                <w:sz w:val="20"/>
                <w:lang w:val="es-MX"/>
              </w:rPr>
            </w:pPr>
            <w:r w:rsidRPr="00C844EC">
              <w:rPr>
                <w:sz w:val="20"/>
                <w:lang w:val="es-MX"/>
              </w:rPr>
              <w:t>Ganancia/pérdida en venta de propiedad, planta y equipo</w:t>
            </w: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jc w:val="center"/>
              <w:rPr>
                <w:rFonts w:ascii="Arial" w:hAnsi="Arial" w:cs="Arial"/>
                <w:sz w:val="20"/>
                <w:lang w:val="es-MX"/>
              </w:rPr>
            </w:pPr>
          </w:p>
        </w:tc>
      </w:tr>
      <w:tr w:rsidR="00F47FD9" w:rsidRPr="00C844EC" w:rsidTr="00F47FD9">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rPr>
                <w:sz w:val="20"/>
                <w:lang w:val="es-MX"/>
              </w:rPr>
            </w:pPr>
            <w:r w:rsidRPr="00C844EC">
              <w:rPr>
                <w:sz w:val="20"/>
                <w:lang w:val="es-MX"/>
              </w:rPr>
              <w:t>Incremento en cuentas por cobrar</w:t>
            </w: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jc w:val="center"/>
              <w:rPr>
                <w:rFonts w:ascii="Arial" w:hAnsi="Arial" w:cs="Arial"/>
                <w:sz w:val="20"/>
                <w:lang w:val="es-MX"/>
              </w:rPr>
            </w:pPr>
          </w:p>
        </w:tc>
      </w:tr>
      <w:tr w:rsidR="00F47FD9" w:rsidRPr="00904E55" w:rsidTr="00F47FD9">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pStyle w:val="Texto"/>
              <w:spacing w:after="0" w:line="224" w:lineRule="exact"/>
              <w:ind w:firstLine="0"/>
              <w:rPr>
                <w:sz w:val="20"/>
                <w:lang w:val="es-MX"/>
              </w:rPr>
            </w:pPr>
            <w:r w:rsidRPr="00C844EC">
              <w:rPr>
                <w:sz w:val="20"/>
                <w:lang w:val="es-MX"/>
              </w:rPr>
              <w:t>Partidas extraordinarias</w:t>
            </w: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F47FD9" w:rsidRPr="00C844EC" w:rsidRDefault="00F47FD9" w:rsidP="00F47FD9">
            <w:pPr>
              <w:jc w:val="center"/>
              <w:rPr>
                <w:rFonts w:ascii="Arial" w:hAnsi="Arial" w:cs="Arial"/>
                <w:sz w:val="20"/>
                <w:lang w:val="es-MX"/>
              </w:rPr>
            </w:pPr>
          </w:p>
        </w:tc>
      </w:tr>
    </w:tbl>
    <w:p w:rsidR="00F47FD9" w:rsidRPr="0039717D" w:rsidRDefault="00F47FD9" w:rsidP="00F47FD9">
      <w:pPr>
        <w:pStyle w:val="Textoindependiente"/>
        <w:jc w:val="left"/>
        <w:rPr>
          <w:rFonts w:ascii="Arial" w:hAnsi="Arial" w:cs="Arial"/>
          <w:sz w:val="20"/>
          <w:szCs w:val="20"/>
        </w:rPr>
      </w:pPr>
    </w:p>
    <w:p w:rsidR="00F47FD9" w:rsidRPr="009F14F6" w:rsidRDefault="00F47FD9" w:rsidP="00F47FD9">
      <w:pPr>
        <w:pStyle w:val="Prrafodelista"/>
        <w:numPr>
          <w:ilvl w:val="0"/>
          <w:numId w:val="37"/>
        </w:numPr>
        <w:spacing w:after="0" w:line="240" w:lineRule="auto"/>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F47FD9" w:rsidRDefault="00F47FD9" w:rsidP="00F47FD9">
      <w:pPr>
        <w:pStyle w:val="Prrafodelista"/>
        <w:spacing w:after="0" w:line="240" w:lineRule="auto"/>
        <w:ind w:left="1080"/>
        <w:rPr>
          <w:rFonts w:ascii="Arial" w:hAnsi="Arial" w:cs="Arial"/>
          <w:bCs/>
          <w:sz w:val="20"/>
          <w:szCs w:val="20"/>
        </w:rPr>
      </w:pPr>
    </w:p>
    <w:p w:rsidR="00F47FD9" w:rsidRPr="0039717D" w:rsidRDefault="00F47FD9" w:rsidP="00F47FD9">
      <w:pPr>
        <w:pStyle w:val="Prrafodelista"/>
        <w:spacing w:after="0" w:line="240" w:lineRule="auto"/>
        <w:ind w:left="1080"/>
        <w:rPr>
          <w:rFonts w:ascii="Arial" w:hAnsi="Arial" w:cs="Arial"/>
          <w:bCs/>
          <w:sz w:val="20"/>
          <w:szCs w:val="20"/>
        </w:rPr>
      </w:pPr>
    </w:p>
    <w:p w:rsidR="00F47FD9" w:rsidRPr="0039717D" w:rsidRDefault="00F47FD9" w:rsidP="00F47FD9">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tbl>
      <w:tblPr>
        <w:tblW w:w="9357" w:type="dxa"/>
        <w:tblInd w:w="55" w:type="dxa"/>
        <w:tblCellMar>
          <w:left w:w="70" w:type="dxa"/>
          <w:right w:w="70" w:type="dxa"/>
        </w:tblCellMar>
        <w:tblLook w:val="04A0" w:firstRow="1" w:lastRow="0" w:firstColumn="1" w:lastColumn="0" w:noHBand="0" w:noVBand="1"/>
      </w:tblPr>
      <w:tblGrid>
        <w:gridCol w:w="603"/>
        <w:gridCol w:w="5498"/>
        <w:gridCol w:w="1545"/>
        <w:gridCol w:w="1711"/>
      </w:tblGrid>
      <w:tr w:rsidR="00F47FD9" w:rsidRPr="009A1211" w:rsidTr="00F47FD9">
        <w:trPr>
          <w:trHeight w:val="291"/>
        </w:trPr>
        <w:tc>
          <w:tcPr>
            <w:tcW w:w="9356"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F47FD9" w:rsidRPr="009A1211" w:rsidRDefault="00F47FD9" w:rsidP="00F47FD9">
            <w:pPr>
              <w:jc w:val="cente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Municipio de Campeche</w:t>
            </w:r>
          </w:p>
        </w:tc>
      </w:tr>
      <w:tr w:rsidR="00F47FD9" w:rsidRPr="009A1211" w:rsidTr="00F47FD9">
        <w:trPr>
          <w:trHeight w:val="291"/>
        </w:trPr>
        <w:tc>
          <w:tcPr>
            <w:tcW w:w="9356" w:type="dxa"/>
            <w:gridSpan w:val="4"/>
            <w:tcBorders>
              <w:top w:val="nil"/>
              <w:left w:val="single" w:sz="4" w:space="0" w:color="auto"/>
              <w:bottom w:val="nil"/>
              <w:right w:val="single" w:sz="4" w:space="0" w:color="000000"/>
            </w:tcBorders>
            <w:shd w:val="clear" w:color="000000" w:fill="BFBFBF"/>
            <w:vAlign w:val="center"/>
            <w:hideMark/>
          </w:tcPr>
          <w:p w:rsidR="00F47FD9" w:rsidRPr="009A1211" w:rsidRDefault="00F47FD9" w:rsidP="00F47FD9">
            <w:pPr>
              <w:jc w:val="cente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Conciliación entre los Ingresos Presupuestarios y Contables</w:t>
            </w:r>
          </w:p>
        </w:tc>
      </w:tr>
      <w:tr w:rsidR="00F47FD9" w:rsidRPr="009A1211" w:rsidTr="00F47FD9">
        <w:trPr>
          <w:trHeight w:val="291"/>
        </w:trPr>
        <w:tc>
          <w:tcPr>
            <w:tcW w:w="9356" w:type="dxa"/>
            <w:gridSpan w:val="4"/>
            <w:tcBorders>
              <w:top w:val="nil"/>
              <w:left w:val="single" w:sz="4" w:space="0" w:color="auto"/>
              <w:bottom w:val="nil"/>
              <w:right w:val="single" w:sz="4" w:space="0" w:color="000000"/>
            </w:tcBorders>
            <w:shd w:val="clear" w:color="000000" w:fill="BFBFBF"/>
            <w:noWrap/>
            <w:vAlign w:val="center"/>
            <w:hideMark/>
          </w:tcPr>
          <w:p w:rsidR="00F47FD9" w:rsidRPr="009A1211" w:rsidRDefault="00F47FD9" w:rsidP="00F47FD9">
            <w:pPr>
              <w:jc w:val="cente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Correspondiente del 1 de Diciembre al 31 de Diciembre de 2019</w:t>
            </w:r>
          </w:p>
        </w:tc>
      </w:tr>
      <w:tr w:rsidR="00F47FD9" w:rsidRPr="009A1211" w:rsidTr="00F47FD9">
        <w:trPr>
          <w:trHeight w:val="291"/>
        </w:trPr>
        <w:tc>
          <w:tcPr>
            <w:tcW w:w="9356"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F47FD9" w:rsidRPr="009A1211" w:rsidRDefault="00F47FD9" w:rsidP="00F47FD9">
            <w:pPr>
              <w:jc w:val="cente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(Cifras en pesos)</w:t>
            </w:r>
          </w:p>
        </w:tc>
      </w:tr>
      <w:tr w:rsidR="00F47FD9" w:rsidRPr="009A1211" w:rsidTr="00F47FD9">
        <w:trPr>
          <w:trHeight w:val="291"/>
        </w:trPr>
        <w:tc>
          <w:tcPr>
            <w:tcW w:w="61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47FD9" w:rsidRPr="009A1211" w:rsidRDefault="00F47FD9" w:rsidP="00F47FD9">
            <w:pP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1. Ingresos Presupuestarios</w:t>
            </w:r>
          </w:p>
        </w:tc>
        <w:tc>
          <w:tcPr>
            <w:tcW w:w="1545"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c>
          <w:tcPr>
            <w:tcW w:w="1711" w:type="dxa"/>
            <w:tcBorders>
              <w:top w:val="nil"/>
              <w:left w:val="single" w:sz="4" w:space="0" w:color="auto"/>
              <w:bottom w:val="single" w:sz="4" w:space="0" w:color="auto"/>
              <w:right w:val="single" w:sz="4" w:space="0" w:color="auto"/>
            </w:tcBorders>
            <w:shd w:val="clear" w:color="000000" w:fill="BFBFBF"/>
            <w:noWrap/>
            <w:vAlign w:val="center"/>
            <w:hideMark/>
          </w:tcPr>
          <w:p w:rsidR="00F47FD9" w:rsidRPr="009A1211" w:rsidRDefault="00F47FD9" w:rsidP="00F47FD9">
            <w:pPr>
              <w:jc w:val="right"/>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220,223,376</w:t>
            </w:r>
          </w:p>
        </w:tc>
      </w:tr>
      <w:tr w:rsidR="00F47FD9" w:rsidRPr="009A1211" w:rsidTr="00F47FD9">
        <w:trPr>
          <w:trHeight w:val="277"/>
        </w:trPr>
        <w:tc>
          <w:tcPr>
            <w:tcW w:w="6100" w:type="dxa"/>
            <w:gridSpan w:val="2"/>
            <w:tcBorders>
              <w:top w:val="nil"/>
              <w:left w:val="nil"/>
              <w:bottom w:val="nil"/>
              <w:right w:val="nil"/>
            </w:tcBorders>
            <w:shd w:val="clear" w:color="000000" w:fill="FFFFFF"/>
            <w:noWrap/>
            <w:vAlign w:val="bottom"/>
            <w:hideMark/>
          </w:tcPr>
          <w:p w:rsidR="00F47FD9" w:rsidRPr="009A1211" w:rsidRDefault="00F47FD9" w:rsidP="00F47FD9">
            <w:pPr>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545" w:type="dxa"/>
            <w:tcBorders>
              <w:top w:val="nil"/>
              <w:left w:val="nil"/>
              <w:bottom w:val="nil"/>
              <w:right w:val="nil"/>
            </w:tcBorders>
            <w:shd w:val="clear" w:color="000000" w:fill="FFFFFF"/>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711" w:type="dxa"/>
            <w:tcBorders>
              <w:top w:val="nil"/>
              <w:left w:val="nil"/>
              <w:bottom w:val="nil"/>
              <w:right w:val="nil"/>
            </w:tcBorders>
            <w:shd w:val="clear" w:color="000000" w:fill="FFFFFF"/>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91"/>
        </w:trPr>
        <w:tc>
          <w:tcPr>
            <w:tcW w:w="61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9A1211" w:rsidRDefault="00F47FD9" w:rsidP="00F47FD9">
            <w:pP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2. Más ingresos contables no presupuestarios</w:t>
            </w:r>
          </w:p>
        </w:tc>
        <w:tc>
          <w:tcPr>
            <w:tcW w:w="1545" w:type="dxa"/>
            <w:tcBorders>
              <w:top w:val="single" w:sz="4" w:space="0" w:color="auto"/>
              <w:left w:val="nil"/>
              <w:bottom w:val="single" w:sz="4" w:space="0" w:color="auto"/>
              <w:right w:val="single" w:sz="4" w:space="0" w:color="auto"/>
            </w:tcBorders>
            <w:shd w:val="clear" w:color="000000" w:fill="FFFFFF"/>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711" w:type="dxa"/>
            <w:tcBorders>
              <w:top w:val="single" w:sz="4" w:space="0" w:color="auto"/>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r>
      <w:tr w:rsidR="00F47FD9" w:rsidRPr="009A1211" w:rsidTr="00F47FD9">
        <w:trPr>
          <w:trHeight w:val="277"/>
        </w:trPr>
        <w:tc>
          <w:tcPr>
            <w:tcW w:w="603" w:type="dxa"/>
            <w:tcBorders>
              <w:top w:val="nil"/>
              <w:left w:val="single" w:sz="4" w:space="0" w:color="auto"/>
              <w:bottom w:val="single" w:sz="4" w:space="0" w:color="auto"/>
              <w:right w:val="nil"/>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498" w:type="dxa"/>
            <w:tcBorders>
              <w:top w:val="nil"/>
              <w:left w:val="nil"/>
              <w:bottom w:val="single" w:sz="4" w:space="0" w:color="auto"/>
              <w:right w:val="single" w:sz="4" w:space="0" w:color="auto"/>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 Ingresos Financieros </w:t>
            </w:r>
          </w:p>
        </w:tc>
        <w:tc>
          <w:tcPr>
            <w:tcW w:w="1545" w:type="dxa"/>
            <w:tcBorders>
              <w:top w:val="nil"/>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711" w:type="dxa"/>
            <w:tcBorders>
              <w:top w:val="nil"/>
              <w:left w:val="nil"/>
              <w:bottom w:val="nil"/>
              <w:right w:val="nil"/>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77"/>
        </w:trPr>
        <w:tc>
          <w:tcPr>
            <w:tcW w:w="603" w:type="dxa"/>
            <w:tcBorders>
              <w:top w:val="nil"/>
              <w:left w:val="single" w:sz="4" w:space="0" w:color="auto"/>
              <w:bottom w:val="single" w:sz="4" w:space="0" w:color="auto"/>
              <w:right w:val="nil"/>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498" w:type="dxa"/>
            <w:tcBorders>
              <w:top w:val="nil"/>
              <w:left w:val="nil"/>
              <w:bottom w:val="single" w:sz="4" w:space="0" w:color="auto"/>
              <w:right w:val="single" w:sz="4" w:space="0" w:color="auto"/>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2.2 Incremento por Variación de Inventarios</w:t>
            </w:r>
          </w:p>
        </w:tc>
        <w:tc>
          <w:tcPr>
            <w:tcW w:w="1545" w:type="dxa"/>
            <w:tcBorders>
              <w:top w:val="nil"/>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711" w:type="dxa"/>
            <w:tcBorders>
              <w:top w:val="nil"/>
              <w:left w:val="nil"/>
              <w:bottom w:val="nil"/>
              <w:right w:val="nil"/>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553"/>
        </w:trPr>
        <w:tc>
          <w:tcPr>
            <w:tcW w:w="603" w:type="dxa"/>
            <w:tcBorders>
              <w:top w:val="nil"/>
              <w:left w:val="single" w:sz="4" w:space="0" w:color="auto"/>
              <w:bottom w:val="single" w:sz="4" w:space="0" w:color="auto"/>
              <w:right w:val="nil"/>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498" w:type="dxa"/>
            <w:tcBorders>
              <w:top w:val="nil"/>
              <w:left w:val="nil"/>
              <w:bottom w:val="single" w:sz="4" w:space="0" w:color="auto"/>
              <w:right w:val="single" w:sz="4" w:space="0" w:color="auto"/>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2.3 Disminución del exceso de estimaciones por pérdida o deterioro u obsolescencia</w:t>
            </w:r>
          </w:p>
        </w:tc>
        <w:tc>
          <w:tcPr>
            <w:tcW w:w="1545" w:type="dxa"/>
            <w:tcBorders>
              <w:top w:val="nil"/>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711" w:type="dxa"/>
            <w:tcBorders>
              <w:top w:val="nil"/>
              <w:left w:val="nil"/>
              <w:bottom w:val="nil"/>
              <w:right w:val="nil"/>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77"/>
        </w:trPr>
        <w:tc>
          <w:tcPr>
            <w:tcW w:w="603" w:type="dxa"/>
            <w:tcBorders>
              <w:top w:val="nil"/>
              <w:left w:val="single" w:sz="4" w:space="0" w:color="auto"/>
              <w:bottom w:val="single" w:sz="4" w:space="0" w:color="auto"/>
              <w:right w:val="nil"/>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498" w:type="dxa"/>
            <w:tcBorders>
              <w:top w:val="nil"/>
              <w:left w:val="nil"/>
              <w:bottom w:val="single" w:sz="4" w:space="0" w:color="auto"/>
              <w:right w:val="single" w:sz="4" w:space="0" w:color="auto"/>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2.4 Disminución del exceso de provisiones</w:t>
            </w:r>
          </w:p>
        </w:tc>
        <w:tc>
          <w:tcPr>
            <w:tcW w:w="1545" w:type="dxa"/>
            <w:tcBorders>
              <w:top w:val="nil"/>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711" w:type="dxa"/>
            <w:tcBorders>
              <w:top w:val="nil"/>
              <w:left w:val="nil"/>
              <w:bottom w:val="nil"/>
              <w:right w:val="nil"/>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77"/>
        </w:trPr>
        <w:tc>
          <w:tcPr>
            <w:tcW w:w="603" w:type="dxa"/>
            <w:tcBorders>
              <w:top w:val="nil"/>
              <w:left w:val="single" w:sz="4" w:space="0" w:color="auto"/>
              <w:bottom w:val="single" w:sz="4" w:space="0" w:color="auto"/>
              <w:right w:val="nil"/>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498" w:type="dxa"/>
            <w:tcBorders>
              <w:top w:val="nil"/>
              <w:left w:val="nil"/>
              <w:bottom w:val="single" w:sz="4" w:space="0" w:color="auto"/>
              <w:right w:val="single" w:sz="4" w:space="0" w:color="auto"/>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2.5 Otros ingresos y beneficios varios</w:t>
            </w:r>
          </w:p>
        </w:tc>
        <w:tc>
          <w:tcPr>
            <w:tcW w:w="1545" w:type="dxa"/>
            <w:tcBorders>
              <w:top w:val="nil"/>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711" w:type="dxa"/>
            <w:tcBorders>
              <w:top w:val="nil"/>
              <w:left w:val="nil"/>
              <w:bottom w:val="nil"/>
              <w:right w:val="nil"/>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77"/>
        </w:trPr>
        <w:tc>
          <w:tcPr>
            <w:tcW w:w="61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 2.6 Otros ingresos contables no presupuestarios</w:t>
            </w:r>
          </w:p>
        </w:tc>
        <w:tc>
          <w:tcPr>
            <w:tcW w:w="1545" w:type="dxa"/>
            <w:tcBorders>
              <w:top w:val="nil"/>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711" w:type="dxa"/>
            <w:tcBorders>
              <w:top w:val="nil"/>
              <w:left w:val="nil"/>
              <w:bottom w:val="nil"/>
              <w:right w:val="nil"/>
            </w:tcBorders>
            <w:shd w:val="clear" w:color="000000" w:fill="FFFFFF"/>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77"/>
        </w:trPr>
        <w:tc>
          <w:tcPr>
            <w:tcW w:w="6100" w:type="dxa"/>
            <w:gridSpan w:val="2"/>
            <w:tcBorders>
              <w:top w:val="nil"/>
              <w:left w:val="nil"/>
              <w:bottom w:val="nil"/>
              <w:right w:val="nil"/>
            </w:tcBorders>
            <w:shd w:val="clear" w:color="000000" w:fill="FFFFFF"/>
            <w:noWrap/>
            <w:vAlign w:val="bottom"/>
            <w:hideMark/>
          </w:tcPr>
          <w:p w:rsidR="00F47FD9" w:rsidRPr="009A1211" w:rsidRDefault="00F47FD9" w:rsidP="00F47FD9">
            <w:pPr>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545" w:type="dxa"/>
            <w:tcBorders>
              <w:top w:val="nil"/>
              <w:left w:val="nil"/>
              <w:bottom w:val="nil"/>
              <w:right w:val="nil"/>
            </w:tcBorders>
            <w:shd w:val="clear" w:color="000000" w:fill="FFFFFF"/>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711" w:type="dxa"/>
            <w:tcBorders>
              <w:top w:val="single" w:sz="4" w:space="0" w:color="auto"/>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44,000,000</w:t>
            </w:r>
          </w:p>
        </w:tc>
      </w:tr>
      <w:tr w:rsidR="00F47FD9" w:rsidRPr="009A1211" w:rsidTr="00F47FD9">
        <w:trPr>
          <w:trHeight w:val="291"/>
        </w:trPr>
        <w:tc>
          <w:tcPr>
            <w:tcW w:w="61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47FD9" w:rsidRPr="009A1211" w:rsidRDefault="00F47FD9" w:rsidP="00F47FD9">
            <w:pP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3. Menos ingresos presupuestarios no contables</w:t>
            </w:r>
          </w:p>
        </w:tc>
        <w:tc>
          <w:tcPr>
            <w:tcW w:w="1545" w:type="dxa"/>
            <w:tcBorders>
              <w:top w:val="single" w:sz="4" w:space="0" w:color="auto"/>
              <w:left w:val="nil"/>
              <w:bottom w:val="single" w:sz="4" w:space="0" w:color="auto"/>
              <w:right w:val="single" w:sz="4" w:space="0" w:color="auto"/>
            </w:tcBorders>
            <w:shd w:val="clear" w:color="000000" w:fill="FFFFFF"/>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711" w:type="dxa"/>
            <w:tcBorders>
              <w:top w:val="nil"/>
              <w:left w:val="nil"/>
              <w:bottom w:val="nil"/>
              <w:right w:val="nil"/>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77"/>
        </w:trPr>
        <w:tc>
          <w:tcPr>
            <w:tcW w:w="603" w:type="dxa"/>
            <w:tcBorders>
              <w:top w:val="nil"/>
              <w:left w:val="single" w:sz="4" w:space="0" w:color="auto"/>
              <w:bottom w:val="single" w:sz="4" w:space="0" w:color="auto"/>
              <w:right w:val="nil"/>
            </w:tcBorders>
            <w:shd w:val="clear" w:color="000000" w:fill="FFFFFF"/>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498" w:type="dxa"/>
            <w:tcBorders>
              <w:top w:val="nil"/>
              <w:left w:val="nil"/>
              <w:bottom w:val="single" w:sz="4" w:space="0" w:color="auto"/>
              <w:right w:val="single" w:sz="4" w:space="0" w:color="auto"/>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3.1 Aprovechamientos Patrimoniales</w:t>
            </w:r>
          </w:p>
        </w:tc>
        <w:tc>
          <w:tcPr>
            <w:tcW w:w="1545" w:type="dxa"/>
            <w:tcBorders>
              <w:top w:val="nil"/>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711" w:type="dxa"/>
            <w:tcBorders>
              <w:top w:val="nil"/>
              <w:left w:val="nil"/>
              <w:bottom w:val="nil"/>
              <w:right w:val="nil"/>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77"/>
        </w:trPr>
        <w:tc>
          <w:tcPr>
            <w:tcW w:w="603" w:type="dxa"/>
            <w:tcBorders>
              <w:top w:val="nil"/>
              <w:left w:val="single" w:sz="4" w:space="0" w:color="auto"/>
              <w:bottom w:val="single" w:sz="4" w:space="0" w:color="auto"/>
              <w:right w:val="nil"/>
            </w:tcBorders>
            <w:shd w:val="clear" w:color="000000" w:fill="FFFFFF"/>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498" w:type="dxa"/>
            <w:tcBorders>
              <w:top w:val="nil"/>
              <w:left w:val="nil"/>
              <w:bottom w:val="single" w:sz="4" w:space="0" w:color="auto"/>
              <w:right w:val="single" w:sz="4" w:space="0" w:color="auto"/>
            </w:tcBorders>
            <w:shd w:val="clear" w:color="000000" w:fill="FFFFFF"/>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3.2 Ingresos derivados de financiamientos</w:t>
            </w:r>
          </w:p>
        </w:tc>
        <w:tc>
          <w:tcPr>
            <w:tcW w:w="1545" w:type="dxa"/>
            <w:tcBorders>
              <w:top w:val="nil"/>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44,000,000</w:t>
            </w:r>
          </w:p>
        </w:tc>
        <w:tc>
          <w:tcPr>
            <w:tcW w:w="1711" w:type="dxa"/>
            <w:tcBorders>
              <w:top w:val="nil"/>
              <w:left w:val="nil"/>
              <w:bottom w:val="nil"/>
              <w:right w:val="nil"/>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77"/>
        </w:trPr>
        <w:tc>
          <w:tcPr>
            <w:tcW w:w="610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3.3 Otros Ingresos presupuestarios no contables</w:t>
            </w:r>
          </w:p>
        </w:tc>
        <w:tc>
          <w:tcPr>
            <w:tcW w:w="1545" w:type="dxa"/>
            <w:tcBorders>
              <w:top w:val="nil"/>
              <w:left w:val="nil"/>
              <w:bottom w:val="single" w:sz="4" w:space="0" w:color="auto"/>
              <w:right w:val="single" w:sz="4" w:space="0" w:color="auto"/>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711" w:type="dxa"/>
            <w:tcBorders>
              <w:top w:val="nil"/>
              <w:left w:val="nil"/>
              <w:bottom w:val="nil"/>
              <w:right w:val="nil"/>
            </w:tcBorders>
            <w:shd w:val="clear" w:color="000000" w:fill="FFFFFF"/>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77"/>
        </w:trPr>
        <w:tc>
          <w:tcPr>
            <w:tcW w:w="6100" w:type="dxa"/>
            <w:gridSpan w:val="2"/>
            <w:tcBorders>
              <w:top w:val="nil"/>
              <w:left w:val="nil"/>
              <w:bottom w:val="nil"/>
              <w:right w:val="nil"/>
            </w:tcBorders>
            <w:shd w:val="clear" w:color="000000" w:fill="FFFFFF"/>
            <w:noWrap/>
            <w:vAlign w:val="bottom"/>
            <w:hideMark/>
          </w:tcPr>
          <w:p w:rsidR="00F47FD9" w:rsidRPr="009A1211" w:rsidRDefault="00F47FD9" w:rsidP="00F47FD9">
            <w:pPr>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545" w:type="dxa"/>
            <w:tcBorders>
              <w:top w:val="nil"/>
              <w:left w:val="nil"/>
              <w:bottom w:val="nil"/>
              <w:right w:val="nil"/>
            </w:tcBorders>
            <w:shd w:val="clear" w:color="000000" w:fill="FFFFFF"/>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711" w:type="dxa"/>
            <w:tcBorders>
              <w:top w:val="nil"/>
              <w:left w:val="nil"/>
              <w:bottom w:val="nil"/>
              <w:right w:val="nil"/>
            </w:tcBorders>
            <w:shd w:val="clear" w:color="000000" w:fill="FFFFFF"/>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r>
      <w:tr w:rsidR="00F47FD9" w:rsidRPr="009A1211" w:rsidTr="00F47FD9">
        <w:trPr>
          <w:trHeight w:val="291"/>
        </w:trPr>
        <w:tc>
          <w:tcPr>
            <w:tcW w:w="61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47FD9" w:rsidRPr="009A1211" w:rsidRDefault="00F47FD9" w:rsidP="00F47FD9">
            <w:pP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4. Ingresos Contables (4 = 1 + 2 - 3)</w:t>
            </w:r>
          </w:p>
        </w:tc>
        <w:tc>
          <w:tcPr>
            <w:tcW w:w="1545"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c>
          <w:tcPr>
            <w:tcW w:w="171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7FD9" w:rsidRPr="009A1211" w:rsidRDefault="00F47FD9" w:rsidP="00F47FD9">
            <w:pPr>
              <w:jc w:val="right"/>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176,223,376</w:t>
            </w:r>
          </w:p>
        </w:tc>
      </w:tr>
    </w:tbl>
    <w:p w:rsidR="00F47FD9" w:rsidRDefault="00F47FD9" w:rsidP="00F47FD9">
      <w:pPr>
        <w:rPr>
          <w:rFonts w:ascii="Arial" w:hAnsi="Arial" w:cs="Arial"/>
          <w:b/>
          <w:sz w:val="20"/>
          <w:szCs w:val="20"/>
        </w:rPr>
      </w:pPr>
    </w:p>
    <w:p w:rsidR="00F47FD9" w:rsidRDefault="00F47FD9" w:rsidP="00F47FD9">
      <w:pPr>
        <w:rPr>
          <w:rFonts w:ascii="Arial" w:hAnsi="Arial" w:cs="Arial"/>
          <w:b/>
          <w:sz w:val="20"/>
          <w:szCs w:val="20"/>
        </w:rPr>
      </w:pPr>
    </w:p>
    <w:p w:rsidR="00F47FD9" w:rsidRDefault="00F47FD9" w:rsidP="00F47FD9">
      <w:pPr>
        <w:rPr>
          <w:rFonts w:ascii="Arial" w:hAnsi="Arial" w:cs="Arial"/>
          <w:b/>
          <w:sz w:val="20"/>
          <w:szCs w:val="20"/>
        </w:rPr>
      </w:pPr>
      <w:r>
        <w:rPr>
          <w:rFonts w:ascii="Arial" w:hAnsi="Arial" w:cs="Arial"/>
          <w:b/>
          <w:sz w:val="20"/>
          <w:szCs w:val="20"/>
        </w:rPr>
        <w:t>Existen otros Ingresos Presupuestarios no Contables en Cantidad de $ 70,069.00</w:t>
      </w:r>
    </w:p>
    <w:p w:rsidR="00F47FD9" w:rsidRDefault="00F47FD9" w:rsidP="00F47FD9">
      <w:pPr>
        <w:rPr>
          <w:rFonts w:ascii="Arial" w:hAnsi="Arial" w:cs="Arial"/>
          <w:b/>
          <w:sz w:val="20"/>
          <w:szCs w:val="20"/>
        </w:rPr>
      </w:pPr>
    </w:p>
    <w:p w:rsidR="00F47FD9" w:rsidRDefault="00F47FD9" w:rsidP="00F47FD9">
      <w:pPr>
        <w:rPr>
          <w:rFonts w:ascii="Arial" w:hAnsi="Arial" w:cs="Arial"/>
          <w:b/>
          <w:sz w:val="20"/>
          <w:szCs w:val="20"/>
        </w:rPr>
      </w:pPr>
    </w:p>
    <w:p w:rsidR="00F47FD9" w:rsidRDefault="00F47FD9" w:rsidP="00F47FD9">
      <w:pPr>
        <w:rPr>
          <w:rFonts w:ascii="Arial" w:hAnsi="Arial" w:cs="Arial"/>
          <w:b/>
          <w:sz w:val="20"/>
          <w:szCs w:val="20"/>
        </w:rPr>
      </w:pPr>
    </w:p>
    <w:p w:rsidR="00F47FD9" w:rsidRDefault="00F47FD9" w:rsidP="00F47FD9">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F47FD9" w:rsidRDefault="00F47FD9" w:rsidP="00F47FD9">
      <w:pPr>
        <w:rPr>
          <w:rFonts w:ascii="Arial" w:hAnsi="Arial" w:cs="Arial"/>
          <w:b/>
          <w:sz w:val="20"/>
          <w:szCs w:val="20"/>
        </w:rPr>
      </w:pPr>
    </w:p>
    <w:p w:rsidR="00F47FD9" w:rsidRPr="0039717D" w:rsidRDefault="00F47FD9" w:rsidP="00F47FD9">
      <w:pPr>
        <w:rPr>
          <w:rFonts w:ascii="Arial" w:hAnsi="Arial" w:cs="Arial"/>
          <w:b/>
          <w:sz w:val="20"/>
          <w:szCs w:val="20"/>
        </w:rPr>
      </w:pPr>
    </w:p>
    <w:p w:rsidR="00F47FD9" w:rsidRDefault="00F47FD9" w:rsidP="00F47FD9">
      <w:pPr>
        <w:rPr>
          <w:rFonts w:ascii="Arial" w:hAnsi="Arial" w:cs="Arial"/>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F47FD9" w:rsidRPr="0039717D" w:rsidRDefault="00F47FD9" w:rsidP="00F47FD9">
      <w:pPr>
        <w:rPr>
          <w:rFonts w:ascii="Arial" w:hAnsi="Arial" w:cs="Arial"/>
          <w:b/>
          <w:sz w:val="20"/>
          <w:szCs w:val="20"/>
        </w:rPr>
      </w:pPr>
    </w:p>
    <w:tbl>
      <w:tblPr>
        <w:tblW w:w="9522" w:type="dxa"/>
        <w:tblInd w:w="55" w:type="dxa"/>
        <w:tblCellMar>
          <w:left w:w="70" w:type="dxa"/>
          <w:right w:w="70" w:type="dxa"/>
        </w:tblCellMar>
        <w:tblLook w:val="04A0" w:firstRow="1" w:lastRow="0" w:firstColumn="1" w:lastColumn="0" w:noHBand="0" w:noVBand="1"/>
      </w:tblPr>
      <w:tblGrid>
        <w:gridCol w:w="417"/>
        <w:gridCol w:w="5977"/>
        <w:gridCol w:w="1577"/>
        <w:gridCol w:w="1551"/>
      </w:tblGrid>
      <w:tr w:rsidR="00F47FD9" w:rsidRPr="009A1211" w:rsidTr="00F47FD9">
        <w:trPr>
          <w:trHeight w:val="240"/>
        </w:trPr>
        <w:tc>
          <w:tcPr>
            <w:tcW w:w="9522"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F47FD9" w:rsidRPr="009A1211" w:rsidRDefault="00F47FD9" w:rsidP="00F47FD9">
            <w:pPr>
              <w:jc w:val="cente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Municipio de Campeche</w:t>
            </w:r>
          </w:p>
        </w:tc>
      </w:tr>
      <w:tr w:rsidR="00F47FD9" w:rsidRPr="009A1211" w:rsidTr="00F47FD9">
        <w:trPr>
          <w:trHeight w:val="240"/>
        </w:trPr>
        <w:tc>
          <w:tcPr>
            <w:tcW w:w="9522" w:type="dxa"/>
            <w:gridSpan w:val="4"/>
            <w:tcBorders>
              <w:top w:val="nil"/>
              <w:left w:val="single" w:sz="4" w:space="0" w:color="auto"/>
              <w:bottom w:val="nil"/>
              <w:right w:val="single" w:sz="4" w:space="0" w:color="000000"/>
            </w:tcBorders>
            <w:shd w:val="clear" w:color="000000" w:fill="BFBFBF"/>
            <w:vAlign w:val="center"/>
            <w:hideMark/>
          </w:tcPr>
          <w:p w:rsidR="00F47FD9" w:rsidRPr="009A1211" w:rsidRDefault="00F47FD9" w:rsidP="00F47FD9">
            <w:pPr>
              <w:jc w:val="cente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Conciliación entre los Egresos Presupuestarios y los Gastos Contables</w:t>
            </w:r>
          </w:p>
        </w:tc>
      </w:tr>
      <w:tr w:rsidR="00F47FD9" w:rsidRPr="009A1211" w:rsidTr="00F47FD9">
        <w:trPr>
          <w:trHeight w:val="240"/>
        </w:trPr>
        <w:tc>
          <w:tcPr>
            <w:tcW w:w="9522"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F47FD9" w:rsidRPr="009A1211" w:rsidRDefault="00F47FD9" w:rsidP="00F47FD9">
            <w:pPr>
              <w:jc w:val="cente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Correspondiente del 1 de Diciembre al 31 de Diciembre de 2019</w:t>
            </w:r>
          </w:p>
        </w:tc>
      </w:tr>
      <w:tr w:rsidR="00F47FD9" w:rsidRPr="009A1211" w:rsidTr="00F47FD9">
        <w:trPr>
          <w:trHeight w:val="240"/>
        </w:trPr>
        <w:tc>
          <w:tcPr>
            <w:tcW w:w="6394"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47FD9" w:rsidRPr="009A1211" w:rsidRDefault="00F47FD9" w:rsidP="00F47FD9">
            <w:pP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c>
          <w:tcPr>
            <w:tcW w:w="1551" w:type="dxa"/>
            <w:tcBorders>
              <w:top w:val="nil"/>
              <w:left w:val="single" w:sz="4" w:space="0" w:color="auto"/>
              <w:bottom w:val="single" w:sz="4" w:space="0" w:color="auto"/>
              <w:right w:val="single" w:sz="4" w:space="0" w:color="auto"/>
            </w:tcBorders>
            <w:shd w:val="clear" w:color="000000" w:fill="BFBFBF"/>
            <w:noWrap/>
            <w:vAlign w:val="center"/>
            <w:hideMark/>
          </w:tcPr>
          <w:p w:rsidR="00F47FD9" w:rsidRPr="009A1211" w:rsidRDefault="00F47FD9" w:rsidP="00F47FD9">
            <w:pPr>
              <w:jc w:val="right"/>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222,528,784</w:t>
            </w:r>
          </w:p>
        </w:tc>
      </w:tr>
      <w:tr w:rsidR="00F47FD9" w:rsidRPr="009A1211" w:rsidTr="00F47FD9">
        <w:trPr>
          <w:trHeight w:val="228"/>
        </w:trPr>
        <w:tc>
          <w:tcPr>
            <w:tcW w:w="6394" w:type="dxa"/>
            <w:gridSpan w:val="2"/>
            <w:tcBorders>
              <w:top w:val="nil"/>
              <w:left w:val="nil"/>
              <w:bottom w:val="nil"/>
              <w:right w:val="nil"/>
            </w:tcBorders>
            <w:shd w:val="clear" w:color="auto" w:fill="auto"/>
            <w:noWrap/>
            <w:vAlign w:val="bottom"/>
            <w:hideMark/>
          </w:tcPr>
          <w:p w:rsidR="00F47FD9" w:rsidRPr="009A1211" w:rsidRDefault="00F47FD9" w:rsidP="00F47FD9">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c>
          <w:tcPr>
            <w:tcW w:w="1551"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40"/>
        </w:trPr>
        <w:tc>
          <w:tcPr>
            <w:tcW w:w="6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9A1211" w:rsidRDefault="00F47FD9" w:rsidP="00F47FD9">
            <w:pP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41,879,832</w:t>
            </w: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1,156,170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1,550,709</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-37,791</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5,845,702</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984,461</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gridAfter w:val="1"/>
          <w:wAfter w:w="1551" w:type="dxa"/>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r>
      <w:tr w:rsidR="00F47FD9" w:rsidRPr="009A1211" w:rsidTr="00F47FD9">
        <w:trPr>
          <w:gridAfter w:val="1"/>
          <w:wAfter w:w="1551" w:type="dxa"/>
          <w:trHeight w:val="228"/>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2.10 Bienes Inmuebles </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r>
      <w:tr w:rsidR="00F47FD9" w:rsidRPr="009A1211" w:rsidTr="00F47FD9">
        <w:trPr>
          <w:gridAfter w:val="1"/>
          <w:wAfter w:w="1551" w:type="dxa"/>
          <w:trHeight w:val="228"/>
        </w:trPr>
        <w:tc>
          <w:tcPr>
            <w:tcW w:w="417" w:type="dxa"/>
            <w:tcBorders>
              <w:top w:val="single" w:sz="4" w:space="0" w:color="auto"/>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single" w:sz="4" w:space="0" w:color="auto"/>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2.11 Activos Intangibles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1,250,000</w:t>
            </w: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18,234,692</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2,200,302</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6,460,298</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4,235,289</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6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6394" w:type="dxa"/>
            <w:gridSpan w:val="2"/>
            <w:tcBorders>
              <w:top w:val="nil"/>
              <w:left w:val="nil"/>
              <w:bottom w:val="nil"/>
              <w:right w:val="nil"/>
            </w:tcBorders>
            <w:shd w:val="clear" w:color="auto" w:fill="auto"/>
            <w:noWrap/>
            <w:vAlign w:val="bottom"/>
            <w:hideMark/>
          </w:tcPr>
          <w:p w:rsidR="00F47FD9" w:rsidRPr="009A1211" w:rsidRDefault="00F47FD9" w:rsidP="00F47FD9">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c>
          <w:tcPr>
            <w:tcW w:w="1551"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40"/>
        </w:trPr>
        <w:tc>
          <w:tcPr>
            <w:tcW w:w="6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9A1211" w:rsidRDefault="00F47FD9" w:rsidP="00F47FD9">
            <w:pP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3. Más Gasto Contables No Presupuestales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1551" w:type="dxa"/>
            <w:tcBorders>
              <w:top w:val="single" w:sz="4" w:space="0" w:color="auto"/>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813,626</w:t>
            </w: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783,288</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30,338</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 </w:t>
            </w:r>
          </w:p>
        </w:tc>
        <w:tc>
          <w:tcPr>
            <w:tcW w:w="5977" w:type="dxa"/>
            <w:tcBorders>
              <w:top w:val="nil"/>
              <w:left w:val="nil"/>
              <w:bottom w:val="single" w:sz="4" w:space="0" w:color="auto"/>
              <w:right w:val="single" w:sz="4" w:space="0" w:color="auto"/>
            </w:tcBorders>
            <w:shd w:val="clear" w:color="auto" w:fill="auto"/>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6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9A1211" w:rsidRDefault="00F47FD9" w:rsidP="00F47FD9">
            <w:pPr>
              <w:ind w:firstLineChars="100" w:firstLine="180"/>
              <w:rPr>
                <w:rFonts w:ascii="Arial" w:hAnsi="Arial" w:cs="Arial"/>
                <w:color w:val="000000"/>
                <w:sz w:val="18"/>
                <w:szCs w:val="18"/>
                <w:lang w:val="es-MX" w:eastAsia="es-MX"/>
              </w:rPr>
            </w:pPr>
            <w:r w:rsidRPr="009A1211">
              <w:rPr>
                <w:rFonts w:ascii="Arial" w:hAnsi="Arial" w:cs="Arial"/>
                <w:color w:val="000000"/>
                <w:sz w:val="18"/>
                <w:szCs w:val="18"/>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F47FD9" w:rsidRPr="009A1211" w:rsidRDefault="00F47FD9" w:rsidP="00F47FD9">
            <w:pPr>
              <w:jc w:val="right"/>
              <w:rPr>
                <w:rFonts w:ascii="Arial" w:hAnsi="Arial" w:cs="Arial"/>
                <w:color w:val="000000"/>
                <w:sz w:val="18"/>
                <w:szCs w:val="18"/>
                <w:lang w:val="es-MX" w:eastAsia="es-MX"/>
              </w:rPr>
            </w:pPr>
            <w:r w:rsidRPr="009A1211">
              <w:rPr>
                <w:rFonts w:ascii="Arial" w:hAnsi="Arial" w:cs="Arial"/>
                <w:color w:val="000000"/>
                <w:sz w:val="18"/>
                <w:szCs w:val="18"/>
                <w:lang w:val="es-MX" w:eastAsia="es-MX"/>
              </w:rPr>
              <w:t>0</w:t>
            </w:r>
          </w:p>
        </w:tc>
        <w:tc>
          <w:tcPr>
            <w:tcW w:w="1551" w:type="dxa"/>
            <w:tcBorders>
              <w:top w:val="nil"/>
              <w:left w:val="nil"/>
              <w:bottom w:val="nil"/>
              <w:right w:val="nil"/>
            </w:tcBorders>
            <w:shd w:val="clear" w:color="auto" w:fill="auto"/>
            <w:vAlign w:val="center"/>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28"/>
        </w:trPr>
        <w:tc>
          <w:tcPr>
            <w:tcW w:w="6394" w:type="dxa"/>
            <w:gridSpan w:val="2"/>
            <w:tcBorders>
              <w:top w:val="nil"/>
              <w:left w:val="nil"/>
              <w:bottom w:val="nil"/>
              <w:right w:val="nil"/>
            </w:tcBorders>
            <w:shd w:val="clear" w:color="auto" w:fill="auto"/>
            <w:noWrap/>
            <w:vAlign w:val="bottom"/>
            <w:hideMark/>
          </w:tcPr>
          <w:p w:rsidR="00F47FD9" w:rsidRPr="009A1211" w:rsidRDefault="00F47FD9" w:rsidP="00F47FD9">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c>
          <w:tcPr>
            <w:tcW w:w="1551"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r>
      <w:tr w:rsidR="00F47FD9" w:rsidRPr="009A1211" w:rsidTr="00F47FD9">
        <w:trPr>
          <w:trHeight w:val="240"/>
        </w:trPr>
        <w:tc>
          <w:tcPr>
            <w:tcW w:w="6394"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F47FD9" w:rsidRPr="009A1211" w:rsidRDefault="00F47FD9" w:rsidP="00F47FD9">
            <w:pPr>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4. Total de Gasto Contable (4 = 1 - 2 + 3)</w:t>
            </w:r>
          </w:p>
        </w:tc>
        <w:tc>
          <w:tcPr>
            <w:tcW w:w="1577" w:type="dxa"/>
            <w:tcBorders>
              <w:top w:val="nil"/>
              <w:left w:val="nil"/>
              <w:bottom w:val="nil"/>
              <w:right w:val="nil"/>
            </w:tcBorders>
            <w:shd w:val="clear" w:color="auto" w:fill="auto"/>
            <w:noWrap/>
            <w:vAlign w:val="bottom"/>
            <w:hideMark/>
          </w:tcPr>
          <w:p w:rsidR="00F47FD9" w:rsidRPr="009A1211" w:rsidRDefault="00F47FD9" w:rsidP="00F47FD9">
            <w:pPr>
              <w:jc w:val="right"/>
              <w:rPr>
                <w:rFonts w:ascii="Arial" w:hAnsi="Arial" w:cs="Arial"/>
                <w:color w:val="000000"/>
                <w:sz w:val="18"/>
                <w:szCs w:val="18"/>
                <w:lang w:val="es-MX" w:eastAsia="es-MX"/>
              </w:rPr>
            </w:pPr>
          </w:p>
        </w:tc>
        <w:tc>
          <w:tcPr>
            <w:tcW w:w="15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47FD9" w:rsidRPr="009A1211" w:rsidRDefault="00F47FD9" w:rsidP="00F47FD9">
            <w:pPr>
              <w:jc w:val="right"/>
              <w:rPr>
                <w:rFonts w:ascii="Arial" w:hAnsi="Arial" w:cs="Arial"/>
                <w:b/>
                <w:bCs/>
                <w:color w:val="000000"/>
                <w:sz w:val="18"/>
                <w:szCs w:val="18"/>
                <w:lang w:val="es-MX" w:eastAsia="es-MX"/>
              </w:rPr>
            </w:pPr>
            <w:r w:rsidRPr="009A1211">
              <w:rPr>
                <w:rFonts w:ascii="Arial" w:hAnsi="Arial" w:cs="Arial"/>
                <w:b/>
                <w:bCs/>
                <w:color w:val="000000"/>
                <w:sz w:val="18"/>
                <w:szCs w:val="18"/>
                <w:lang w:val="es-MX" w:eastAsia="es-MX"/>
              </w:rPr>
              <w:t>181,462,578</w:t>
            </w:r>
          </w:p>
        </w:tc>
      </w:tr>
    </w:tbl>
    <w:p w:rsidR="00F47FD9" w:rsidRDefault="00F47FD9" w:rsidP="00F47FD9">
      <w:pPr>
        <w:jc w:val="center"/>
        <w:rPr>
          <w:rFonts w:ascii="Arial" w:hAnsi="Arial" w:cs="Arial"/>
          <w:b/>
          <w:sz w:val="20"/>
          <w:szCs w:val="20"/>
        </w:rPr>
      </w:pPr>
    </w:p>
    <w:p w:rsidR="00F47FD9" w:rsidRDefault="00F47FD9" w:rsidP="00F47FD9">
      <w:pPr>
        <w:jc w:val="center"/>
        <w:rPr>
          <w:rFonts w:ascii="Arial" w:hAnsi="Arial" w:cs="Arial"/>
          <w:b/>
          <w:sz w:val="20"/>
          <w:szCs w:val="20"/>
        </w:rPr>
      </w:pPr>
    </w:p>
    <w:p w:rsidR="00F47FD9" w:rsidRDefault="00F47FD9" w:rsidP="00F47FD9">
      <w:pPr>
        <w:rPr>
          <w:rFonts w:ascii="Arial" w:hAnsi="Arial" w:cs="Arial"/>
          <w:b/>
          <w:sz w:val="20"/>
          <w:szCs w:val="20"/>
        </w:rPr>
      </w:pPr>
      <w:r w:rsidRPr="00C17A40">
        <w:rPr>
          <w:rFonts w:ascii="Arial" w:hAnsi="Arial" w:cs="Arial"/>
          <w:b/>
          <w:sz w:val="20"/>
          <w:szCs w:val="20"/>
        </w:rPr>
        <w:t xml:space="preserve">NOTA: </w:t>
      </w:r>
      <w:r>
        <w:rPr>
          <w:rFonts w:ascii="Arial" w:hAnsi="Arial" w:cs="Arial"/>
          <w:b/>
          <w:sz w:val="20"/>
          <w:szCs w:val="20"/>
        </w:rPr>
        <w:t xml:space="preserve">Existen otros Egresos  Presupuestarios no Contables en Cantidad de $ </w:t>
      </w:r>
      <w:r w:rsidRPr="00C17A40">
        <w:rPr>
          <w:rFonts w:ascii="Arial" w:hAnsi="Arial" w:cs="Arial"/>
          <w:b/>
          <w:sz w:val="20"/>
          <w:szCs w:val="20"/>
        </w:rPr>
        <w:t xml:space="preserve">1, 156,170 </w:t>
      </w:r>
    </w:p>
    <w:p w:rsidR="00F47FD9" w:rsidRDefault="00F47FD9" w:rsidP="00F47FD9">
      <w:pPr>
        <w:rPr>
          <w:rFonts w:ascii="Arial" w:hAnsi="Arial" w:cs="Arial"/>
          <w:b/>
          <w:sz w:val="20"/>
          <w:szCs w:val="20"/>
        </w:rPr>
      </w:pPr>
    </w:p>
    <w:p w:rsidR="00F47FD9" w:rsidRDefault="00F47FD9" w:rsidP="00F47FD9">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F47FD9" w:rsidRDefault="00F47FD9" w:rsidP="00F47FD9">
      <w:pPr>
        <w:rPr>
          <w:rFonts w:ascii="Arial" w:hAnsi="Arial" w:cs="Arial"/>
          <w:b/>
          <w:sz w:val="20"/>
          <w:szCs w:val="20"/>
        </w:rPr>
      </w:pPr>
    </w:p>
    <w:p w:rsidR="00F47FD9" w:rsidRPr="0039717D" w:rsidRDefault="00F47FD9" w:rsidP="00F47FD9">
      <w:pPr>
        <w:rPr>
          <w:rFonts w:ascii="Arial" w:hAnsi="Arial" w:cs="Arial"/>
          <w:b/>
          <w:sz w:val="20"/>
          <w:szCs w:val="20"/>
        </w:rPr>
      </w:pPr>
    </w:p>
    <w:p w:rsidR="00F47FD9" w:rsidRPr="008A1FE7" w:rsidRDefault="00F47FD9" w:rsidP="00F47FD9">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F47FD9" w:rsidRPr="008A1FE7" w:rsidRDefault="00F47FD9" w:rsidP="00F47FD9">
      <w:pPr>
        <w:pStyle w:val="Prrafodelista"/>
        <w:spacing w:after="0" w:line="240" w:lineRule="auto"/>
        <w:ind w:left="1080"/>
        <w:rPr>
          <w:rFonts w:ascii="Arial" w:hAnsi="Arial" w:cs="Arial"/>
          <w:b/>
          <w:sz w:val="20"/>
          <w:szCs w:val="20"/>
        </w:rPr>
      </w:pPr>
    </w:p>
    <w:p w:rsidR="00F47FD9" w:rsidRPr="008A1FE7" w:rsidRDefault="00F47FD9" w:rsidP="00F47FD9">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F47FD9" w:rsidRPr="008A1FE7" w:rsidRDefault="00F47FD9" w:rsidP="00F47FD9">
      <w:pPr>
        <w:jc w:val="both"/>
        <w:rPr>
          <w:rFonts w:ascii="Arial" w:hAnsi="Arial" w:cs="Arial"/>
          <w:sz w:val="20"/>
          <w:szCs w:val="20"/>
        </w:rPr>
      </w:pPr>
    </w:p>
    <w:p w:rsidR="00F47FD9" w:rsidRPr="008A1FE7" w:rsidRDefault="00F47FD9" w:rsidP="00F47FD9">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F47FD9" w:rsidRPr="008A1FE7" w:rsidRDefault="00F47FD9" w:rsidP="00F47FD9">
      <w:pPr>
        <w:tabs>
          <w:tab w:val="left" w:pos="2418"/>
        </w:tabs>
        <w:rPr>
          <w:rFonts w:ascii="Arial" w:hAnsi="Arial" w:cs="Arial"/>
          <w:b/>
          <w:sz w:val="20"/>
          <w:szCs w:val="20"/>
        </w:rPr>
      </w:pPr>
      <w:r w:rsidRPr="008A1FE7">
        <w:rPr>
          <w:rFonts w:ascii="Arial" w:hAnsi="Arial" w:cs="Arial"/>
          <w:b/>
          <w:sz w:val="20"/>
          <w:szCs w:val="20"/>
        </w:rPr>
        <w:tab/>
      </w:r>
    </w:p>
    <w:p w:rsidR="00F47FD9" w:rsidRPr="008A1FE7" w:rsidRDefault="00F47FD9" w:rsidP="00F47FD9">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F47FD9" w:rsidRPr="008A1FE7" w:rsidRDefault="00F47FD9" w:rsidP="00F47FD9">
      <w:pPr>
        <w:ind w:left="360"/>
        <w:rPr>
          <w:rFonts w:ascii="Arial" w:hAnsi="Arial" w:cs="Arial"/>
          <w:b/>
          <w:sz w:val="20"/>
          <w:szCs w:val="20"/>
        </w:rPr>
      </w:pPr>
    </w:p>
    <w:p w:rsidR="00F47FD9" w:rsidRPr="008A1FE7" w:rsidRDefault="00F47FD9" w:rsidP="00F47FD9">
      <w:pPr>
        <w:rPr>
          <w:rFonts w:ascii="Arial" w:hAnsi="Arial" w:cs="Arial"/>
          <w:b/>
          <w:sz w:val="20"/>
          <w:szCs w:val="20"/>
        </w:rPr>
      </w:pPr>
      <w:r w:rsidRPr="008A1FE7">
        <w:rPr>
          <w:rFonts w:ascii="Arial" w:hAnsi="Arial" w:cs="Arial"/>
          <w:b/>
          <w:sz w:val="20"/>
          <w:szCs w:val="20"/>
        </w:rPr>
        <w:t xml:space="preserve">Contables: </w:t>
      </w:r>
    </w:p>
    <w:p w:rsidR="00F47FD9" w:rsidRPr="008A1FE7" w:rsidRDefault="00F47FD9" w:rsidP="00F47FD9">
      <w:pPr>
        <w:rPr>
          <w:rFonts w:ascii="Arial" w:hAnsi="Arial" w:cs="Arial"/>
          <w:b/>
          <w:sz w:val="20"/>
          <w:szCs w:val="20"/>
        </w:rPr>
      </w:pPr>
    </w:p>
    <w:p w:rsidR="00F47FD9" w:rsidRPr="008A1FE7" w:rsidRDefault="00F47FD9" w:rsidP="00F47FD9">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F47FD9" w:rsidRPr="008A1FE7" w:rsidRDefault="00F47FD9" w:rsidP="00F47FD9">
      <w:pPr>
        <w:ind w:left="360"/>
        <w:rPr>
          <w:rFonts w:ascii="Arial" w:hAnsi="Arial" w:cs="Arial"/>
          <w:b/>
          <w:sz w:val="20"/>
          <w:szCs w:val="20"/>
        </w:rPr>
      </w:pPr>
    </w:p>
    <w:p w:rsidR="00F47FD9" w:rsidRPr="008A1FE7" w:rsidRDefault="00F47FD9" w:rsidP="00F47FD9">
      <w:pPr>
        <w:jc w:val="both"/>
        <w:rPr>
          <w:rFonts w:ascii="Arial" w:hAnsi="Arial" w:cs="Arial"/>
          <w:b/>
          <w:sz w:val="20"/>
          <w:szCs w:val="20"/>
        </w:rPr>
      </w:pPr>
      <w:r w:rsidRPr="008A1FE7">
        <w:rPr>
          <w:rFonts w:ascii="Arial" w:hAnsi="Arial" w:cs="Arial"/>
          <w:b/>
          <w:sz w:val="20"/>
          <w:szCs w:val="20"/>
        </w:rPr>
        <w:t xml:space="preserve">Valores </w:t>
      </w:r>
    </w:p>
    <w:p w:rsidR="00F47FD9" w:rsidRPr="008A1FE7" w:rsidRDefault="00F47FD9" w:rsidP="00F47FD9">
      <w:pPr>
        <w:jc w:val="both"/>
        <w:rPr>
          <w:rFonts w:ascii="Arial" w:hAnsi="Arial" w:cs="Arial"/>
          <w:b/>
          <w:sz w:val="20"/>
          <w:szCs w:val="20"/>
        </w:rPr>
      </w:pPr>
    </w:p>
    <w:p w:rsidR="00F47FD9" w:rsidRPr="008A1FE7" w:rsidRDefault="00F47FD9" w:rsidP="00F47FD9">
      <w:pPr>
        <w:pStyle w:val="Textoindependiente"/>
        <w:ind w:left="720"/>
        <w:rPr>
          <w:rFonts w:ascii="Arial" w:hAnsi="Arial" w:cs="Arial"/>
          <w:sz w:val="20"/>
          <w:szCs w:val="20"/>
        </w:rPr>
      </w:pPr>
    </w:p>
    <w:p w:rsidR="00F47FD9" w:rsidRPr="008A1FE7" w:rsidRDefault="00F47FD9" w:rsidP="00F47FD9">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Administración Pública 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42,0835</w:t>
      </w:r>
      <w:r w:rsidRPr="008A1FE7">
        <w:rPr>
          <w:rFonts w:ascii="Arial" w:hAnsi="Arial" w:cs="Arial"/>
          <w:sz w:val="20"/>
          <w:szCs w:val="20"/>
        </w:rPr>
        <w:t xml:space="preserve">  habitacional, 1,</w:t>
      </w:r>
      <w:r>
        <w:rPr>
          <w:rFonts w:ascii="Arial" w:hAnsi="Arial" w:cs="Arial"/>
          <w:sz w:val="20"/>
          <w:szCs w:val="20"/>
        </w:rPr>
        <w:t xml:space="preserve">175 comercial y de servicios,  </w:t>
      </w:r>
      <w:r w:rsidRPr="008A1FE7">
        <w:rPr>
          <w:rFonts w:ascii="Arial" w:hAnsi="Arial" w:cs="Arial"/>
          <w:sz w:val="20"/>
          <w:szCs w:val="20"/>
        </w:rPr>
        <w:t>2</w:t>
      </w:r>
      <w:r>
        <w:rPr>
          <w:rFonts w:ascii="Arial" w:hAnsi="Arial" w:cs="Arial"/>
          <w:sz w:val="20"/>
          <w:szCs w:val="20"/>
        </w:rPr>
        <w:t>3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F47FD9" w:rsidRPr="008A1FE7" w:rsidRDefault="00F47FD9" w:rsidP="00F47FD9">
      <w:pPr>
        <w:pStyle w:val="Textoindependiente"/>
        <w:ind w:left="720"/>
        <w:rPr>
          <w:rFonts w:ascii="Arial" w:hAnsi="Arial" w:cs="Arial"/>
          <w:sz w:val="20"/>
          <w:szCs w:val="20"/>
        </w:rPr>
      </w:pPr>
    </w:p>
    <w:p w:rsidR="00F47FD9" w:rsidRPr="008A1FE7" w:rsidRDefault="00F47FD9" w:rsidP="00F47FD9">
      <w:pPr>
        <w:pStyle w:val="Textoindependiente"/>
        <w:numPr>
          <w:ilvl w:val="0"/>
          <w:numId w:val="32"/>
        </w:numPr>
        <w:rPr>
          <w:rFonts w:ascii="Arial" w:hAnsi="Arial" w:cs="Arial"/>
          <w:sz w:val="20"/>
          <w:szCs w:val="20"/>
        </w:rPr>
      </w:pPr>
      <w:r w:rsidRPr="008A1FE7">
        <w:rPr>
          <w:rFonts w:ascii="Arial" w:hAnsi="Arial" w:cs="Arial"/>
          <w:sz w:val="20"/>
          <w:szCs w:val="20"/>
        </w:rPr>
        <w:t>El organismo paramunicipal del Sistema Municipal de Agua Potable y Alcantarillado de Campeche de la Administración Publica Descentralizada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de 2019, por Servicios de Agua Potable, un  importe de $</w:t>
      </w:r>
      <w:r>
        <w:rPr>
          <w:rFonts w:ascii="Arial" w:hAnsi="Arial" w:cs="Arial"/>
          <w:sz w:val="20"/>
          <w:szCs w:val="20"/>
        </w:rPr>
        <w:t>69,011,371.18</w:t>
      </w:r>
      <w:r w:rsidRPr="008A1FE7">
        <w:rPr>
          <w:rFonts w:ascii="Arial" w:hAnsi="Arial" w:cs="Arial"/>
          <w:sz w:val="20"/>
          <w:szCs w:val="20"/>
        </w:rPr>
        <w:t xml:space="preserve"> (son: </w:t>
      </w:r>
      <w:r>
        <w:rPr>
          <w:rFonts w:ascii="Arial" w:hAnsi="Arial" w:cs="Arial"/>
          <w:sz w:val="20"/>
          <w:szCs w:val="20"/>
        </w:rPr>
        <w:t xml:space="preserve">sesenta y nueve millones once mil trescientos setenta y un </w:t>
      </w:r>
      <w:r w:rsidRPr="008A1FE7">
        <w:rPr>
          <w:rFonts w:ascii="Arial" w:hAnsi="Arial" w:cs="Arial"/>
          <w:sz w:val="20"/>
          <w:szCs w:val="20"/>
        </w:rPr>
        <w:t xml:space="preserve"> pesos </w:t>
      </w:r>
      <w:r>
        <w:rPr>
          <w:rFonts w:ascii="Arial" w:hAnsi="Arial" w:cs="Arial"/>
          <w:sz w:val="20"/>
          <w:szCs w:val="20"/>
        </w:rPr>
        <w:t>18</w:t>
      </w:r>
      <w:r w:rsidRPr="008A1FE7">
        <w:rPr>
          <w:rFonts w:ascii="Arial" w:hAnsi="Arial" w:cs="Arial"/>
          <w:sz w:val="20"/>
          <w:szCs w:val="20"/>
        </w:rPr>
        <w:t xml:space="preserve">/100 m.n.). </w:t>
      </w:r>
    </w:p>
    <w:p w:rsidR="00F47FD9" w:rsidRPr="008A1FE7" w:rsidRDefault="00F47FD9" w:rsidP="00F47FD9">
      <w:pPr>
        <w:pStyle w:val="Textoindependiente"/>
        <w:rPr>
          <w:rFonts w:ascii="Arial" w:hAnsi="Arial" w:cs="Arial"/>
          <w:sz w:val="20"/>
          <w:szCs w:val="20"/>
        </w:rPr>
      </w:pPr>
    </w:p>
    <w:p w:rsidR="00F47FD9" w:rsidRPr="008A1FE7" w:rsidRDefault="00F47FD9" w:rsidP="00F47FD9">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31 de </w:t>
      </w:r>
      <w:r>
        <w:rPr>
          <w:rFonts w:ascii="Arial" w:hAnsi="Arial" w:cs="Arial"/>
          <w:sz w:val="20"/>
          <w:szCs w:val="20"/>
        </w:rPr>
        <w:t>Diciembre</w:t>
      </w:r>
      <w:r w:rsidRPr="008A1FE7">
        <w:rPr>
          <w:rFonts w:ascii="Arial" w:hAnsi="Arial" w:cs="Arial"/>
          <w:sz w:val="20"/>
          <w:szCs w:val="20"/>
        </w:rPr>
        <w:t xml:space="preserve"> de 2019, por concepto de Multas Administrativas Federales no Fiscales un importe </w:t>
      </w:r>
      <w:r>
        <w:rPr>
          <w:rFonts w:ascii="Arial" w:hAnsi="Arial" w:cs="Arial"/>
          <w:sz w:val="20"/>
          <w:szCs w:val="20"/>
        </w:rPr>
        <w:t xml:space="preserve">de $57, 857,727.70 </w:t>
      </w:r>
      <w:r w:rsidRPr="008A1FE7">
        <w:rPr>
          <w:rFonts w:ascii="Arial" w:hAnsi="Arial" w:cs="Arial"/>
          <w:sz w:val="20"/>
          <w:szCs w:val="20"/>
        </w:rPr>
        <w:t xml:space="preserve">(son: </w:t>
      </w:r>
      <w:r>
        <w:rPr>
          <w:rFonts w:ascii="Arial" w:hAnsi="Arial" w:cs="Arial"/>
          <w:sz w:val="20"/>
          <w:szCs w:val="20"/>
        </w:rPr>
        <w:t>cincuenta y siete millones ochocientos cincuenta y siete mil setecientos veintisiete</w:t>
      </w:r>
      <w:r w:rsidRPr="008A1FE7">
        <w:rPr>
          <w:rFonts w:ascii="Arial" w:hAnsi="Arial" w:cs="Arial"/>
          <w:sz w:val="20"/>
          <w:szCs w:val="20"/>
        </w:rPr>
        <w:t xml:space="preserve"> pesos </w:t>
      </w:r>
      <w:r>
        <w:rPr>
          <w:rFonts w:ascii="Arial" w:hAnsi="Arial" w:cs="Arial"/>
          <w:sz w:val="20"/>
          <w:szCs w:val="20"/>
        </w:rPr>
        <w:t>70</w:t>
      </w:r>
      <w:r w:rsidRPr="008A1FE7">
        <w:rPr>
          <w:rFonts w:ascii="Arial" w:hAnsi="Arial" w:cs="Arial"/>
          <w:sz w:val="20"/>
          <w:szCs w:val="20"/>
        </w:rPr>
        <w:t xml:space="preserve">/100 m.n.). </w:t>
      </w:r>
    </w:p>
    <w:p w:rsidR="00F47FD9" w:rsidRPr="00BB107A" w:rsidRDefault="00F47FD9" w:rsidP="00F47FD9">
      <w:pPr>
        <w:pStyle w:val="Prrafodelista"/>
        <w:jc w:val="both"/>
        <w:rPr>
          <w:rFonts w:ascii="Arial" w:hAnsi="Arial" w:cs="Arial"/>
          <w:color w:val="000000"/>
          <w:sz w:val="20"/>
          <w:szCs w:val="20"/>
          <w:lang w:val="es-MX" w:eastAsia="es-MX"/>
        </w:rPr>
      </w:pPr>
    </w:p>
    <w:p w:rsidR="00F47FD9" w:rsidRPr="008A1FE7" w:rsidRDefault="00F47FD9" w:rsidP="00F47FD9">
      <w:pPr>
        <w:pStyle w:val="Prrafodelista"/>
        <w:jc w:val="both"/>
        <w:rPr>
          <w:rFonts w:ascii="Arial" w:hAnsi="Arial" w:cs="Arial"/>
          <w:color w:val="000000"/>
          <w:sz w:val="20"/>
          <w:szCs w:val="20"/>
          <w:lang w:val="es-MX" w:eastAsia="es-MX"/>
        </w:rPr>
      </w:pPr>
    </w:p>
    <w:p w:rsidR="00F47FD9" w:rsidRPr="002343C9" w:rsidRDefault="00F47FD9" w:rsidP="00F47FD9">
      <w:pPr>
        <w:pStyle w:val="Prrafodelista"/>
        <w:numPr>
          <w:ilvl w:val="0"/>
          <w:numId w:val="32"/>
        </w:numPr>
        <w:jc w:val="both"/>
        <w:rPr>
          <w:rFonts w:ascii="Arial" w:hAnsi="Arial" w:cs="Arial"/>
          <w:b/>
          <w:sz w:val="20"/>
          <w:szCs w:val="20"/>
        </w:rPr>
      </w:pPr>
      <w:r w:rsidRPr="002343C9">
        <w:rPr>
          <w:rFonts w:ascii="Arial" w:hAnsi="Arial" w:cs="Arial"/>
          <w:color w:val="000000"/>
          <w:sz w:val="20"/>
          <w:szCs w:val="20"/>
          <w:lang w:val="es-MX" w:eastAsia="es-MX"/>
        </w:rPr>
        <w:t xml:space="preserve">La Unidad Administrativa de Servicios Públicos </w:t>
      </w:r>
      <w:r w:rsidRPr="002343C9">
        <w:rPr>
          <w:rFonts w:ascii="Arial" w:hAnsi="Arial" w:cs="Arial"/>
          <w:sz w:val="20"/>
          <w:szCs w:val="20"/>
        </w:rPr>
        <w:t xml:space="preserve">de la Administración Pública Centralizada reporta rezagos al 31 de Diciembre de 2019, por concepto de derecho de piso en el Mercado Pedro Sainz de Baranda un importe de $4, 426,939.45 (son: Cuatro millones cuatrocientos veintiséis mil novecientos treinta y nueve pesos 45/00 m.n.). </w:t>
      </w:r>
    </w:p>
    <w:p w:rsidR="00F47FD9" w:rsidRDefault="00F47FD9" w:rsidP="00F47FD9">
      <w:pPr>
        <w:pStyle w:val="Prrafodelista"/>
        <w:jc w:val="both"/>
        <w:rPr>
          <w:rFonts w:ascii="Arial" w:hAnsi="Arial" w:cs="Arial"/>
          <w:sz w:val="20"/>
          <w:szCs w:val="20"/>
        </w:rPr>
      </w:pPr>
    </w:p>
    <w:p w:rsidR="00F47FD9" w:rsidRPr="008A1FE7" w:rsidRDefault="00F47FD9" w:rsidP="00F47FD9">
      <w:pPr>
        <w:jc w:val="both"/>
        <w:rPr>
          <w:rFonts w:ascii="Arial" w:hAnsi="Arial" w:cs="Arial"/>
          <w:b/>
          <w:sz w:val="20"/>
          <w:szCs w:val="20"/>
        </w:rPr>
      </w:pPr>
      <w:r w:rsidRPr="008A1FE7">
        <w:rPr>
          <w:rFonts w:ascii="Arial" w:hAnsi="Arial" w:cs="Arial"/>
          <w:b/>
          <w:sz w:val="20"/>
          <w:szCs w:val="20"/>
        </w:rPr>
        <w:t>Emisión de Obligaciones</w:t>
      </w:r>
    </w:p>
    <w:p w:rsidR="00F47FD9" w:rsidRPr="008A1FE7" w:rsidRDefault="00F47FD9" w:rsidP="00F47FD9">
      <w:pPr>
        <w:jc w:val="both"/>
        <w:rPr>
          <w:rFonts w:ascii="Arial" w:hAnsi="Arial" w:cs="Arial"/>
          <w:sz w:val="20"/>
          <w:szCs w:val="20"/>
        </w:rPr>
      </w:pPr>
    </w:p>
    <w:p w:rsidR="00F47FD9" w:rsidRPr="008A1FE7" w:rsidRDefault="00F47FD9" w:rsidP="00F47FD9">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F47FD9" w:rsidRPr="008A1FE7" w:rsidRDefault="00F47FD9" w:rsidP="00F47FD9">
      <w:pPr>
        <w:jc w:val="both"/>
        <w:rPr>
          <w:rFonts w:ascii="Arial" w:hAnsi="Arial" w:cs="Arial"/>
          <w:b/>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F47FD9" w:rsidRPr="008A1FE7" w:rsidRDefault="00F47FD9" w:rsidP="00F47FD9">
      <w:pPr>
        <w:pStyle w:val="Textoindependiente"/>
        <w:rPr>
          <w:rFonts w:ascii="Arial" w:hAnsi="Arial" w:cs="Arial"/>
          <w:b/>
          <w:sz w:val="20"/>
          <w:szCs w:val="20"/>
        </w:rPr>
      </w:pPr>
      <w:r w:rsidRPr="008A1FE7">
        <w:rPr>
          <w:rFonts w:ascii="Arial" w:hAnsi="Arial" w:cs="Arial"/>
          <w:b/>
          <w:sz w:val="20"/>
          <w:szCs w:val="20"/>
        </w:rPr>
        <w:t xml:space="preserve">Juicios </w:t>
      </w:r>
    </w:p>
    <w:p w:rsidR="00F47FD9" w:rsidRPr="008A1FE7" w:rsidRDefault="00F47FD9" w:rsidP="00F47FD9">
      <w:pPr>
        <w:pStyle w:val="Textoindependiente"/>
        <w:rPr>
          <w:rFonts w:ascii="Arial" w:hAnsi="Arial" w:cs="Arial"/>
          <w:b/>
          <w:sz w:val="20"/>
          <w:szCs w:val="20"/>
        </w:rPr>
      </w:pPr>
    </w:p>
    <w:p w:rsidR="00F47FD9" w:rsidRPr="008A1FE7" w:rsidRDefault="00F47FD9" w:rsidP="00F47FD9">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F47FD9" w:rsidRPr="008A1FE7" w:rsidRDefault="00F47FD9" w:rsidP="00F47FD9">
      <w:pPr>
        <w:pStyle w:val="Textoindependiente"/>
        <w:rPr>
          <w:rFonts w:ascii="Arial" w:hAnsi="Arial" w:cs="Arial"/>
          <w:b/>
          <w:sz w:val="20"/>
          <w:szCs w:val="20"/>
          <w:u w:val="single"/>
        </w:rPr>
      </w:pPr>
    </w:p>
    <w:p w:rsidR="00F47FD9" w:rsidRPr="008A1FE7" w:rsidRDefault="00F47FD9" w:rsidP="00F47FD9">
      <w:pPr>
        <w:pStyle w:val="Textoindependiente"/>
        <w:numPr>
          <w:ilvl w:val="0"/>
          <w:numId w:val="34"/>
        </w:numPr>
        <w:rPr>
          <w:rFonts w:ascii="Arial" w:hAnsi="Arial" w:cs="Arial"/>
          <w:b/>
          <w:sz w:val="20"/>
          <w:szCs w:val="20"/>
        </w:rPr>
      </w:pPr>
      <w:r w:rsidRPr="008A1FE7">
        <w:rPr>
          <w:rFonts w:ascii="Arial" w:hAnsi="Arial" w:cs="Arial"/>
          <w:sz w:val="20"/>
          <w:szCs w:val="20"/>
        </w:rPr>
        <w:t>La Unidad Administrativa de Consejería Jurídica de la Administración Pública Centralizada reporta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D</w:t>
      </w:r>
      <w:r w:rsidRPr="008A1FE7">
        <w:rPr>
          <w:rFonts w:ascii="Arial" w:hAnsi="Arial" w:cs="Arial"/>
          <w:sz w:val="20"/>
          <w:szCs w:val="20"/>
        </w:rPr>
        <w:t>i</w:t>
      </w:r>
      <w:r>
        <w:rPr>
          <w:rFonts w:ascii="Arial" w:hAnsi="Arial" w:cs="Arial"/>
          <w:sz w:val="20"/>
          <w:szCs w:val="20"/>
        </w:rPr>
        <w:t>ci</w:t>
      </w:r>
      <w:r w:rsidRPr="008A1FE7">
        <w:rPr>
          <w:rFonts w:ascii="Arial" w:hAnsi="Arial" w:cs="Arial"/>
          <w:sz w:val="20"/>
          <w:szCs w:val="20"/>
        </w:rPr>
        <w:t>embre de 2019, pasivos contingentes por la cantidad de  $</w:t>
      </w:r>
      <w:r>
        <w:rPr>
          <w:rFonts w:ascii="Arial" w:hAnsi="Arial" w:cs="Arial"/>
          <w:sz w:val="20"/>
          <w:szCs w:val="20"/>
        </w:rPr>
        <w:t>79,409,165.39</w:t>
      </w:r>
      <w:r w:rsidRPr="008A1FE7">
        <w:rPr>
          <w:rFonts w:ascii="Arial" w:hAnsi="Arial" w:cs="Arial"/>
          <w:sz w:val="20"/>
          <w:szCs w:val="20"/>
        </w:rPr>
        <w:t xml:space="preserve"> (son:  </w:t>
      </w:r>
      <w:r>
        <w:rPr>
          <w:rFonts w:ascii="Arial" w:hAnsi="Arial" w:cs="Arial"/>
          <w:sz w:val="20"/>
          <w:szCs w:val="20"/>
        </w:rPr>
        <w:t xml:space="preserve">setenta y nueve millones cuatrocientos nueve mil ciento sesenta y cinco pesos </w:t>
      </w:r>
      <w:r w:rsidRPr="008A1FE7">
        <w:rPr>
          <w:rFonts w:ascii="Arial" w:hAnsi="Arial" w:cs="Arial"/>
          <w:sz w:val="20"/>
          <w:szCs w:val="20"/>
        </w:rPr>
        <w:t xml:space="preserve"> </w:t>
      </w:r>
      <w:r>
        <w:rPr>
          <w:rFonts w:ascii="Arial" w:hAnsi="Arial" w:cs="Arial"/>
          <w:sz w:val="20"/>
          <w:szCs w:val="20"/>
        </w:rPr>
        <w:t>39</w:t>
      </w:r>
      <w:r w:rsidRPr="008A1FE7">
        <w:rPr>
          <w:rFonts w:ascii="Arial" w:hAnsi="Arial" w:cs="Arial"/>
          <w:sz w:val="20"/>
          <w:szCs w:val="20"/>
        </w:rPr>
        <w:t>/00 m.n.), en trámites de resolución como se relaciona en el siguiente cuadro:</w:t>
      </w:r>
    </w:p>
    <w:p w:rsidR="00F47FD9" w:rsidRPr="008A1FE7" w:rsidRDefault="00F47FD9" w:rsidP="00F47FD9">
      <w:pPr>
        <w:pStyle w:val="Textoindependiente"/>
        <w:ind w:left="1080"/>
        <w:rPr>
          <w:rFonts w:ascii="Arial" w:hAnsi="Arial" w:cs="Arial"/>
          <w:b/>
          <w:sz w:val="20"/>
          <w:szCs w:val="20"/>
        </w:rPr>
      </w:pPr>
    </w:p>
    <w:tbl>
      <w:tblPr>
        <w:tblStyle w:val="Tablaconcuadrcula"/>
        <w:tblW w:w="8786" w:type="dxa"/>
        <w:jc w:val="center"/>
        <w:tblLook w:val="04A0" w:firstRow="1" w:lastRow="0" w:firstColumn="1" w:lastColumn="0" w:noHBand="0" w:noVBand="1"/>
      </w:tblPr>
      <w:tblGrid>
        <w:gridCol w:w="1461"/>
        <w:gridCol w:w="3362"/>
        <w:gridCol w:w="2245"/>
        <w:gridCol w:w="1760"/>
      </w:tblGrid>
      <w:tr w:rsidR="00F47FD9" w:rsidRPr="008A1FE7" w:rsidTr="00F47FD9">
        <w:trPr>
          <w:trHeight w:val="288"/>
          <w:jc w:val="center"/>
        </w:trPr>
        <w:tc>
          <w:tcPr>
            <w:tcW w:w="8786" w:type="dxa"/>
            <w:gridSpan w:val="4"/>
            <w:noWrap/>
            <w:hideMark/>
          </w:tcPr>
          <w:p w:rsidR="00F47FD9" w:rsidRPr="008A1FE7" w:rsidRDefault="00F47FD9" w:rsidP="00F47FD9">
            <w:pPr>
              <w:jc w:val="center"/>
              <w:rPr>
                <w:rFonts w:ascii="Arial" w:hAnsi="Arial" w:cs="Arial"/>
                <w:b/>
                <w:bCs/>
                <w:color w:val="000000"/>
                <w:lang w:val="es-MX" w:eastAsia="es-MX"/>
              </w:rPr>
            </w:pPr>
            <w:r w:rsidRPr="008A1FE7">
              <w:rPr>
                <w:rFonts w:ascii="Arial" w:hAnsi="Arial" w:cs="Arial"/>
                <w:b/>
                <w:bCs/>
                <w:color w:val="000000"/>
                <w:lang w:val="es-MX" w:eastAsia="es-MX"/>
              </w:rPr>
              <w:t>DEMANDAS</w:t>
            </w:r>
          </w:p>
        </w:tc>
      </w:tr>
      <w:tr w:rsidR="00F47FD9" w:rsidRPr="008A1FE7" w:rsidTr="00F47FD9">
        <w:trPr>
          <w:trHeight w:val="288"/>
          <w:jc w:val="center"/>
        </w:trPr>
        <w:tc>
          <w:tcPr>
            <w:tcW w:w="1372" w:type="dxa"/>
            <w:noWrap/>
            <w:hideMark/>
          </w:tcPr>
          <w:p w:rsidR="00F47FD9" w:rsidRPr="008A1FE7" w:rsidRDefault="00F47FD9" w:rsidP="00F47FD9">
            <w:pPr>
              <w:jc w:val="center"/>
              <w:rPr>
                <w:rFonts w:ascii="Arial" w:hAnsi="Arial" w:cs="Arial"/>
                <w:b/>
                <w:bCs/>
                <w:color w:val="000000"/>
                <w:lang w:val="es-MX" w:eastAsia="es-MX"/>
              </w:rPr>
            </w:pPr>
            <w:r w:rsidRPr="008A1FE7">
              <w:rPr>
                <w:rFonts w:ascii="Arial" w:hAnsi="Arial" w:cs="Arial"/>
                <w:b/>
                <w:bCs/>
                <w:color w:val="000000"/>
                <w:lang w:val="es-MX" w:eastAsia="es-MX"/>
              </w:rPr>
              <w:t xml:space="preserve">CANTIDAD </w:t>
            </w:r>
          </w:p>
        </w:tc>
        <w:tc>
          <w:tcPr>
            <w:tcW w:w="3384" w:type="dxa"/>
            <w:hideMark/>
          </w:tcPr>
          <w:p w:rsidR="00F47FD9" w:rsidRPr="008A1FE7" w:rsidRDefault="00F47FD9" w:rsidP="00F47FD9">
            <w:pPr>
              <w:jc w:val="center"/>
              <w:rPr>
                <w:rFonts w:ascii="Arial" w:hAnsi="Arial" w:cs="Arial"/>
                <w:b/>
                <w:bCs/>
                <w:color w:val="000000"/>
                <w:lang w:val="es-MX" w:eastAsia="es-MX"/>
              </w:rPr>
            </w:pPr>
            <w:r w:rsidRPr="008A1FE7">
              <w:rPr>
                <w:rFonts w:ascii="Arial" w:hAnsi="Arial" w:cs="Arial"/>
                <w:b/>
                <w:bCs/>
                <w:color w:val="000000"/>
                <w:lang w:val="es-MX" w:eastAsia="es-MX"/>
              </w:rPr>
              <w:t xml:space="preserve">TIPO DE DEMANDA </w:t>
            </w:r>
          </w:p>
        </w:tc>
        <w:tc>
          <w:tcPr>
            <w:tcW w:w="2259" w:type="dxa"/>
            <w:noWrap/>
            <w:hideMark/>
          </w:tcPr>
          <w:p w:rsidR="00F47FD9" w:rsidRPr="008A1FE7" w:rsidRDefault="00F47FD9" w:rsidP="00F47FD9">
            <w:pPr>
              <w:jc w:val="center"/>
              <w:rPr>
                <w:rFonts w:ascii="Arial" w:hAnsi="Arial" w:cs="Arial"/>
                <w:b/>
                <w:bCs/>
                <w:color w:val="000000"/>
                <w:lang w:val="es-MX" w:eastAsia="es-MX"/>
              </w:rPr>
            </w:pPr>
            <w:r w:rsidRPr="008A1FE7">
              <w:rPr>
                <w:rFonts w:ascii="Arial" w:hAnsi="Arial" w:cs="Arial"/>
                <w:b/>
                <w:bCs/>
                <w:color w:val="000000"/>
                <w:lang w:val="es-MX" w:eastAsia="es-MX"/>
              </w:rPr>
              <w:t>STATUS</w:t>
            </w:r>
          </w:p>
        </w:tc>
        <w:tc>
          <w:tcPr>
            <w:tcW w:w="1771" w:type="dxa"/>
            <w:noWrap/>
            <w:hideMark/>
          </w:tcPr>
          <w:p w:rsidR="00F47FD9" w:rsidRPr="008A1FE7" w:rsidRDefault="00F47FD9" w:rsidP="00F47FD9">
            <w:pPr>
              <w:jc w:val="center"/>
              <w:rPr>
                <w:rFonts w:ascii="Arial" w:hAnsi="Arial" w:cs="Arial"/>
                <w:b/>
                <w:bCs/>
                <w:color w:val="000000"/>
                <w:lang w:val="es-MX" w:eastAsia="es-MX"/>
              </w:rPr>
            </w:pPr>
            <w:r w:rsidRPr="008A1FE7">
              <w:rPr>
                <w:rFonts w:ascii="Arial" w:hAnsi="Arial" w:cs="Arial"/>
                <w:b/>
                <w:bCs/>
                <w:color w:val="000000"/>
                <w:lang w:val="es-MX" w:eastAsia="es-MX"/>
              </w:rPr>
              <w:t>TOTAL</w:t>
            </w:r>
          </w:p>
        </w:tc>
      </w:tr>
      <w:tr w:rsidR="00F47FD9" w:rsidRPr="008A1FE7" w:rsidTr="00F47FD9">
        <w:trPr>
          <w:trHeight w:val="528"/>
          <w:jc w:val="center"/>
        </w:trPr>
        <w:tc>
          <w:tcPr>
            <w:tcW w:w="1372" w:type="dxa"/>
            <w:noWrap/>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4</w:t>
            </w:r>
          </w:p>
        </w:tc>
        <w:tc>
          <w:tcPr>
            <w:tcW w:w="3384" w:type="dxa"/>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Contencioso Administrativo de nulidad</w:t>
            </w:r>
          </w:p>
        </w:tc>
        <w:tc>
          <w:tcPr>
            <w:tcW w:w="2259" w:type="dxa"/>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F47FD9" w:rsidRPr="008A1FE7" w:rsidRDefault="00F47FD9" w:rsidP="00F47FD9">
            <w:pPr>
              <w:jc w:val="right"/>
              <w:rPr>
                <w:rFonts w:ascii="Arial" w:hAnsi="Arial" w:cs="Arial"/>
                <w:color w:val="000000"/>
                <w:lang w:val="es-MX" w:eastAsia="es-MX"/>
              </w:rPr>
            </w:pPr>
            <w:r w:rsidRPr="008A1FE7">
              <w:rPr>
                <w:rFonts w:ascii="Arial" w:hAnsi="Arial" w:cs="Arial"/>
                <w:color w:val="000000"/>
                <w:lang w:val="es-MX" w:eastAsia="es-MX"/>
              </w:rPr>
              <w:t>342,317.20</w:t>
            </w:r>
          </w:p>
        </w:tc>
      </w:tr>
      <w:tr w:rsidR="00F47FD9" w:rsidRPr="008A1FE7" w:rsidTr="00F47FD9">
        <w:trPr>
          <w:trHeight w:val="288"/>
          <w:jc w:val="center"/>
        </w:trPr>
        <w:tc>
          <w:tcPr>
            <w:tcW w:w="1372" w:type="dxa"/>
            <w:noWrap/>
            <w:hideMark/>
          </w:tcPr>
          <w:p w:rsidR="00F47FD9" w:rsidRPr="008A1FE7" w:rsidRDefault="00F47FD9" w:rsidP="00F47FD9">
            <w:pPr>
              <w:jc w:val="center"/>
              <w:rPr>
                <w:rFonts w:ascii="Arial" w:hAnsi="Arial" w:cs="Arial"/>
                <w:color w:val="000000"/>
                <w:lang w:val="es-MX" w:eastAsia="es-MX"/>
              </w:rPr>
            </w:pPr>
            <w:r>
              <w:rPr>
                <w:rFonts w:ascii="Arial" w:hAnsi="Arial" w:cs="Arial"/>
                <w:color w:val="000000"/>
                <w:lang w:val="es-MX" w:eastAsia="es-MX"/>
              </w:rPr>
              <w:t>8</w:t>
            </w:r>
          </w:p>
        </w:tc>
        <w:tc>
          <w:tcPr>
            <w:tcW w:w="3384" w:type="dxa"/>
            <w:noWrap/>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Laboral</w:t>
            </w:r>
          </w:p>
        </w:tc>
        <w:tc>
          <w:tcPr>
            <w:tcW w:w="2259" w:type="dxa"/>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F47FD9" w:rsidRPr="008A1FE7" w:rsidRDefault="00F47FD9" w:rsidP="00F47FD9">
            <w:pPr>
              <w:jc w:val="right"/>
              <w:rPr>
                <w:rFonts w:ascii="Arial" w:hAnsi="Arial" w:cs="Arial"/>
                <w:color w:val="000000"/>
                <w:lang w:val="es-MX" w:eastAsia="es-MX"/>
              </w:rPr>
            </w:pPr>
            <w:r>
              <w:rPr>
                <w:rFonts w:ascii="Arial" w:hAnsi="Arial" w:cs="Arial"/>
                <w:color w:val="000000"/>
                <w:lang w:val="es-MX" w:eastAsia="es-MX"/>
              </w:rPr>
              <w:t>3,631,882.60</w:t>
            </w:r>
          </w:p>
        </w:tc>
      </w:tr>
      <w:tr w:rsidR="00F47FD9" w:rsidRPr="008A1FE7" w:rsidTr="00F47FD9">
        <w:trPr>
          <w:trHeight w:val="288"/>
          <w:jc w:val="center"/>
        </w:trPr>
        <w:tc>
          <w:tcPr>
            <w:tcW w:w="1372" w:type="dxa"/>
            <w:noWrap/>
            <w:hideMark/>
          </w:tcPr>
          <w:p w:rsidR="00F47FD9" w:rsidRPr="008A1FE7" w:rsidRDefault="00F47FD9" w:rsidP="00F47FD9">
            <w:pPr>
              <w:jc w:val="center"/>
              <w:rPr>
                <w:color w:val="000000"/>
                <w:lang w:val="es-MX" w:eastAsia="es-MX"/>
              </w:rPr>
            </w:pPr>
            <w:r w:rsidRPr="008A1FE7">
              <w:rPr>
                <w:color w:val="000000"/>
                <w:lang w:val="es-MX" w:eastAsia="es-MX"/>
              </w:rPr>
              <w:t>2</w:t>
            </w:r>
          </w:p>
        </w:tc>
        <w:tc>
          <w:tcPr>
            <w:tcW w:w="3384" w:type="dxa"/>
            <w:noWrap/>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Juicio Ordinario Civil</w:t>
            </w:r>
          </w:p>
        </w:tc>
        <w:tc>
          <w:tcPr>
            <w:tcW w:w="2259" w:type="dxa"/>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F47FD9" w:rsidRPr="008A1FE7" w:rsidRDefault="00F47FD9" w:rsidP="00F47FD9">
            <w:pPr>
              <w:jc w:val="right"/>
              <w:rPr>
                <w:rFonts w:ascii="Arial" w:hAnsi="Arial" w:cs="Arial"/>
                <w:color w:val="000000"/>
                <w:lang w:val="es-MX" w:eastAsia="es-MX"/>
              </w:rPr>
            </w:pPr>
            <w:r w:rsidRPr="008A1FE7">
              <w:rPr>
                <w:rFonts w:ascii="Arial" w:hAnsi="Arial" w:cs="Arial"/>
                <w:color w:val="000000"/>
                <w:lang w:val="es-MX" w:eastAsia="es-MX"/>
              </w:rPr>
              <w:t>52,500,000.00</w:t>
            </w:r>
          </w:p>
        </w:tc>
      </w:tr>
      <w:tr w:rsidR="00F47FD9" w:rsidRPr="008A1FE7" w:rsidTr="00F47FD9">
        <w:trPr>
          <w:trHeight w:val="288"/>
          <w:jc w:val="center"/>
        </w:trPr>
        <w:tc>
          <w:tcPr>
            <w:tcW w:w="1372" w:type="dxa"/>
            <w:noWrap/>
            <w:hideMark/>
          </w:tcPr>
          <w:p w:rsidR="00F47FD9" w:rsidRPr="008A1FE7" w:rsidRDefault="00F47FD9" w:rsidP="00F47FD9">
            <w:pPr>
              <w:jc w:val="center"/>
              <w:rPr>
                <w:rFonts w:ascii="Arial" w:hAnsi="Arial" w:cs="Arial"/>
                <w:color w:val="000000"/>
                <w:lang w:val="es-MX" w:eastAsia="es-MX"/>
              </w:rPr>
            </w:pPr>
            <w:r>
              <w:rPr>
                <w:rFonts w:ascii="Arial" w:hAnsi="Arial" w:cs="Arial"/>
                <w:color w:val="000000"/>
                <w:lang w:val="es-MX" w:eastAsia="es-MX"/>
              </w:rPr>
              <w:t>1</w:t>
            </w:r>
          </w:p>
        </w:tc>
        <w:tc>
          <w:tcPr>
            <w:tcW w:w="3384" w:type="dxa"/>
            <w:noWrap/>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Juicio Mercantil Oral</w:t>
            </w:r>
          </w:p>
        </w:tc>
        <w:tc>
          <w:tcPr>
            <w:tcW w:w="2259" w:type="dxa"/>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F47FD9" w:rsidRPr="008A1FE7" w:rsidRDefault="00F47FD9" w:rsidP="00F47FD9">
            <w:pPr>
              <w:jc w:val="right"/>
              <w:rPr>
                <w:rFonts w:ascii="Arial" w:hAnsi="Arial" w:cs="Arial"/>
                <w:color w:val="000000"/>
                <w:lang w:val="es-MX" w:eastAsia="es-MX"/>
              </w:rPr>
            </w:pPr>
            <w:r w:rsidRPr="008A1FE7">
              <w:rPr>
                <w:rFonts w:ascii="Arial" w:hAnsi="Arial" w:cs="Arial"/>
                <w:color w:val="000000"/>
                <w:lang w:val="es-MX" w:eastAsia="es-MX"/>
              </w:rPr>
              <w:t>4,</w:t>
            </w:r>
            <w:r>
              <w:rPr>
                <w:rFonts w:ascii="Arial" w:hAnsi="Arial" w:cs="Arial"/>
                <w:color w:val="000000"/>
                <w:lang w:val="es-MX" w:eastAsia="es-MX"/>
              </w:rPr>
              <w:t>274,102.07</w:t>
            </w:r>
          </w:p>
        </w:tc>
      </w:tr>
      <w:tr w:rsidR="00F47FD9" w:rsidRPr="008A1FE7" w:rsidTr="00F47FD9">
        <w:trPr>
          <w:trHeight w:val="288"/>
          <w:jc w:val="center"/>
        </w:trPr>
        <w:tc>
          <w:tcPr>
            <w:tcW w:w="1372" w:type="dxa"/>
            <w:noWrap/>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2</w:t>
            </w:r>
          </w:p>
        </w:tc>
        <w:tc>
          <w:tcPr>
            <w:tcW w:w="3384" w:type="dxa"/>
            <w:noWrap/>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Juicio Ejecutivo Mercantil</w:t>
            </w:r>
          </w:p>
        </w:tc>
        <w:tc>
          <w:tcPr>
            <w:tcW w:w="2259" w:type="dxa"/>
            <w:hideMark/>
          </w:tcPr>
          <w:p w:rsidR="00F47FD9" w:rsidRPr="008A1FE7" w:rsidRDefault="00F47FD9" w:rsidP="00F47FD9">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F47FD9" w:rsidRPr="008A1FE7" w:rsidRDefault="00F47FD9" w:rsidP="00F47FD9">
            <w:pPr>
              <w:jc w:val="right"/>
              <w:rPr>
                <w:rFonts w:ascii="Arial" w:hAnsi="Arial" w:cs="Arial"/>
                <w:color w:val="000000"/>
                <w:lang w:val="es-MX" w:eastAsia="es-MX"/>
              </w:rPr>
            </w:pPr>
            <w:r w:rsidRPr="008A1FE7">
              <w:rPr>
                <w:rFonts w:ascii="Arial" w:hAnsi="Arial" w:cs="Arial"/>
                <w:color w:val="000000"/>
                <w:lang w:val="es-MX" w:eastAsia="es-MX"/>
              </w:rPr>
              <w:t xml:space="preserve">18,486,645.14 </w:t>
            </w:r>
          </w:p>
        </w:tc>
      </w:tr>
      <w:tr w:rsidR="00F47FD9" w:rsidRPr="008A1FE7" w:rsidTr="00F47FD9">
        <w:trPr>
          <w:trHeight w:val="288"/>
          <w:jc w:val="center"/>
        </w:trPr>
        <w:tc>
          <w:tcPr>
            <w:tcW w:w="1372" w:type="dxa"/>
            <w:noWrap/>
          </w:tcPr>
          <w:p w:rsidR="00F47FD9" w:rsidRPr="008A1FE7" w:rsidRDefault="00F47FD9" w:rsidP="00F47FD9">
            <w:pPr>
              <w:jc w:val="center"/>
              <w:rPr>
                <w:color w:val="000000"/>
                <w:lang w:val="es-MX" w:eastAsia="es-MX"/>
              </w:rPr>
            </w:pPr>
            <w:r>
              <w:rPr>
                <w:color w:val="000000"/>
                <w:lang w:val="es-MX" w:eastAsia="es-MX"/>
              </w:rPr>
              <w:t>1</w:t>
            </w:r>
          </w:p>
        </w:tc>
        <w:tc>
          <w:tcPr>
            <w:tcW w:w="3384" w:type="dxa"/>
            <w:noWrap/>
          </w:tcPr>
          <w:p w:rsidR="00F47FD9" w:rsidRPr="008A1FE7" w:rsidRDefault="00F47FD9" w:rsidP="00F47FD9">
            <w:pPr>
              <w:jc w:val="center"/>
              <w:rPr>
                <w:color w:val="000000"/>
                <w:lang w:val="es-MX" w:eastAsia="es-MX"/>
              </w:rPr>
            </w:pPr>
            <w:r w:rsidRPr="00447F94">
              <w:rPr>
                <w:rFonts w:ascii="Arial" w:hAnsi="Arial" w:cs="Arial"/>
                <w:color w:val="000000"/>
                <w:lang w:val="es-MX" w:eastAsia="es-MX"/>
              </w:rPr>
              <w:t>Juicio</w:t>
            </w:r>
            <w:r>
              <w:rPr>
                <w:rFonts w:ascii="Arial" w:hAnsi="Arial" w:cs="Arial"/>
                <w:color w:val="000000"/>
                <w:lang w:val="es-MX" w:eastAsia="es-MX"/>
              </w:rPr>
              <w:t xml:space="preserve"> Administrativo </w:t>
            </w:r>
          </w:p>
        </w:tc>
        <w:tc>
          <w:tcPr>
            <w:tcW w:w="2259" w:type="dxa"/>
          </w:tcPr>
          <w:p w:rsidR="00F47FD9" w:rsidRPr="008A1FE7" w:rsidRDefault="00F47FD9" w:rsidP="00F47FD9">
            <w:pPr>
              <w:jc w:val="center"/>
              <w:rPr>
                <w:color w:val="000000"/>
                <w:lang w:val="es-MX" w:eastAsia="es-MX"/>
              </w:rPr>
            </w:pPr>
            <w:r w:rsidRPr="008A1FE7">
              <w:rPr>
                <w:rFonts w:ascii="Arial" w:hAnsi="Arial" w:cs="Arial"/>
                <w:color w:val="000000"/>
                <w:lang w:val="es-MX" w:eastAsia="es-MX"/>
              </w:rPr>
              <w:t>En trámite de Resolución</w:t>
            </w:r>
          </w:p>
        </w:tc>
        <w:tc>
          <w:tcPr>
            <w:tcW w:w="1771" w:type="dxa"/>
            <w:noWrap/>
          </w:tcPr>
          <w:p w:rsidR="00F47FD9" w:rsidRPr="00447F94" w:rsidRDefault="00F47FD9" w:rsidP="00F47FD9">
            <w:pPr>
              <w:jc w:val="right"/>
              <w:rPr>
                <w:rFonts w:ascii="Arial" w:hAnsi="Arial" w:cs="Arial"/>
                <w:color w:val="000000"/>
                <w:lang w:val="es-MX" w:eastAsia="es-MX"/>
              </w:rPr>
            </w:pPr>
            <w:r w:rsidRPr="00447F94">
              <w:rPr>
                <w:rFonts w:ascii="Arial" w:hAnsi="Arial" w:cs="Arial"/>
                <w:color w:val="000000"/>
                <w:lang w:val="es-MX" w:eastAsia="es-MX"/>
              </w:rPr>
              <w:t>174,218.38</w:t>
            </w:r>
          </w:p>
        </w:tc>
      </w:tr>
      <w:tr w:rsidR="00F47FD9" w:rsidRPr="008A1FE7" w:rsidTr="00F47FD9">
        <w:trPr>
          <w:trHeight w:val="288"/>
          <w:jc w:val="center"/>
        </w:trPr>
        <w:tc>
          <w:tcPr>
            <w:tcW w:w="1372" w:type="dxa"/>
            <w:noWrap/>
            <w:hideMark/>
          </w:tcPr>
          <w:p w:rsidR="00F47FD9" w:rsidRPr="008A1FE7" w:rsidRDefault="00F47FD9" w:rsidP="00F47FD9">
            <w:pPr>
              <w:rPr>
                <w:color w:val="000000"/>
                <w:lang w:val="es-MX" w:eastAsia="es-MX"/>
              </w:rPr>
            </w:pPr>
          </w:p>
        </w:tc>
        <w:tc>
          <w:tcPr>
            <w:tcW w:w="5643" w:type="dxa"/>
            <w:gridSpan w:val="2"/>
            <w:noWrap/>
            <w:hideMark/>
          </w:tcPr>
          <w:p w:rsidR="00F47FD9" w:rsidRPr="008A1FE7" w:rsidRDefault="00F47FD9" w:rsidP="00F47FD9">
            <w:pPr>
              <w:jc w:val="center"/>
              <w:rPr>
                <w:color w:val="000000"/>
                <w:lang w:val="es-MX" w:eastAsia="es-MX"/>
              </w:rPr>
            </w:pPr>
            <w:r w:rsidRPr="008A1FE7">
              <w:rPr>
                <w:color w:val="000000"/>
                <w:lang w:val="es-MX" w:eastAsia="es-MX"/>
              </w:rPr>
              <w:t>Total</w:t>
            </w:r>
          </w:p>
        </w:tc>
        <w:tc>
          <w:tcPr>
            <w:tcW w:w="1771" w:type="dxa"/>
            <w:noWrap/>
            <w:hideMark/>
          </w:tcPr>
          <w:p w:rsidR="00F47FD9" w:rsidRPr="008A1FE7" w:rsidRDefault="00F47FD9" w:rsidP="00F47FD9">
            <w:pPr>
              <w:jc w:val="right"/>
              <w:rPr>
                <w:rFonts w:ascii="Arial" w:hAnsi="Arial" w:cs="Arial"/>
                <w:b/>
                <w:color w:val="000000"/>
                <w:lang w:val="es-MX" w:eastAsia="es-MX"/>
              </w:rPr>
            </w:pPr>
            <w:r w:rsidRPr="008A1FE7">
              <w:rPr>
                <w:rFonts w:ascii="Arial" w:hAnsi="Arial" w:cs="Arial"/>
                <w:b/>
                <w:color w:val="000000"/>
                <w:lang w:val="es-MX" w:eastAsia="es-MX"/>
              </w:rPr>
              <w:t xml:space="preserve">$ </w:t>
            </w:r>
            <w:r>
              <w:rPr>
                <w:rFonts w:ascii="Arial" w:hAnsi="Arial" w:cs="Arial"/>
                <w:b/>
                <w:color w:val="000000"/>
                <w:lang w:val="es-MX" w:eastAsia="es-MX"/>
              </w:rPr>
              <w:t>79,409,165.39</w:t>
            </w:r>
          </w:p>
        </w:tc>
      </w:tr>
    </w:tbl>
    <w:p w:rsidR="00F47FD9" w:rsidRPr="008A1FE7" w:rsidRDefault="00F47FD9" w:rsidP="00F47FD9">
      <w:pPr>
        <w:pStyle w:val="Textoindependiente"/>
        <w:ind w:left="1080"/>
        <w:rPr>
          <w:rFonts w:ascii="Arial" w:hAnsi="Arial" w:cs="Arial"/>
          <w:b/>
          <w:sz w:val="20"/>
          <w:szCs w:val="20"/>
        </w:rPr>
      </w:pPr>
    </w:p>
    <w:p w:rsidR="00F47FD9" w:rsidRPr="008A1FE7" w:rsidRDefault="00F47FD9" w:rsidP="00F47FD9">
      <w:pPr>
        <w:pStyle w:val="Textoindependiente"/>
        <w:rPr>
          <w:rFonts w:ascii="Arial" w:hAnsi="Arial" w:cs="Arial"/>
          <w:b/>
          <w:sz w:val="20"/>
          <w:szCs w:val="20"/>
        </w:rPr>
      </w:pPr>
    </w:p>
    <w:p w:rsidR="00F47FD9" w:rsidRPr="008A1FE7" w:rsidRDefault="00F47FD9" w:rsidP="00F47FD9">
      <w:pPr>
        <w:pStyle w:val="Textoindependiente"/>
        <w:jc w:val="right"/>
        <w:rPr>
          <w:rFonts w:ascii="Arial" w:hAnsi="Arial" w:cs="Arial"/>
          <w:b/>
          <w:sz w:val="20"/>
          <w:szCs w:val="20"/>
        </w:rPr>
      </w:pPr>
    </w:p>
    <w:p w:rsidR="00F47FD9" w:rsidRPr="008A1FE7" w:rsidRDefault="00F47FD9" w:rsidP="00F47FD9">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F47FD9" w:rsidRPr="008A1FE7" w:rsidRDefault="00F47FD9" w:rsidP="00F47FD9">
      <w:pPr>
        <w:pStyle w:val="Textoindependiente"/>
        <w:rPr>
          <w:rFonts w:ascii="Arial" w:hAnsi="Arial" w:cs="Arial"/>
          <w:sz w:val="20"/>
          <w:szCs w:val="20"/>
        </w:rPr>
      </w:pPr>
    </w:p>
    <w:p w:rsidR="00F47FD9" w:rsidRPr="008A1FE7" w:rsidRDefault="00F47FD9" w:rsidP="00F47FD9">
      <w:pPr>
        <w:pStyle w:val="Textoindependiente"/>
        <w:numPr>
          <w:ilvl w:val="0"/>
          <w:numId w:val="35"/>
        </w:numPr>
        <w:ind w:left="786"/>
        <w:rPr>
          <w:rFonts w:ascii="Arial" w:hAnsi="Arial" w:cs="Arial"/>
          <w:b/>
          <w:sz w:val="20"/>
          <w:szCs w:val="20"/>
        </w:rPr>
      </w:pPr>
      <w:r w:rsidRPr="008A1FE7">
        <w:rPr>
          <w:rFonts w:ascii="Arial" w:hAnsi="Arial" w:cs="Arial"/>
          <w:sz w:val="20"/>
          <w:szCs w:val="20"/>
        </w:rPr>
        <w:t>La unidad administrativa de Consejería Jurídica de la Administración Pública Centralizada reporta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D</w:t>
      </w:r>
      <w:r w:rsidRPr="008A1FE7">
        <w:rPr>
          <w:rFonts w:ascii="Arial" w:hAnsi="Arial" w:cs="Arial"/>
          <w:sz w:val="20"/>
          <w:szCs w:val="20"/>
        </w:rPr>
        <w:t>i</w:t>
      </w:r>
      <w:r>
        <w:rPr>
          <w:rFonts w:ascii="Arial" w:hAnsi="Arial" w:cs="Arial"/>
          <w:sz w:val="20"/>
          <w:szCs w:val="20"/>
        </w:rPr>
        <w:t>ci</w:t>
      </w:r>
      <w:r w:rsidRPr="008A1FE7">
        <w:rPr>
          <w:rFonts w:ascii="Arial" w:hAnsi="Arial" w:cs="Arial"/>
          <w:sz w:val="20"/>
          <w:szCs w:val="20"/>
        </w:rPr>
        <w:t xml:space="preserve">embre </w:t>
      </w:r>
      <w:r>
        <w:rPr>
          <w:rFonts w:ascii="Arial" w:hAnsi="Arial" w:cs="Arial"/>
          <w:sz w:val="20"/>
          <w:szCs w:val="20"/>
        </w:rPr>
        <w:t xml:space="preserve"> </w:t>
      </w:r>
      <w:r w:rsidRPr="005753E6">
        <w:rPr>
          <w:rFonts w:ascii="Arial" w:hAnsi="Arial" w:cs="Arial"/>
          <w:sz w:val="20"/>
          <w:szCs w:val="20"/>
        </w:rPr>
        <w:t>de 2019</w:t>
      </w:r>
      <w:r>
        <w:rPr>
          <w:rFonts w:ascii="Arial" w:hAnsi="Arial" w:cs="Arial"/>
          <w:sz w:val="20"/>
          <w:szCs w:val="20"/>
        </w:rPr>
        <w:t xml:space="preserve">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F47FD9" w:rsidRPr="008A1FE7" w:rsidRDefault="00F47FD9" w:rsidP="00F47FD9">
      <w:pPr>
        <w:pStyle w:val="Textoindependiente"/>
        <w:rPr>
          <w:rFonts w:ascii="Arial" w:hAnsi="Arial" w:cs="Arial"/>
          <w:sz w:val="20"/>
          <w:szCs w:val="20"/>
        </w:rPr>
      </w:pPr>
    </w:p>
    <w:p w:rsidR="00F47FD9" w:rsidRPr="008A1FE7" w:rsidRDefault="00F47FD9" w:rsidP="00F47FD9">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F47FD9" w:rsidRPr="008A1FE7" w:rsidTr="00F47FD9">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7FD9" w:rsidRPr="008A1FE7" w:rsidRDefault="00F47FD9" w:rsidP="00F47FD9">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DEMANDAS</w:t>
            </w:r>
          </w:p>
        </w:tc>
      </w:tr>
      <w:tr w:rsidR="00F47FD9" w:rsidRPr="008A1FE7" w:rsidTr="00F47FD9">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F47FD9" w:rsidRPr="008A1FE7" w:rsidRDefault="00F47FD9" w:rsidP="00F47FD9">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F47FD9" w:rsidRPr="008A1FE7" w:rsidRDefault="00F47FD9" w:rsidP="00F47FD9">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F47FD9" w:rsidRPr="008A1FE7" w:rsidRDefault="00F47FD9" w:rsidP="00F47FD9">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F47FD9" w:rsidRPr="008A1FE7" w:rsidRDefault="00F47FD9" w:rsidP="00F47FD9">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TOTAL</w:t>
            </w:r>
          </w:p>
        </w:tc>
      </w:tr>
      <w:tr w:rsidR="00F47FD9" w:rsidRPr="0039717D" w:rsidTr="00F47FD9">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F47FD9" w:rsidRPr="008A1FE7" w:rsidRDefault="00F47FD9" w:rsidP="00F47FD9">
            <w:pPr>
              <w:jc w:val="center"/>
              <w:rPr>
                <w:rFonts w:ascii="Arial" w:hAnsi="Arial" w:cs="Arial"/>
                <w:color w:val="000000"/>
                <w:sz w:val="20"/>
                <w:szCs w:val="20"/>
                <w:lang w:val="es-MX" w:eastAsia="es-MX"/>
              </w:rPr>
            </w:pPr>
            <w:r w:rsidRPr="008A1FE7">
              <w:rPr>
                <w:rFonts w:ascii="Arial" w:hAnsi="Arial" w:cs="Arial"/>
                <w:color w:val="000000"/>
                <w:sz w:val="20"/>
                <w:szCs w:val="20"/>
                <w:lang w:val="es-MX" w:eastAsia="es-MX"/>
              </w:rPr>
              <w:t>16</w:t>
            </w:r>
          </w:p>
        </w:tc>
        <w:tc>
          <w:tcPr>
            <w:tcW w:w="2595" w:type="dxa"/>
            <w:tcBorders>
              <w:top w:val="nil"/>
              <w:left w:val="nil"/>
              <w:bottom w:val="single" w:sz="8" w:space="0" w:color="auto"/>
              <w:right w:val="single" w:sz="8" w:space="0" w:color="auto"/>
            </w:tcBorders>
            <w:shd w:val="clear" w:color="auto" w:fill="auto"/>
            <w:vAlign w:val="center"/>
            <w:hideMark/>
          </w:tcPr>
          <w:p w:rsidR="00F47FD9" w:rsidRPr="008A1FE7" w:rsidRDefault="00F47FD9" w:rsidP="00F47FD9">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F47FD9" w:rsidRPr="008A1FE7" w:rsidRDefault="00F47FD9" w:rsidP="00F47FD9">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F47FD9" w:rsidRPr="009F14F6" w:rsidRDefault="00F47FD9" w:rsidP="00F47FD9">
            <w:pPr>
              <w:jc w:val="right"/>
              <w:rPr>
                <w:rFonts w:ascii="Arial" w:hAnsi="Arial" w:cs="Arial"/>
                <w:b/>
                <w:color w:val="000000"/>
                <w:sz w:val="20"/>
                <w:szCs w:val="20"/>
                <w:lang w:val="es-MX" w:eastAsia="es-MX"/>
              </w:rPr>
            </w:pPr>
            <w:r w:rsidRPr="008A1FE7">
              <w:rPr>
                <w:rFonts w:ascii="Arial" w:hAnsi="Arial" w:cs="Arial"/>
                <w:b/>
                <w:color w:val="000000"/>
                <w:sz w:val="20"/>
                <w:szCs w:val="20"/>
                <w:lang w:val="es-MX" w:eastAsia="es-MX"/>
              </w:rPr>
              <w:t>$ 2,448,662.00</w:t>
            </w:r>
          </w:p>
        </w:tc>
      </w:tr>
    </w:tbl>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Textoindependiente"/>
        <w:rPr>
          <w:rFonts w:ascii="Arial" w:hAnsi="Arial" w:cs="Arial"/>
          <w:sz w:val="20"/>
          <w:szCs w:val="20"/>
        </w:rPr>
      </w:pPr>
    </w:p>
    <w:p w:rsidR="00F47FD9" w:rsidRPr="0039717D" w:rsidRDefault="00F47FD9" w:rsidP="00F47FD9">
      <w:pPr>
        <w:jc w:val="both"/>
        <w:rPr>
          <w:rFonts w:ascii="Arial" w:hAnsi="Arial" w:cs="Arial"/>
          <w:b/>
          <w:sz w:val="20"/>
          <w:szCs w:val="20"/>
        </w:rPr>
      </w:pPr>
    </w:p>
    <w:p w:rsidR="00F47FD9" w:rsidRDefault="00F47FD9" w:rsidP="00F47FD9">
      <w:pPr>
        <w:jc w:val="both"/>
        <w:rPr>
          <w:rFonts w:ascii="Arial" w:hAnsi="Arial" w:cs="Arial"/>
          <w:b/>
          <w:sz w:val="20"/>
          <w:szCs w:val="20"/>
        </w:rPr>
      </w:pPr>
    </w:p>
    <w:p w:rsidR="00F47FD9" w:rsidRDefault="00F47FD9" w:rsidP="00F47FD9">
      <w:pPr>
        <w:jc w:val="both"/>
        <w:rPr>
          <w:rFonts w:ascii="Arial" w:hAnsi="Arial" w:cs="Arial"/>
          <w:b/>
          <w:sz w:val="20"/>
          <w:szCs w:val="20"/>
        </w:rPr>
      </w:pPr>
    </w:p>
    <w:p w:rsidR="00F47FD9" w:rsidRDefault="00F47FD9" w:rsidP="00F47FD9">
      <w:pPr>
        <w:jc w:val="both"/>
        <w:rPr>
          <w:rFonts w:ascii="Arial" w:hAnsi="Arial" w:cs="Arial"/>
          <w:b/>
          <w:sz w:val="20"/>
          <w:szCs w:val="20"/>
        </w:rPr>
      </w:pPr>
    </w:p>
    <w:p w:rsidR="00F47FD9" w:rsidRPr="0039717D" w:rsidRDefault="00F47FD9" w:rsidP="00F47FD9">
      <w:pPr>
        <w:jc w:val="both"/>
        <w:rPr>
          <w:rFonts w:ascii="Arial" w:hAnsi="Arial" w:cs="Arial"/>
          <w:b/>
          <w:sz w:val="20"/>
          <w:szCs w:val="20"/>
        </w:rPr>
      </w:pPr>
      <w:r w:rsidRPr="0039717D">
        <w:rPr>
          <w:rFonts w:ascii="Arial" w:hAnsi="Arial" w:cs="Arial"/>
          <w:b/>
          <w:sz w:val="20"/>
          <w:szCs w:val="20"/>
        </w:rPr>
        <w:t>Bienes concesionados o en comodato</w:t>
      </w:r>
    </w:p>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F47FD9" w:rsidRPr="0039717D" w:rsidRDefault="00F47FD9" w:rsidP="00F47FD9">
      <w:pPr>
        <w:pStyle w:val="Textoindependiente"/>
        <w:rPr>
          <w:rFonts w:ascii="Arial" w:hAnsi="Arial" w:cs="Arial"/>
          <w:sz w:val="20"/>
          <w:szCs w:val="20"/>
        </w:rPr>
      </w:pPr>
      <w:r w:rsidRPr="001A1A44">
        <w:rPr>
          <w:rFonts w:ascii="Arial" w:hAnsi="Arial" w:cs="Arial"/>
          <w:sz w:val="20"/>
          <w:szCs w:val="20"/>
        </w:rPr>
        <w:t>Plaza de la Independencia (Parque Principal)</w:t>
      </w:r>
    </w:p>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Alameda Francisco de Paula Toro</w:t>
      </w:r>
    </w:p>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Archivo Municipal (Ex Cárcel)</w:t>
      </w:r>
    </w:p>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Palacio Municipal</w:t>
      </w:r>
    </w:p>
    <w:p w:rsidR="00F47FD9" w:rsidRDefault="00F47FD9" w:rsidP="00F47FD9">
      <w:pPr>
        <w:pStyle w:val="Textoindependiente"/>
        <w:rPr>
          <w:rFonts w:ascii="Arial" w:hAnsi="Arial" w:cs="Arial"/>
          <w:sz w:val="20"/>
          <w:szCs w:val="20"/>
        </w:rPr>
      </w:pPr>
    </w:p>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Textoindependiente"/>
        <w:rPr>
          <w:rFonts w:ascii="Arial" w:hAnsi="Arial" w:cs="Arial"/>
          <w:b/>
          <w:sz w:val="20"/>
          <w:szCs w:val="20"/>
        </w:rPr>
      </w:pPr>
      <w:r w:rsidRPr="0039717D">
        <w:rPr>
          <w:rFonts w:ascii="Arial" w:hAnsi="Arial" w:cs="Arial"/>
          <w:b/>
          <w:sz w:val="20"/>
          <w:szCs w:val="20"/>
        </w:rPr>
        <w:t xml:space="preserve">Presupuestarias </w:t>
      </w:r>
    </w:p>
    <w:p w:rsidR="00F47FD9" w:rsidRPr="0039717D" w:rsidRDefault="00F47FD9" w:rsidP="00F47FD9">
      <w:pPr>
        <w:pStyle w:val="Textoindependiente"/>
        <w:rPr>
          <w:rFonts w:ascii="Arial" w:hAnsi="Arial" w:cs="Arial"/>
          <w:sz w:val="20"/>
          <w:szCs w:val="20"/>
          <w:highlight w:val="yellow"/>
        </w:rPr>
      </w:pPr>
    </w:p>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Cuentas de Ingresos</w:t>
      </w:r>
    </w:p>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 xml:space="preserve">En las cuentas presupuestarias de ingresos se encontrará información relativa a la Ley de Ingresos del Municipio de Campeche para el ejercicio fiscal </w:t>
      </w:r>
      <w:r>
        <w:rPr>
          <w:rFonts w:ascii="Arial" w:hAnsi="Arial" w:cs="Arial"/>
          <w:sz w:val="20"/>
          <w:szCs w:val="20"/>
        </w:rPr>
        <w:t>2019</w:t>
      </w:r>
      <w:r w:rsidRPr="0039717D">
        <w:rPr>
          <w:rFonts w:ascii="Arial" w:hAnsi="Arial" w:cs="Arial"/>
          <w:sz w:val="20"/>
          <w:szCs w:val="20"/>
        </w:rPr>
        <w:t>. Así como sus ampliaciones y reducciones en el ejercicio fiscal.</w:t>
      </w:r>
    </w:p>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Cuentas de Egresos</w:t>
      </w:r>
    </w:p>
    <w:p w:rsidR="00F47FD9" w:rsidRPr="0039717D" w:rsidRDefault="00F47FD9" w:rsidP="00F47FD9">
      <w:pPr>
        <w:pStyle w:val="Textoindependiente"/>
        <w:rPr>
          <w:rFonts w:ascii="Arial" w:hAnsi="Arial" w:cs="Arial"/>
          <w:sz w:val="20"/>
          <w:szCs w:val="20"/>
        </w:rPr>
      </w:pPr>
      <w:r w:rsidRPr="0039717D">
        <w:rPr>
          <w:rFonts w:ascii="Arial" w:hAnsi="Arial" w:cs="Arial"/>
          <w:sz w:val="20"/>
          <w:szCs w:val="20"/>
        </w:rPr>
        <w:t xml:space="preserve">En las cuentas presupuestarias de egresos se encontrará información relativa al Presupuesto de Egresos del Municipio de Campeche para el ejercicio fiscal </w:t>
      </w:r>
      <w:r>
        <w:rPr>
          <w:rFonts w:ascii="Arial" w:hAnsi="Arial" w:cs="Arial"/>
          <w:sz w:val="20"/>
          <w:szCs w:val="20"/>
        </w:rPr>
        <w:t>2019</w:t>
      </w:r>
      <w:r w:rsidRPr="0039717D">
        <w:rPr>
          <w:rFonts w:ascii="Arial" w:hAnsi="Arial" w:cs="Arial"/>
          <w:sz w:val="20"/>
          <w:szCs w:val="20"/>
        </w:rPr>
        <w:t>. Así como sus ampliaciones y reducciones en el ejercicio fiscal.</w:t>
      </w:r>
    </w:p>
    <w:p w:rsidR="00F47FD9" w:rsidRPr="0039717D" w:rsidRDefault="00F47FD9" w:rsidP="00F47FD9">
      <w:pPr>
        <w:pStyle w:val="Textoindependiente"/>
        <w:rPr>
          <w:rFonts w:ascii="Arial" w:hAnsi="Arial" w:cs="Arial"/>
          <w:sz w:val="20"/>
          <w:szCs w:val="20"/>
        </w:rPr>
      </w:pPr>
    </w:p>
    <w:p w:rsidR="00F47FD9" w:rsidRDefault="00F47FD9" w:rsidP="00F47FD9">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F47FD9" w:rsidRPr="0039717D" w:rsidRDefault="00F47FD9" w:rsidP="00F47FD9">
      <w:pPr>
        <w:pStyle w:val="Textoindependiente"/>
        <w:rPr>
          <w:rFonts w:ascii="Arial" w:hAnsi="Arial" w:cs="Arial"/>
          <w:sz w:val="20"/>
          <w:szCs w:val="20"/>
        </w:rPr>
      </w:pPr>
    </w:p>
    <w:p w:rsidR="00F47FD9" w:rsidRPr="00564FDF" w:rsidRDefault="00F47FD9" w:rsidP="00F47FD9">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F47FD9" w:rsidRPr="00564FDF" w:rsidTr="00F47FD9">
        <w:trPr>
          <w:trHeight w:val="327"/>
          <w:jc w:val="center"/>
        </w:trPr>
        <w:tc>
          <w:tcPr>
            <w:tcW w:w="4955" w:type="dxa"/>
          </w:tcPr>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CUENTAS DE ORDEN CONTABLES</w:t>
            </w:r>
          </w:p>
        </w:tc>
        <w:tc>
          <w:tcPr>
            <w:tcW w:w="2912" w:type="dxa"/>
          </w:tcPr>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MONTO</w:t>
            </w:r>
          </w:p>
        </w:tc>
      </w:tr>
      <w:tr w:rsidR="00F47FD9" w:rsidRPr="00564FDF" w:rsidTr="00F47FD9">
        <w:trPr>
          <w:trHeight w:val="180"/>
          <w:jc w:val="center"/>
        </w:trPr>
        <w:tc>
          <w:tcPr>
            <w:tcW w:w="4955" w:type="dxa"/>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 xml:space="preserve">Valores </w:t>
            </w:r>
          </w:p>
        </w:tc>
        <w:tc>
          <w:tcPr>
            <w:tcW w:w="2912" w:type="dxa"/>
          </w:tcPr>
          <w:p w:rsidR="00F47FD9" w:rsidRPr="00564FDF" w:rsidRDefault="00F47FD9" w:rsidP="00F47FD9">
            <w:pPr>
              <w:jc w:val="right"/>
              <w:rPr>
                <w:rFonts w:ascii="Arial" w:hAnsi="Arial" w:cs="Arial"/>
              </w:rPr>
            </w:pPr>
            <w:r w:rsidRPr="00564FDF">
              <w:rPr>
                <w:rFonts w:ascii="Arial" w:hAnsi="Arial" w:cs="Arial"/>
              </w:rPr>
              <w:t>$</w:t>
            </w:r>
            <w:r>
              <w:rPr>
                <w:rFonts w:ascii="Arial" w:hAnsi="Arial" w:cs="Arial"/>
              </w:rPr>
              <w:t>131,369,975.93</w:t>
            </w:r>
          </w:p>
        </w:tc>
      </w:tr>
      <w:tr w:rsidR="00F47FD9" w:rsidRPr="00564FDF" w:rsidTr="00F47FD9">
        <w:trPr>
          <w:trHeight w:val="327"/>
          <w:jc w:val="center"/>
        </w:trPr>
        <w:tc>
          <w:tcPr>
            <w:tcW w:w="4955" w:type="dxa"/>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Emisión de Obligaciones</w:t>
            </w:r>
          </w:p>
        </w:tc>
        <w:tc>
          <w:tcPr>
            <w:tcW w:w="2912" w:type="dxa"/>
          </w:tcPr>
          <w:p w:rsidR="00F47FD9" w:rsidRPr="00564FDF" w:rsidRDefault="00F47FD9" w:rsidP="00F47FD9">
            <w:pPr>
              <w:pStyle w:val="Textoindependiente"/>
              <w:jc w:val="right"/>
              <w:rPr>
                <w:rFonts w:ascii="Arial" w:hAnsi="Arial" w:cs="Arial"/>
                <w:sz w:val="20"/>
                <w:szCs w:val="20"/>
              </w:rPr>
            </w:pPr>
            <w:r w:rsidRPr="00564FDF">
              <w:rPr>
                <w:rFonts w:ascii="Arial" w:hAnsi="Arial" w:cs="Arial"/>
                <w:sz w:val="20"/>
                <w:szCs w:val="20"/>
              </w:rPr>
              <w:t>0</w:t>
            </w:r>
          </w:p>
        </w:tc>
      </w:tr>
      <w:tr w:rsidR="00F47FD9" w:rsidRPr="00564FDF" w:rsidTr="00F47FD9">
        <w:trPr>
          <w:trHeight w:val="310"/>
          <w:jc w:val="center"/>
        </w:trPr>
        <w:tc>
          <w:tcPr>
            <w:tcW w:w="4955" w:type="dxa"/>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Avales y Garantías</w:t>
            </w:r>
          </w:p>
        </w:tc>
        <w:tc>
          <w:tcPr>
            <w:tcW w:w="2912" w:type="dxa"/>
          </w:tcPr>
          <w:p w:rsidR="00F47FD9" w:rsidRPr="00564FDF" w:rsidRDefault="00F47FD9" w:rsidP="00F47FD9">
            <w:pPr>
              <w:pStyle w:val="Textoindependiente"/>
              <w:jc w:val="right"/>
              <w:rPr>
                <w:rFonts w:ascii="Arial" w:hAnsi="Arial" w:cs="Arial"/>
                <w:sz w:val="20"/>
                <w:szCs w:val="20"/>
              </w:rPr>
            </w:pPr>
            <w:r w:rsidRPr="00564FDF">
              <w:rPr>
                <w:rFonts w:ascii="Arial" w:hAnsi="Arial" w:cs="Arial"/>
                <w:sz w:val="20"/>
                <w:szCs w:val="20"/>
              </w:rPr>
              <w:t>0</w:t>
            </w:r>
          </w:p>
        </w:tc>
      </w:tr>
      <w:tr w:rsidR="00F47FD9" w:rsidRPr="00564FDF" w:rsidTr="00F47FD9">
        <w:trPr>
          <w:trHeight w:val="327"/>
          <w:jc w:val="center"/>
        </w:trPr>
        <w:tc>
          <w:tcPr>
            <w:tcW w:w="4955" w:type="dxa"/>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Juicios</w:t>
            </w:r>
          </w:p>
        </w:tc>
        <w:tc>
          <w:tcPr>
            <w:tcW w:w="2912" w:type="dxa"/>
          </w:tcPr>
          <w:p w:rsidR="00F47FD9" w:rsidRPr="00564FDF" w:rsidRDefault="00F47FD9" w:rsidP="00F47FD9">
            <w:pPr>
              <w:pStyle w:val="Textoindependiente"/>
              <w:jc w:val="right"/>
              <w:rPr>
                <w:rFonts w:ascii="Arial" w:hAnsi="Arial" w:cs="Arial"/>
                <w:sz w:val="20"/>
                <w:szCs w:val="20"/>
              </w:rPr>
            </w:pPr>
            <w:r>
              <w:rPr>
                <w:rFonts w:ascii="Arial" w:hAnsi="Arial" w:cs="Arial"/>
                <w:sz w:val="20"/>
                <w:szCs w:val="20"/>
              </w:rPr>
              <w:t>86,512,005</w:t>
            </w:r>
          </w:p>
        </w:tc>
      </w:tr>
      <w:tr w:rsidR="00F47FD9" w:rsidRPr="00564FDF" w:rsidTr="00F47FD9">
        <w:trPr>
          <w:trHeight w:val="636"/>
          <w:jc w:val="center"/>
        </w:trPr>
        <w:tc>
          <w:tcPr>
            <w:tcW w:w="4955" w:type="dxa"/>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Inversión Mediante Proyectos para prestación de servicios (PPS)</w:t>
            </w:r>
          </w:p>
        </w:tc>
        <w:tc>
          <w:tcPr>
            <w:tcW w:w="2912" w:type="dxa"/>
          </w:tcPr>
          <w:p w:rsidR="00F47FD9" w:rsidRPr="00564FDF" w:rsidRDefault="00F47FD9" w:rsidP="00F47FD9">
            <w:pPr>
              <w:pStyle w:val="Textoindependiente"/>
              <w:jc w:val="right"/>
              <w:rPr>
                <w:rFonts w:ascii="Arial" w:hAnsi="Arial" w:cs="Arial"/>
                <w:sz w:val="20"/>
                <w:szCs w:val="20"/>
              </w:rPr>
            </w:pPr>
            <w:r w:rsidRPr="00564FDF">
              <w:rPr>
                <w:rFonts w:ascii="Arial" w:hAnsi="Arial" w:cs="Arial"/>
                <w:sz w:val="20"/>
                <w:szCs w:val="20"/>
              </w:rPr>
              <w:t>0</w:t>
            </w:r>
          </w:p>
        </w:tc>
      </w:tr>
      <w:tr w:rsidR="00F47FD9" w:rsidRPr="00564FDF" w:rsidTr="00F47FD9">
        <w:trPr>
          <w:trHeight w:val="636"/>
          <w:jc w:val="center"/>
        </w:trPr>
        <w:tc>
          <w:tcPr>
            <w:tcW w:w="4955" w:type="dxa"/>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Bienes en concesionados o en Comodato (Bienes Arqueológicos, artísticos e Históricos)</w:t>
            </w:r>
          </w:p>
        </w:tc>
        <w:tc>
          <w:tcPr>
            <w:tcW w:w="2912" w:type="dxa"/>
          </w:tcPr>
          <w:p w:rsidR="00F47FD9" w:rsidRPr="00564FDF" w:rsidRDefault="00F47FD9" w:rsidP="00F47FD9">
            <w:pPr>
              <w:pStyle w:val="Textoindependiente"/>
              <w:jc w:val="right"/>
              <w:rPr>
                <w:rFonts w:ascii="Arial" w:hAnsi="Arial" w:cs="Arial"/>
                <w:sz w:val="20"/>
                <w:szCs w:val="20"/>
              </w:rPr>
            </w:pPr>
            <w:r w:rsidRPr="00564FDF">
              <w:rPr>
                <w:rFonts w:ascii="Arial" w:hAnsi="Arial" w:cs="Arial"/>
                <w:sz w:val="20"/>
                <w:szCs w:val="20"/>
              </w:rPr>
              <w:t xml:space="preserve">              4.00</w:t>
            </w:r>
          </w:p>
        </w:tc>
      </w:tr>
    </w:tbl>
    <w:p w:rsidR="00F47FD9" w:rsidRPr="00564FDF" w:rsidRDefault="00F47FD9" w:rsidP="00F47FD9">
      <w:pPr>
        <w:pStyle w:val="Textoindependiente"/>
        <w:rPr>
          <w:rFonts w:ascii="Arial" w:hAnsi="Arial" w:cs="Arial"/>
          <w:sz w:val="20"/>
          <w:szCs w:val="20"/>
        </w:rPr>
      </w:pPr>
    </w:p>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F47FD9" w:rsidRPr="00564FDF" w:rsidRDefault="00F47FD9" w:rsidP="00F47FD9">
      <w:pPr>
        <w:pStyle w:val="Textoindependiente"/>
        <w:rPr>
          <w:rFonts w:ascii="Arial" w:hAnsi="Arial" w:cs="Arial"/>
          <w:sz w:val="20"/>
          <w:szCs w:val="20"/>
        </w:rPr>
      </w:pPr>
    </w:p>
    <w:p w:rsidR="00F47FD9" w:rsidRPr="00564FDF" w:rsidRDefault="00F47FD9" w:rsidP="00F47FD9">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F47FD9" w:rsidRPr="00564FDF" w:rsidTr="00F47FD9">
        <w:trPr>
          <w:trHeight w:val="293"/>
        </w:trPr>
        <w:tc>
          <w:tcPr>
            <w:tcW w:w="5484" w:type="dxa"/>
            <w:shd w:val="clear" w:color="auto" w:fill="auto"/>
          </w:tcPr>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Ley de Ingresos</w:t>
            </w:r>
          </w:p>
        </w:tc>
        <w:tc>
          <w:tcPr>
            <w:tcW w:w="3306" w:type="dxa"/>
            <w:shd w:val="clear" w:color="auto" w:fill="auto"/>
          </w:tcPr>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MONTO</w:t>
            </w:r>
          </w:p>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(saldo)</w:t>
            </w:r>
          </w:p>
        </w:tc>
      </w:tr>
      <w:tr w:rsidR="00F47FD9" w:rsidRPr="00564FDF" w:rsidTr="00F47FD9">
        <w:trPr>
          <w:trHeight w:val="278"/>
        </w:trPr>
        <w:tc>
          <w:tcPr>
            <w:tcW w:w="5484"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LEY DE INGRESOS ESTIMADA</w:t>
            </w:r>
          </w:p>
        </w:tc>
        <w:tc>
          <w:tcPr>
            <w:tcW w:w="3306" w:type="dxa"/>
            <w:shd w:val="clear" w:color="auto" w:fill="auto"/>
          </w:tcPr>
          <w:p w:rsidR="00F47FD9" w:rsidRPr="00564FDF" w:rsidRDefault="00F47FD9" w:rsidP="00F47FD9">
            <w:pPr>
              <w:pStyle w:val="Textoindependiente"/>
              <w:jc w:val="right"/>
              <w:rPr>
                <w:rFonts w:ascii="Arial" w:hAnsi="Arial" w:cs="Arial"/>
                <w:sz w:val="20"/>
                <w:szCs w:val="20"/>
              </w:rPr>
            </w:pPr>
            <w:r w:rsidRPr="00564FDF">
              <w:rPr>
                <w:rFonts w:ascii="Arial" w:hAnsi="Arial" w:cs="Arial"/>
                <w:sz w:val="20"/>
                <w:szCs w:val="20"/>
              </w:rPr>
              <w:t>1,201,490,891</w:t>
            </w:r>
          </w:p>
        </w:tc>
      </w:tr>
      <w:tr w:rsidR="00F47FD9" w:rsidRPr="00564FDF" w:rsidTr="00F47FD9">
        <w:trPr>
          <w:trHeight w:val="293"/>
        </w:trPr>
        <w:tc>
          <w:tcPr>
            <w:tcW w:w="5484"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LEY DE INGRESOS POR EJECUTAR</w:t>
            </w:r>
          </w:p>
        </w:tc>
        <w:tc>
          <w:tcPr>
            <w:tcW w:w="3306" w:type="dxa"/>
            <w:shd w:val="clear" w:color="auto" w:fill="auto"/>
          </w:tcPr>
          <w:p w:rsidR="00F47FD9" w:rsidRPr="00564FDF" w:rsidRDefault="00F47FD9" w:rsidP="00F47FD9">
            <w:pPr>
              <w:pStyle w:val="Textoindependiente"/>
              <w:jc w:val="right"/>
              <w:rPr>
                <w:rFonts w:ascii="Arial" w:hAnsi="Arial" w:cs="Arial"/>
                <w:sz w:val="20"/>
                <w:szCs w:val="20"/>
              </w:rPr>
            </w:pPr>
            <w:r>
              <w:rPr>
                <w:rFonts w:ascii="Arial" w:hAnsi="Arial" w:cs="Arial"/>
                <w:sz w:val="20"/>
                <w:szCs w:val="20"/>
              </w:rPr>
              <w:t>4,681,223</w:t>
            </w:r>
          </w:p>
        </w:tc>
      </w:tr>
      <w:tr w:rsidR="00F47FD9" w:rsidRPr="00564FDF" w:rsidTr="00F47FD9">
        <w:trPr>
          <w:trHeight w:val="278"/>
        </w:trPr>
        <w:tc>
          <w:tcPr>
            <w:tcW w:w="5484"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MODIFICACIONES A LA LEY DE INGRESOS ESTIMADA</w:t>
            </w:r>
          </w:p>
        </w:tc>
        <w:tc>
          <w:tcPr>
            <w:tcW w:w="3306" w:type="dxa"/>
            <w:shd w:val="clear" w:color="auto" w:fill="auto"/>
          </w:tcPr>
          <w:p w:rsidR="00F47FD9" w:rsidRPr="00564FDF" w:rsidRDefault="00F47FD9" w:rsidP="00F47FD9">
            <w:pPr>
              <w:pStyle w:val="Textoindependiente"/>
              <w:jc w:val="right"/>
              <w:rPr>
                <w:rFonts w:ascii="Arial" w:hAnsi="Arial" w:cs="Arial"/>
                <w:sz w:val="20"/>
                <w:szCs w:val="20"/>
              </w:rPr>
            </w:pPr>
            <w:r>
              <w:rPr>
                <w:rFonts w:ascii="Arial" w:hAnsi="Arial" w:cs="Arial"/>
                <w:sz w:val="20"/>
                <w:szCs w:val="20"/>
              </w:rPr>
              <w:t>453,310,001</w:t>
            </w:r>
          </w:p>
        </w:tc>
      </w:tr>
      <w:tr w:rsidR="00F47FD9" w:rsidRPr="00564FDF" w:rsidTr="00F47FD9">
        <w:trPr>
          <w:trHeight w:val="196"/>
        </w:trPr>
        <w:tc>
          <w:tcPr>
            <w:tcW w:w="5484"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LEY DE INGRESOS DEVENGADA</w:t>
            </w:r>
          </w:p>
        </w:tc>
        <w:tc>
          <w:tcPr>
            <w:tcW w:w="3306" w:type="dxa"/>
            <w:shd w:val="clear" w:color="auto" w:fill="auto"/>
          </w:tcPr>
          <w:p w:rsidR="00F47FD9" w:rsidRPr="00564FDF" w:rsidRDefault="00F47FD9" w:rsidP="00F47FD9">
            <w:pPr>
              <w:pStyle w:val="Textoindependiente"/>
              <w:tabs>
                <w:tab w:val="center" w:pos="1545"/>
                <w:tab w:val="right" w:pos="3090"/>
              </w:tabs>
              <w:jc w:val="right"/>
              <w:rPr>
                <w:rFonts w:ascii="Arial" w:hAnsi="Arial" w:cs="Arial"/>
                <w:sz w:val="20"/>
                <w:szCs w:val="20"/>
              </w:rPr>
            </w:pPr>
            <w:r>
              <w:rPr>
                <w:rFonts w:ascii="Arial" w:hAnsi="Arial" w:cs="Arial"/>
                <w:sz w:val="20"/>
                <w:szCs w:val="20"/>
              </w:rPr>
              <w:t>1,650,119,669</w:t>
            </w:r>
          </w:p>
        </w:tc>
      </w:tr>
      <w:tr w:rsidR="00F47FD9" w:rsidRPr="00564FDF" w:rsidTr="00F47FD9">
        <w:trPr>
          <w:trHeight w:val="288"/>
        </w:trPr>
        <w:tc>
          <w:tcPr>
            <w:tcW w:w="5484"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LEY DE INGRESOS RECAUDADA</w:t>
            </w:r>
          </w:p>
        </w:tc>
        <w:tc>
          <w:tcPr>
            <w:tcW w:w="3306" w:type="dxa"/>
            <w:shd w:val="clear" w:color="auto" w:fill="auto"/>
          </w:tcPr>
          <w:p w:rsidR="00F47FD9" w:rsidRPr="00564FDF" w:rsidRDefault="00F47FD9" w:rsidP="00F47FD9">
            <w:pPr>
              <w:pStyle w:val="Textoindependiente"/>
              <w:jc w:val="right"/>
              <w:rPr>
                <w:rFonts w:ascii="Arial" w:hAnsi="Arial" w:cs="Arial"/>
                <w:sz w:val="20"/>
                <w:szCs w:val="20"/>
              </w:rPr>
            </w:pPr>
            <w:r w:rsidRPr="002343C9">
              <w:rPr>
                <w:rFonts w:ascii="Arial" w:hAnsi="Arial" w:cs="Arial"/>
                <w:sz w:val="20"/>
                <w:szCs w:val="20"/>
              </w:rPr>
              <w:t>1,650,119,669</w:t>
            </w:r>
          </w:p>
        </w:tc>
      </w:tr>
    </w:tbl>
    <w:p w:rsidR="00F47FD9" w:rsidRPr="00564FDF" w:rsidRDefault="00F47FD9" w:rsidP="00F47FD9">
      <w:pPr>
        <w:pStyle w:val="Textoindependiente"/>
        <w:rPr>
          <w:rFonts w:ascii="Arial" w:hAnsi="Arial" w:cs="Arial"/>
          <w:sz w:val="20"/>
          <w:szCs w:val="20"/>
        </w:rPr>
      </w:pPr>
    </w:p>
    <w:p w:rsidR="00F47FD9" w:rsidRPr="00564FDF" w:rsidRDefault="00F47FD9" w:rsidP="00F47FD9">
      <w:pPr>
        <w:pStyle w:val="Textoindependiente"/>
        <w:rPr>
          <w:rFonts w:ascii="Arial" w:hAnsi="Arial" w:cs="Arial"/>
          <w:sz w:val="20"/>
          <w:szCs w:val="20"/>
        </w:rPr>
      </w:pPr>
    </w:p>
    <w:p w:rsidR="00F47FD9" w:rsidRPr="00564FDF" w:rsidRDefault="00F47FD9" w:rsidP="00F47FD9">
      <w:pPr>
        <w:pStyle w:val="Textoindependiente"/>
        <w:rPr>
          <w:rFonts w:ascii="Arial" w:hAnsi="Arial" w:cs="Arial"/>
          <w:sz w:val="20"/>
          <w:szCs w:val="20"/>
        </w:rPr>
      </w:pPr>
    </w:p>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F47FD9" w:rsidRPr="00564FDF" w:rsidRDefault="00F47FD9" w:rsidP="00F47FD9">
      <w:pPr>
        <w:pStyle w:val="Textoindependiente"/>
        <w:rPr>
          <w:rFonts w:ascii="Arial" w:hAnsi="Arial" w:cs="Arial"/>
          <w:sz w:val="20"/>
          <w:szCs w:val="20"/>
        </w:rPr>
      </w:pPr>
    </w:p>
    <w:p w:rsidR="00F47FD9" w:rsidRPr="00564FDF" w:rsidRDefault="00F47FD9" w:rsidP="00F47FD9">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04"/>
        <w:gridCol w:w="3324"/>
      </w:tblGrid>
      <w:tr w:rsidR="00F47FD9" w:rsidRPr="00564FDF" w:rsidTr="00F47FD9">
        <w:trPr>
          <w:trHeight w:val="301"/>
          <w:jc w:val="center"/>
        </w:trPr>
        <w:tc>
          <w:tcPr>
            <w:tcW w:w="5592" w:type="dxa"/>
            <w:shd w:val="clear" w:color="auto" w:fill="auto"/>
          </w:tcPr>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Presupuesto de Egresos</w:t>
            </w:r>
          </w:p>
        </w:tc>
        <w:tc>
          <w:tcPr>
            <w:tcW w:w="3371" w:type="dxa"/>
            <w:shd w:val="clear" w:color="auto" w:fill="auto"/>
          </w:tcPr>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MONTO</w:t>
            </w:r>
          </w:p>
          <w:p w:rsidR="00F47FD9" w:rsidRPr="00564FDF" w:rsidRDefault="00F47FD9" w:rsidP="00F47FD9">
            <w:pPr>
              <w:pStyle w:val="Textoindependiente"/>
              <w:jc w:val="center"/>
              <w:rPr>
                <w:rFonts w:ascii="Arial" w:hAnsi="Arial" w:cs="Arial"/>
                <w:b/>
                <w:sz w:val="20"/>
                <w:szCs w:val="20"/>
              </w:rPr>
            </w:pPr>
            <w:r w:rsidRPr="00564FDF">
              <w:rPr>
                <w:rFonts w:ascii="Arial" w:hAnsi="Arial" w:cs="Arial"/>
                <w:b/>
                <w:sz w:val="20"/>
                <w:szCs w:val="20"/>
              </w:rPr>
              <w:t>(saldo)</w:t>
            </w:r>
          </w:p>
        </w:tc>
      </w:tr>
      <w:tr w:rsidR="00F47FD9" w:rsidRPr="00564FDF" w:rsidTr="00F47FD9">
        <w:trPr>
          <w:trHeight w:val="286"/>
          <w:jc w:val="center"/>
        </w:trPr>
        <w:tc>
          <w:tcPr>
            <w:tcW w:w="5592"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PRESUPUESTO DE EGRESOS APROBADO</w:t>
            </w:r>
          </w:p>
        </w:tc>
        <w:tc>
          <w:tcPr>
            <w:tcW w:w="3371" w:type="dxa"/>
            <w:shd w:val="clear" w:color="auto" w:fill="auto"/>
          </w:tcPr>
          <w:p w:rsidR="00F47FD9" w:rsidRPr="00564FDF" w:rsidRDefault="00F47FD9" w:rsidP="00F47FD9">
            <w:pPr>
              <w:pStyle w:val="Textoindependiente"/>
              <w:jc w:val="right"/>
              <w:rPr>
                <w:rFonts w:ascii="Arial" w:hAnsi="Arial" w:cs="Arial"/>
                <w:sz w:val="20"/>
                <w:szCs w:val="20"/>
              </w:rPr>
            </w:pPr>
            <w:r w:rsidRPr="00564FDF">
              <w:rPr>
                <w:rFonts w:ascii="Arial" w:hAnsi="Arial" w:cs="Arial"/>
                <w:sz w:val="20"/>
                <w:szCs w:val="20"/>
              </w:rPr>
              <w:t>1,201,490,891</w:t>
            </w:r>
          </w:p>
        </w:tc>
      </w:tr>
      <w:tr w:rsidR="00F47FD9" w:rsidRPr="00564FDF" w:rsidTr="00F47FD9">
        <w:trPr>
          <w:trHeight w:val="301"/>
          <w:jc w:val="center"/>
        </w:trPr>
        <w:tc>
          <w:tcPr>
            <w:tcW w:w="5592"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 xml:space="preserve">PRESUPUESTO DE EGRESOS POR EJERCER </w:t>
            </w:r>
          </w:p>
        </w:tc>
        <w:tc>
          <w:tcPr>
            <w:tcW w:w="3371" w:type="dxa"/>
            <w:shd w:val="clear" w:color="auto" w:fill="auto"/>
          </w:tcPr>
          <w:p w:rsidR="00F47FD9" w:rsidRPr="00564FDF" w:rsidRDefault="00F47FD9" w:rsidP="00F47FD9">
            <w:pPr>
              <w:pStyle w:val="Textoindependiente"/>
              <w:jc w:val="right"/>
              <w:rPr>
                <w:rFonts w:ascii="Arial" w:hAnsi="Arial" w:cs="Arial"/>
                <w:sz w:val="20"/>
                <w:szCs w:val="20"/>
              </w:rPr>
            </w:pPr>
            <w:r>
              <w:rPr>
                <w:rFonts w:ascii="Arial" w:hAnsi="Arial" w:cs="Arial"/>
                <w:sz w:val="20"/>
                <w:szCs w:val="20"/>
              </w:rPr>
              <w:t>179,924,396</w:t>
            </w:r>
          </w:p>
        </w:tc>
      </w:tr>
      <w:tr w:rsidR="00F47FD9" w:rsidRPr="00564FDF" w:rsidTr="00F47FD9">
        <w:trPr>
          <w:trHeight w:val="286"/>
          <w:jc w:val="center"/>
        </w:trPr>
        <w:tc>
          <w:tcPr>
            <w:tcW w:w="5592"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MODIFICACIONES AL PRESUPUESTO DE EGRESOS APROBADO</w:t>
            </w:r>
          </w:p>
        </w:tc>
        <w:tc>
          <w:tcPr>
            <w:tcW w:w="3371" w:type="dxa"/>
            <w:shd w:val="clear" w:color="auto" w:fill="auto"/>
          </w:tcPr>
          <w:p w:rsidR="00F47FD9" w:rsidRPr="00564FDF" w:rsidRDefault="00F47FD9" w:rsidP="00F47FD9">
            <w:pPr>
              <w:pStyle w:val="Textoindependiente"/>
              <w:jc w:val="right"/>
              <w:rPr>
                <w:rFonts w:ascii="Arial" w:hAnsi="Arial" w:cs="Arial"/>
                <w:sz w:val="20"/>
                <w:szCs w:val="20"/>
              </w:rPr>
            </w:pPr>
            <w:r>
              <w:rPr>
                <w:rFonts w:ascii="Arial" w:hAnsi="Arial" w:cs="Arial"/>
                <w:sz w:val="20"/>
                <w:szCs w:val="20"/>
              </w:rPr>
              <w:t>453,310,001</w:t>
            </w:r>
          </w:p>
        </w:tc>
      </w:tr>
      <w:tr w:rsidR="00F47FD9" w:rsidRPr="00564FDF" w:rsidTr="00F47FD9">
        <w:trPr>
          <w:trHeight w:val="301"/>
          <w:jc w:val="center"/>
        </w:trPr>
        <w:tc>
          <w:tcPr>
            <w:tcW w:w="5592"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PRESUPUESTO DE EGRESOS COMPROMETIDO</w:t>
            </w:r>
          </w:p>
        </w:tc>
        <w:tc>
          <w:tcPr>
            <w:tcW w:w="3371" w:type="dxa"/>
            <w:shd w:val="clear" w:color="auto" w:fill="auto"/>
          </w:tcPr>
          <w:p w:rsidR="00F47FD9" w:rsidRPr="00564FDF" w:rsidRDefault="00F47FD9" w:rsidP="00F47FD9">
            <w:pPr>
              <w:pStyle w:val="Textoindependiente"/>
              <w:jc w:val="right"/>
              <w:rPr>
                <w:rFonts w:ascii="Arial" w:hAnsi="Arial" w:cs="Arial"/>
                <w:sz w:val="20"/>
                <w:szCs w:val="20"/>
              </w:rPr>
            </w:pPr>
            <w:r>
              <w:rPr>
                <w:rFonts w:ascii="Arial" w:hAnsi="Arial" w:cs="Arial"/>
                <w:sz w:val="20"/>
                <w:szCs w:val="20"/>
              </w:rPr>
              <w:t>1,474,876,496</w:t>
            </w:r>
          </w:p>
        </w:tc>
      </w:tr>
      <w:tr w:rsidR="00F47FD9" w:rsidRPr="00564FDF" w:rsidTr="00F47FD9">
        <w:trPr>
          <w:trHeight w:val="241"/>
          <w:jc w:val="center"/>
        </w:trPr>
        <w:tc>
          <w:tcPr>
            <w:tcW w:w="5592"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PRESUPUESTO DE EGRESOS DEVENGADO</w:t>
            </w:r>
          </w:p>
        </w:tc>
        <w:tc>
          <w:tcPr>
            <w:tcW w:w="3371" w:type="dxa"/>
            <w:shd w:val="clear" w:color="auto" w:fill="auto"/>
          </w:tcPr>
          <w:p w:rsidR="00F47FD9" w:rsidRPr="00564FDF" w:rsidRDefault="00F47FD9" w:rsidP="00F47FD9">
            <w:pPr>
              <w:pStyle w:val="Textoindependiente"/>
              <w:jc w:val="right"/>
              <w:rPr>
                <w:rFonts w:ascii="Arial" w:hAnsi="Arial" w:cs="Arial"/>
                <w:sz w:val="20"/>
                <w:szCs w:val="20"/>
              </w:rPr>
            </w:pPr>
            <w:r>
              <w:rPr>
                <w:rFonts w:ascii="Arial" w:hAnsi="Arial" w:cs="Arial"/>
                <w:sz w:val="20"/>
                <w:szCs w:val="20"/>
              </w:rPr>
              <w:t>1,450,618,761</w:t>
            </w:r>
          </w:p>
        </w:tc>
      </w:tr>
      <w:tr w:rsidR="00F47FD9" w:rsidRPr="00564FDF" w:rsidTr="00F47FD9">
        <w:trPr>
          <w:trHeight w:val="127"/>
          <w:jc w:val="center"/>
        </w:trPr>
        <w:tc>
          <w:tcPr>
            <w:tcW w:w="5592"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PRESUPUESTO DE EGRESOS EJERCIDO</w:t>
            </w:r>
          </w:p>
        </w:tc>
        <w:tc>
          <w:tcPr>
            <w:tcW w:w="3371" w:type="dxa"/>
            <w:shd w:val="clear" w:color="auto" w:fill="auto"/>
          </w:tcPr>
          <w:p w:rsidR="00F47FD9" w:rsidRPr="00564FDF" w:rsidRDefault="00F47FD9" w:rsidP="00F47FD9">
            <w:pPr>
              <w:pStyle w:val="Textoindependiente"/>
              <w:jc w:val="right"/>
              <w:rPr>
                <w:rFonts w:ascii="Arial" w:hAnsi="Arial" w:cs="Arial"/>
                <w:sz w:val="20"/>
                <w:szCs w:val="20"/>
              </w:rPr>
            </w:pPr>
            <w:r>
              <w:rPr>
                <w:rFonts w:ascii="Arial" w:hAnsi="Arial" w:cs="Arial"/>
                <w:sz w:val="20"/>
                <w:szCs w:val="20"/>
              </w:rPr>
              <w:t>1,432,525,860</w:t>
            </w:r>
          </w:p>
        </w:tc>
      </w:tr>
      <w:tr w:rsidR="00F47FD9" w:rsidRPr="005E77F9" w:rsidTr="00F47FD9">
        <w:trPr>
          <w:trHeight w:val="307"/>
          <w:jc w:val="center"/>
        </w:trPr>
        <w:tc>
          <w:tcPr>
            <w:tcW w:w="5592" w:type="dxa"/>
            <w:shd w:val="clear" w:color="auto" w:fill="auto"/>
          </w:tcPr>
          <w:p w:rsidR="00F47FD9" w:rsidRPr="00564FDF" w:rsidRDefault="00F47FD9" w:rsidP="00F47FD9">
            <w:pPr>
              <w:pStyle w:val="Textoindependiente"/>
              <w:rPr>
                <w:rFonts w:ascii="Arial" w:hAnsi="Arial" w:cs="Arial"/>
                <w:sz w:val="20"/>
                <w:szCs w:val="20"/>
              </w:rPr>
            </w:pPr>
            <w:r w:rsidRPr="00564FDF">
              <w:rPr>
                <w:rFonts w:ascii="Arial" w:hAnsi="Arial" w:cs="Arial"/>
                <w:sz w:val="20"/>
                <w:szCs w:val="20"/>
              </w:rPr>
              <w:t>PRESUPUESTO DE EGRESOS PAGADO</w:t>
            </w:r>
          </w:p>
        </w:tc>
        <w:tc>
          <w:tcPr>
            <w:tcW w:w="3371" w:type="dxa"/>
            <w:shd w:val="clear" w:color="auto" w:fill="auto"/>
          </w:tcPr>
          <w:p w:rsidR="00F47FD9" w:rsidRPr="005E77F9" w:rsidRDefault="00F47FD9" w:rsidP="00F47FD9">
            <w:pPr>
              <w:pStyle w:val="Textoindependiente"/>
              <w:jc w:val="right"/>
              <w:rPr>
                <w:rFonts w:ascii="Arial" w:hAnsi="Arial" w:cs="Arial"/>
                <w:sz w:val="20"/>
                <w:szCs w:val="20"/>
              </w:rPr>
            </w:pPr>
            <w:r>
              <w:rPr>
                <w:rFonts w:ascii="Arial" w:hAnsi="Arial" w:cs="Arial"/>
                <w:sz w:val="20"/>
                <w:szCs w:val="20"/>
              </w:rPr>
              <w:t>1,412,926,312</w:t>
            </w:r>
          </w:p>
        </w:tc>
      </w:tr>
    </w:tbl>
    <w:p w:rsidR="00F47FD9" w:rsidRPr="005E77F9" w:rsidRDefault="00F47FD9" w:rsidP="00F47FD9">
      <w:pPr>
        <w:pStyle w:val="Textoindependiente"/>
        <w:rPr>
          <w:rFonts w:ascii="Arial" w:hAnsi="Arial" w:cs="Arial"/>
          <w:sz w:val="20"/>
          <w:szCs w:val="20"/>
        </w:rPr>
      </w:pPr>
    </w:p>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F47FD9" w:rsidRPr="0039717D" w:rsidRDefault="00F47FD9" w:rsidP="00F47FD9">
      <w:pPr>
        <w:rPr>
          <w:rFonts w:ascii="Arial" w:hAnsi="Arial" w:cs="Arial"/>
          <w:b/>
          <w:sz w:val="20"/>
          <w:szCs w:val="20"/>
        </w:rPr>
      </w:pPr>
    </w:p>
    <w:p w:rsidR="00F47FD9" w:rsidRDefault="00F47FD9" w:rsidP="00F47FD9">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F47FD9" w:rsidRPr="00644969" w:rsidRDefault="00F47FD9" w:rsidP="00F47FD9"/>
    <w:p w:rsidR="00F47FD9" w:rsidRPr="0039717D" w:rsidRDefault="00F47FD9" w:rsidP="00F47FD9">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0"/>
          <w:w w:val="105"/>
          <w:sz w:val="20"/>
          <w:szCs w:val="20"/>
          <w:lang w:val="es-MX"/>
        </w:rPr>
        <w:t xml:space="preserve">n  </w:t>
      </w:r>
      <w:r w:rsidRPr="0039717D">
        <w:rPr>
          <w:rFonts w:ascii="Arial" w:eastAsia="Arial" w:hAnsi="Arial" w:cs="Arial"/>
          <w:w w:val="105"/>
          <w:sz w:val="20"/>
          <w:szCs w:val="20"/>
          <w:lang w:val="es-MX"/>
        </w:rPr>
        <w:t>financier</w:t>
      </w:r>
      <w:r w:rsidRPr="0039717D">
        <w:rPr>
          <w:rFonts w:ascii="Arial" w:eastAsia="Arial" w:hAnsi="Arial" w:cs="Arial"/>
          <w:spacing w:val="1"/>
          <w:w w:val="105"/>
          <w:sz w:val="20"/>
          <w:szCs w:val="20"/>
          <w:lang w:val="es-MX"/>
        </w:rPr>
        <w:t xml:space="preserve">a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F47FD9" w:rsidRPr="0039717D" w:rsidRDefault="00F47FD9" w:rsidP="00F47FD9">
      <w:pPr>
        <w:ind w:right="101"/>
        <w:jc w:val="both"/>
        <w:rPr>
          <w:rFonts w:ascii="Arial" w:eastAsia="Arial" w:hAnsi="Arial" w:cs="Arial"/>
          <w:w w:val="105"/>
          <w:sz w:val="20"/>
          <w:szCs w:val="20"/>
          <w:lang w:val="es-MX"/>
        </w:rPr>
      </w:pPr>
    </w:p>
    <w:p w:rsidR="00F47FD9" w:rsidRPr="0039717D" w:rsidRDefault="00F47FD9" w:rsidP="00F47FD9">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 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F47FD9" w:rsidRPr="0039717D" w:rsidRDefault="00F47FD9" w:rsidP="00F47FD9">
      <w:pPr>
        <w:ind w:right="101"/>
        <w:jc w:val="both"/>
        <w:rPr>
          <w:rFonts w:ascii="Arial" w:eastAsia="Arial" w:hAnsi="Arial" w:cs="Arial"/>
          <w:w w:val="105"/>
          <w:sz w:val="20"/>
          <w:szCs w:val="20"/>
          <w:lang w:val="es-MX"/>
        </w:rPr>
      </w:pPr>
    </w:p>
    <w:p w:rsidR="00F47FD9" w:rsidRPr="0039717D" w:rsidRDefault="00F47FD9" w:rsidP="00F47FD9">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 xml:space="preserve">De esta manera, se informa y explica la respuesta del  </w:t>
      </w:r>
      <w:r w:rsidRPr="0039717D">
        <w:rPr>
          <w:rFonts w:ascii="Arial" w:eastAsia="Arial" w:hAnsi="Arial" w:cs="Arial"/>
          <w:w w:val="104"/>
          <w:sz w:val="20"/>
          <w:szCs w:val="20"/>
          <w:lang w:val="es-MX"/>
        </w:rPr>
        <w:t>Ayuntamient</w:t>
      </w:r>
      <w:r w:rsidRPr="0039717D">
        <w:rPr>
          <w:rFonts w:ascii="Arial" w:eastAsia="Arial" w:hAnsi="Arial" w:cs="Arial"/>
          <w:spacing w:val="9"/>
          <w:w w:val="104"/>
          <w:sz w:val="20"/>
          <w:szCs w:val="20"/>
          <w:lang w:val="es-MX"/>
        </w:rPr>
        <w:t xml:space="preserve">o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de  Campeche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F47FD9" w:rsidRPr="0039717D" w:rsidRDefault="00F47FD9" w:rsidP="00F47FD9">
      <w:pPr>
        <w:ind w:right="128"/>
        <w:jc w:val="both"/>
        <w:rPr>
          <w:rFonts w:ascii="Arial" w:eastAsia="Arial" w:hAnsi="Arial" w:cs="Arial"/>
          <w:w w:val="105"/>
          <w:sz w:val="20"/>
          <w:szCs w:val="20"/>
          <w:lang w:val="es-MX"/>
        </w:rPr>
      </w:pPr>
    </w:p>
    <w:p w:rsidR="00F47FD9" w:rsidRPr="0069517C" w:rsidRDefault="00F47FD9" w:rsidP="00F47FD9">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F47FD9" w:rsidRPr="0039717D" w:rsidRDefault="00F47FD9" w:rsidP="00F47FD9">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F47FD9" w:rsidRPr="0039717D" w:rsidRDefault="00F47FD9" w:rsidP="00F47FD9">
      <w:pPr>
        <w:ind w:right="151"/>
        <w:jc w:val="both"/>
        <w:rPr>
          <w:rFonts w:ascii="Arial" w:eastAsia="Arial" w:hAnsi="Arial" w:cs="Arial"/>
          <w:w w:val="105"/>
          <w:sz w:val="20"/>
          <w:szCs w:val="20"/>
          <w:lang w:val="es-MX"/>
        </w:rPr>
      </w:pPr>
    </w:p>
    <w:p w:rsidR="00F47FD9" w:rsidRPr="0039717D" w:rsidRDefault="00F47FD9" w:rsidP="00F47FD9">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AUTORIZACIÓN, HISTORIA Y ENTORNO FISCAL</w:t>
      </w:r>
    </w:p>
    <w:p w:rsidR="00F47FD9" w:rsidRPr="0039717D" w:rsidRDefault="00F47FD9" w:rsidP="00F47FD9">
      <w:pPr>
        <w:jc w:val="both"/>
        <w:rPr>
          <w:rFonts w:ascii="Arial" w:hAnsi="Arial" w:cs="Arial"/>
          <w:sz w:val="20"/>
          <w:szCs w:val="20"/>
          <w:lang w:val="es-MX"/>
        </w:rPr>
      </w:pPr>
    </w:p>
    <w:p w:rsidR="00F47FD9" w:rsidRPr="0039717D" w:rsidRDefault="00F47FD9" w:rsidP="00F47FD9">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F47FD9" w:rsidRPr="0039717D" w:rsidRDefault="00F47FD9" w:rsidP="00F47FD9">
      <w:pPr>
        <w:pStyle w:val="Prrafodelista"/>
        <w:spacing w:after="0" w:line="240" w:lineRule="auto"/>
        <w:jc w:val="both"/>
        <w:rPr>
          <w:rFonts w:ascii="Arial" w:hAnsi="Arial" w:cs="Arial"/>
          <w:sz w:val="20"/>
          <w:szCs w:val="20"/>
          <w:lang w:val="es-MX"/>
        </w:rPr>
      </w:pPr>
    </w:p>
    <w:p w:rsidR="00F47FD9" w:rsidRPr="0039717D" w:rsidRDefault="00F47FD9" w:rsidP="00F47FD9">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F47FD9" w:rsidRPr="0039717D" w:rsidRDefault="00F47FD9" w:rsidP="00F47FD9">
      <w:pPr>
        <w:pStyle w:val="Prrafodelista"/>
        <w:spacing w:after="0" w:line="240" w:lineRule="auto"/>
        <w:jc w:val="both"/>
        <w:rPr>
          <w:rFonts w:ascii="Arial" w:hAnsi="Arial" w:cs="Arial"/>
          <w:sz w:val="20"/>
          <w:szCs w:val="20"/>
          <w:lang w:val="es-MX"/>
        </w:rPr>
      </w:pPr>
    </w:p>
    <w:p w:rsidR="00F47FD9" w:rsidRPr="0039717D" w:rsidRDefault="00F47FD9" w:rsidP="00F47FD9">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F47FD9" w:rsidRPr="0039717D" w:rsidRDefault="00F47FD9" w:rsidP="00F47FD9">
      <w:pPr>
        <w:jc w:val="both"/>
        <w:rPr>
          <w:rFonts w:ascii="Arial" w:hAnsi="Arial" w:cs="Arial"/>
          <w:sz w:val="20"/>
          <w:szCs w:val="20"/>
          <w:lang w:val="es-MX"/>
        </w:rPr>
      </w:pPr>
    </w:p>
    <w:p w:rsidR="00F47FD9" w:rsidRPr="0039717D" w:rsidRDefault="00F47FD9" w:rsidP="00F47FD9">
      <w:pPr>
        <w:pStyle w:val="Prrafodelista"/>
        <w:numPr>
          <w:ilvl w:val="0"/>
          <w:numId w:val="10"/>
        </w:numPr>
        <w:spacing w:after="0" w:line="240" w:lineRule="auto"/>
        <w:jc w:val="both"/>
        <w:rPr>
          <w:rFonts w:ascii="Arial" w:hAnsi="Arial" w:cs="Arial"/>
          <w:sz w:val="20"/>
          <w:szCs w:val="20"/>
        </w:rPr>
      </w:pPr>
      <w:r w:rsidRPr="0039717D">
        <w:rPr>
          <w:rFonts w:ascii="Arial" w:hAnsi="Arial" w:cs="Arial"/>
          <w:sz w:val="20"/>
          <w:szCs w:val="20"/>
        </w:rPr>
        <w:t>Principales cambios en su estructura</w:t>
      </w:r>
    </w:p>
    <w:p w:rsidR="00F47FD9" w:rsidRPr="00C243C4" w:rsidRDefault="00F47FD9" w:rsidP="00F47FD9">
      <w:pPr>
        <w:pStyle w:val="Prrafodelista"/>
        <w:spacing w:after="0" w:line="240" w:lineRule="auto"/>
        <w:jc w:val="both"/>
        <w:rPr>
          <w:rFonts w:ascii="Arial" w:hAnsi="Arial" w:cs="Arial"/>
          <w:sz w:val="20"/>
          <w:szCs w:val="20"/>
        </w:rPr>
      </w:pPr>
      <w:r w:rsidRPr="001A1A44">
        <w:rPr>
          <w:rFonts w:ascii="Arial" w:hAnsi="Arial" w:cs="Arial"/>
          <w:sz w:val="20"/>
          <w:szCs w:val="20"/>
        </w:rPr>
        <w:t xml:space="preserve">El Honorable Ayuntamiento del Municipio de Campeche para el ejercicio de sus atribuciones y despacho de los asuntos de la administración, en sesión </w:t>
      </w:r>
      <w:r>
        <w:rPr>
          <w:rFonts w:ascii="Arial" w:hAnsi="Arial" w:cs="Arial"/>
          <w:sz w:val="20"/>
          <w:szCs w:val="20"/>
        </w:rPr>
        <w:t xml:space="preserve">solemne de instalación </w:t>
      </w:r>
      <w:r w:rsidRPr="001A1A44">
        <w:rPr>
          <w:rFonts w:ascii="Arial" w:hAnsi="Arial" w:cs="Arial"/>
          <w:sz w:val="20"/>
          <w:szCs w:val="20"/>
        </w:rPr>
        <w:t xml:space="preserve">celebrada el día </w:t>
      </w:r>
      <w:r>
        <w:rPr>
          <w:rFonts w:ascii="Arial" w:hAnsi="Arial" w:cs="Arial"/>
          <w:sz w:val="20"/>
          <w:szCs w:val="20"/>
        </w:rPr>
        <w:t>1</w:t>
      </w:r>
      <w:r w:rsidRPr="001A1A44">
        <w:rPr>
          <w:rFonts w:ascii="Arial" w:hAnsi="Arial" w:cs="Arial"/>
          <w:sz w:val="20"/>
          <w:szCs w:val="20"/>
        </w:rPr>
        <w:t xml:space="preserve"> de </w:t>
      </w:r>
      <w:r>
        <w:rPr>
          <w:rFonts w:ascii="Arial" w:hAnsi="Arial" w:cs="Arial"/>
          <w:sz w:val="20"/>
          <w:szCs w:val="20"/>
        </w:rPr>
        <w:t>octubre</w:t>
      </w:r>
      <w:r w:rsidRPr="001A1A44">
        <w:rPr>
          <w:rFonts w:ascii="Arial" w:hAnsi="Arial" w:cs="Arial"/>
          <w:sz w:val="20"/>
          <w:szCs w:val="20"/>
        </w:rPr>
        <w:t xml:space="preserve"> del año 201</w:t>
      </w:r>
      <w:r>
        <w:rPr>
          <w:rFonts w:ascii="Arial" w:hAnsi="Arial" w:cs="Arial"/>
          <w:sz w:val="20"/>
          <w:szCs w:val="20"/>
        </w:rPr>
        <w:t>8</w:t>
      </w:r>
      <w:r w:rsidRPr="001A1A44">
        <w:rPr>
          <w:rFonts w:ascii="Arial" w:hAnsi="Arial" w:cs="Arial"/>
          <w:sz w:val="20"/>
          <w:szCs w:val="20"/>
        </w:rPr>
        <w:t xml:space="preserve"> mediante acuerdo número </w:t>
      </w:r>
      <w:r>
        <w:rPr>
          <w:rFonts w:ascii="Arial" w:hAnsi="Arial" w:cs="Arial"/>
          <w:sz w:val="20"/>
          <w:szCs w:val="20"/>
        </w:rPr>
        <w:t xml:space="preserve">02 </w:t>
      </w:r>
      <w:r w:rsidRPr="001A1A44">
        <w:rPr>
          <w:rFonts w:ascii="Arial" w:hAnsi="Arial" w:cs="Arial"/>
          <w:sz w:val="20"/>
          <w:szCs w:val="20"/>
        </w:rPr>
        <w:t>ha tenido a bien aprobar y expedir el reglamento de la administración pública municipal de Campeche en el cual describe la estructura administrativa por la cual será auxiliada y se detalla a continuación.</w:t>
      </w:r>
    </w:p>
    <w:p w:rsidR="00F47FD9" w:rsidRPr="0014223E" w:rsidRDefault="00F47FD9" w:rsidP="00F47FD9">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Unidades Administrativas</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sidRPr="0014223E">
        <w:rPr>
          <w:rFonts w:ascii="Arial" w:hAnsi="Arial" w:cs="Arial"/>
          <w:sz w:val="20"/>
          <w:szCs w:val="20"/>
        </w:rPr>
        <w:t>Secretaria del H. Ayuntamiento;</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sidRPr="0014223E">
        <w:rPr>
          <w:rFonts w:ascii="Arial" w:hAnsi="Arial" w:cs="Arial"/>
          <w:sz w:val="20"/>
          <w:szCs w:val="20"/>
        </w:rPr>
        <w:t>Tesorería</w:t>
      </w:r>
      <w:r>
        <w:rPr>
          <w:rFonts w:ascii="Arial" w:hAnsi="Arial" w:cs="Arial"/>
          <w:sz w:val="20"/>
          <w:szCs w:val="20"/>
        </w:rPr>
        <w:t xml:space="preserve"> Municipal</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 xml:space="preserve">Órgano Interno de Control </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 xml:space="preserve">Dirección de </w:t>
      </w:r>
      <w:r w:rsidRPr="0014223E">
        <w:rPr>
          <w:rFonts w:ascii="Arial" w:hAnsi="Arial" w:cs="Arial"/>
          <w:sz w:val="20"/>
          <w:szCs w:val="20"/>
        </w:rPr>
        <w:t>Planeación</w:t>
      </w:r>
      <w:r>
        <w:rPr>
          <w:rFonts w:ascii="Arial" w:hAnsi="Arial" w:cs="Arial"/>
          <w:sz w:val="20"/>
          <w:szCs w:val="20"/>
        </w:rPr>
        <w:t xml:space="preserve"> y Proyectos de Inversión Pública Productiva </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 xml:space="preserve">Dirección </w:t>
      </w:r>
      <w:r w:rsidRPr="0014223E">
        <w:rPr>
          <w:rFonts w:ascii="Arial" w:hAnsi="Arial" w:cs="Arial"/>
          <w:sz w:val="20"/>
          <w:szCs w:val="20"/>
        </w:rPr>
        <w:t>Jurídica</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Dirección</w:t>
      </w:r>
      <w:r w:rsidRPr="0014223E">
        <w:rPr>
          <w:rFonts w:ascii="Arial" w:hAnsi="Arial" w:cs="Arial"/>
          <w:sz w:val="20"/>
          <w:szCs w:val="20"/>
        </w:rPr>
        <w:t xml:space="preserve"> </w:t>
      </w:r>
      <w:r>
        <w:rPr>
          <w:rFonts w:ascii="Arial" w:hAnsi="Arial" w:cs="Arial"/>
          <w:sz w:val="20"/>
          <w:szCs w:val="20"/>
        </w:rPr>
        <w:t xml:space="preserve"> de </w:t>
      </w:r>
      <w:r w:rsidRPr="0014223E">
        <w:rPr>
          <w:rFonts w:ascii="Arial" w:hAnsi="Arial" w:cs="Arial"/>
          <w:sz w:val="20"/>
          <w:szCs w:val="20"/>
        </w:rPr>
        <w:t>Obras Publicas</w:t>
      </w:r>
      <w:r>
        <w:rPr>
          <w:rFonts w:ascii="Arial" w:hAnsi="Arial" w:cs="Arial"/>
          <w:sz w:val="20"/>
          <w:szCs w:val="20"/>
        </w:rPr>
        <w:t xml:space="preserve"> y Desarrollo Urbano </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Dirección</w:t>
      </w:r>
      <w:r w:rsidRPr="0014223E">
        <w:rPr>
          <w:rFonts w:ascii="Arial" w:hAnsi="Arial" w:cs="Arial"/>
          <w:sz w:val="20"/>
          <w:szCs w:val="20"/>
        </w:rPr>
        <w:t xml:space="preserve"> </w:t>
      </w:r>
      <w:r>
        <w:rPr>
          <w:rFonts w:ascii="Arial" w:hAnsi="Arial" w:cs="Arial"/>
          <w:sz w:val="20"/>
          <w:szCs w:val="20"/>
        </w:rPr>
        <w:t xml:space="preserve"> de </w:t>
      </w:r>
      <w:r w:rsidRPr="0014223E">
        <w:rPr>
          <w:rFonts w:ascii="Arial" w:hAnsi="Arial" w:cs="Arial"/>
          <w:sz w:val="20"/>
          <w:szCs w:val="20"/>
        </w:rPr>
        <w:t>Servicios Públicos</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Dirección</w:t>
      </w:r>
      <w:r w:rsidRPr="0014223E">
        <w:rPr>
          <w:rFonts w:ascii="Arial" w:hAnsi="Arial" w:cs="Arial"/>
          <w:sz w:val="20"/>
          <w:szCs w:val="20"/>
        </w:rPr>
        <w:t xml:space="preserve"> </w:t>
      </w:r>
      <w:r>
        <w:rPr>
          <w:rFonts w:ascii="Arial" w:hAnsi="Arial" w:cs="Arial"/>
          <w:sz w:val="20"/>
          <w:szCs w:val="20"/>
        </w:rPr>
        <w:t xml:space="preserve"> de </w:t>
      </w:r>
      <w:r w:rsidRPr="0014223E">
        <w:rPr>
          <w:rFonts w:ascii="Arial" w:hAnsi="Arial" w:cs="Arial"/>
          <w:sz w:val="20"/>
          <w:szCs w:val="20"/>
        </w:rPr>
        <w:t>Catastro</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Dirección</w:t>
      </w:r>
      <w:r w:rsidRPr="0014223E">
        <w:rPr>
          <w:rFonts w:ascii="Arial" w:hAnsi="Arial" w:cs="Arial"/>
          <w:sz w:val="20"/>
          <w:szCs w:val="20"/>
        </w:rPr>
        <w:t xml:space="preserve"> </w:t>
      </w:r>
      <w:r>
        <w:rPr>
          <w:rFonts w:ascii="Arial" w:hAnsi="Arial" w:cs="Arial"/>
          <w:sz w:val="20"/>
          <w:szCs w:val="20"/>
        </w:rPr>
        <w:t xml:space="preserve"> de Protección al </w:t>
      </w:r>
      <w:r w:rsidRPr="0014223E">
        <w:rPr>
          <w:rFonts w:ascii="Arial" w:hAnsi="Arial" w:cs="Arial"/>
          <w:sz w:val="20"/>
          <w:szCs w:val="20"/>
        </w:rPr>
        <w:t>Medio Ambiente y Desarrollo Sustentable;</w:t>
      </w:r>
    </w:p>
    <w:p w:rsidR="00F47FD9"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Dirección</w:t>
      </w:r>
      <w:r w:rsidRPr="0014223E">
        <w:rPr>
          <w:rFonts w:ascii="Arial" w:hAnsi="Arial" w:cs="Arial"/>
          <w:sz w:val="20"/>
          <w:szCs w:val="20"/>
        </w:rPr>
        <w:t xml:space="preserve"> </w:t>
      </w:r>
      <w:r>
        <w:rPr>
          <w:rFonts w:ascii="Arial" w:hAnsi="Arial" w:cs="Arial"/>
          <w:sz w:val="20"/>
          <w:szCs w:val="20"/>
        </w:rPr>
        <w:t xml:space="preserve"> de </w:t>
      </w:r>
      <w:r w:rsidRPr="0014223E">
        <w:rPr>
          <w:rFonts w:ascii="Arial" w:hAnsi="Arial" w:cs="Arial"/>
          <w:sz w:val="20"/>
          <w:szCs w:val="20"/>
        </w:rPr>
        <w:t>Desarrollo Social</w:t>
      </w:r>
    </w:p>
    <w:p w:rsidR="00F47FD9"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 xml:space="preserve">Dirección de Deportes </w:t>
      </w:r>
    </w:p>
    <w:p w:rsidR="00F47FD9"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Dirección de Atención a Comunidades Rurales y Asuntos Indígenas</w:t>
      </w:r>
    </w:p>
    <w:p w:rsidR="00F47FD9" w:rsidRPr="0014223E"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 xml:space="preserve">Dirección de Atención y Participación Ciudadana </w:t>
      </w:r>
    </w:p>
    <w:p w:rsidR="00F47FD9" w:rsidRDefault="00F47FD9" w:rsidP="00F47FD9">
      <w:pPr>
        <w:pStyle w:val="Prrafodelista"/>
        <w:numPr>
          <w:ilvl w:val="0"/>
          <w:numId w:val="14"/>
        </w:numPr>
        <w:spacing w:after="0" w:line="240" w:lineRule="auto"/>
        <w:jc w:val="both"/>
        <w:rPr>
          <w:rFonts w:ascii="Arial" w:hAnsi="Arial" w:cs="Arial"/>
          <w:sz w:val="20"/>
          <w:szCs w:val="20"/>
        </w:rPr>
      </w:pPr>
      <w:r w:rsidRPr="0071744F">
        <w:rPr>
          <w:rFonts w:ascii="Arial" w:hAnsi="Arial" w:cs="Arial"/>
          <w:sz w:val="20"/>
          <w:szCs w:val="20"/>
        </w:rPr>
        <w:t>Dirección  de Desarrollo Económico</w:t>
      </w:r>
    </w:p>
    <w:p w:rsidR="00F47FD9"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Dirección</w:t>
      </w:r>
      <w:r w:rsidRPr="0014223E">
        <w:rPr>
          <w:rFonts w:ascii="Arial" w:hAnsi="Arial" w:cs="Arial"/>
          <w:sz w:val="20"/>
          <w:szCs w:val="20"/>
        </w:rPr>
        <w:t xml:space="preserve"> </w:t>
      </w:r>
      <w:r>
        <w:rPr>
          <w:rFonts w:ascii="Arial" w:hAnsi="Arial" w:cs="Arial"/>
          <w:sz w:val="20"/>
          <w:szCs w:val="20"/>
        </w:rPr>
        <w:t xml:space="preserve"> de Emprendimiento </w:t>
      </w:r>
    </w:p>
    <w:p w:rsidR="00F47FD9"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Dirección</w:t>
      </w:r>
      <w:r w:rsidRPr="0014223E">
        <w:rPr>
          <w:rFonts w:ascii="Arial" w:hAnsi="Arial" w:cs="Arial"/>
          <w:sz w:val="20"/>
          <w:szCs w:val="20"/>
        </w:rPr>
        <w:t xml:space="preserve"> </w:t>
      </w:r>
      <w:r>
        <w:rPr>
          <w:rFonts w:ascii="Arial" w:hAnsi="Arial" w:cs="Arial"/>
          <w:sz w:val="20"/>
          <w:szCs w:val="20"/>
        </w:rPr>
        <w:t>de Turismo y Cultura</w:t>
      </w:r>
    </w:p>
    <w:p w:rsidR="00F47FD9"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Dirección</w:t>
      </w:r>
      <w:r w:rsidRPr="0014223E">
        <w:rPr>
          <w:rFonts w:ascii="Arial" w:hAnsi="Arial" w:cs="Arial"/>
          <w:sz w:val="20"/>
          <w:szCs w:val="20"/>
        </w:rPr>
        <w:t xml:space="preserve"> </w:t>
      </w:r>
      <w:r>
        <w:rPr>
          <w:rFonts w:ascii="Arial" w:hAnsi="Arial" w:cs="Arial"/>
          <w:sz w:val="20"/>
          <w:szCs w:val="20"/>
        </w:rPr>
        <w:t xml:space="preserve">de </w:t>
      </w:r>
      <w:r w:rsidRPr="0014223E">
        <w:rPr>
          <w:rFonts w:ascii="Arial" w:hAnsi="Arial" w:cs="Arial"/>
          <w:sz w:val="20"/>
          <w:szCs w:val="20"/>
        </w:rPr>
        <w:t>Protección Civil</w:t>
      </w:r>
    </w:p>
    <w:p w:rsidR="00F47FD9"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 xml:space="preserve">Dirección  de Transporte Municipal; y </w:t>
      </w:r>
    </w:p>
    <w:p w:rsidR="00F47FD9" w:rsidRDefault="00F47FD9" w:rsidP="00F47FD9">
      <w:pPr>
        <w:pStyle w:val="Prrafodelista"/>
        <w:numPr>
          <w:ilvl w:val="0"/>
          <w:numId w:val="14"/>
        </w:numPr>
        <w:spacing w:after="0" w:line="240" w:lineRule="auto"/>
        <w:jc w:val="both"/>
        <w:rPr>
          <w:rFonts w:ascii="Arial" w:hAnsi="Arial" w:cs="Arial"/>
          <w:sz w:val="20"/>
          <w:szCs w:val="20"/>
        </w:rPr>
      </w:pPr>
      <w:r>
        <w:rPr>
          <w:rFonts w:ascii="Arial" w:hAnsi="Arial" w:cs="Arial"/>
          <w:sz w:val="20"/>
          <w:szCs w:val="20"/>
        </w:rPr>
        <w:t>Unidad de Transparencia</w:t>
      </w:r>
    </w:p>
    <w:p w:rsidR="00F47FD9" w:rsidRDefault="00F47FD9" w:rsidP="00F47FD9">
      <w:pPr>
        <w:pStyle w:val="Prrafodelista"/>
        <w:spacing w:after="0" w:line="240" w:lineRule="auto"/>
        <w:ind w:left="2160"/>
        <w:jc w:val="both"/>
        <w:rPr>
          <w:rFonts w:ascii="Arial" w:hAnsi="Arial" w:cs="Arial"/>
          <w:sz w:val="20"/>
          <w:szCs w:val="20"/>
        </w:rPr>
      </w:pPr>
    </w:p>
    <w:p w:rsidR="00F47FD9" w:rsidRPr="0060791F" w:rsidRDefault="00F47FD9" w:rsidP="00F47FD9">
      <w:pPr>
        <w:jc w:val="both"/>
        <w:rPr>
          <w:rFonts w:ascii="Arial" w:hAnsi="Arial" w:cs="Arial"/>
          <w:sz w:val="20"/>
          <w:szCs w:val="20"/>
        </w:rPr>
      </w:pPr>
      <w:r>
        <w:rPr>
          <w:rFonts w:ascii="Arial" w:hAnsi="Arial" w:cs="Arial"/>
          <w:b/>
          <w:sz w:val="20"/>
          <w:szCs w:val="20"/>
        </w:rPr>
        <w:t>Es importante señalar que l</w:t>
      </w:r>
      <w:r w:rsidRPr="0060791F">
        <w:rPr>
          <w:rFonts w:ascii="Arial" w:hAnsi="Arial" w:cs="Arial"/>
          <w:b/>
          <w:sz w:val="20"/>
          <w:szCs w:val="20"/>
        </w:rPr>
        <w:t>a Unidad de Tesorería y Administración Municipal</w:t>
      </w:r>
      <w:r>
        <w:rPr>
          <w:rFonts w:ascii="Arial" w:hAnsi="Arial" w:cs="Arial"/>
          <w:sz w:val="20"/>
          <w:szCs w:val="20"/>
        </w:rPr>
        <w:t xml:space="preserve"> modificó su nombre a </w:t>
      </w:r>
      <w:r w:rsidRPr="0060791F">
        <w:rPr>
          <w:rFonts w:ascii="Arial" w:hAnsi="Arial" w:cs="Arial"/>
          <w:b/>
          <w:sz w:val="20"/>
          <w:szCs w:val="20"/>
        </w:rPr>
        <w:t>Tesorería Municipal</w:t>
      </w:r>
      <w:r>
        <w:rPr>
          <w:rFonts w:ascii="Arial" w:hAnsi="Arial" w:cs="Arial"/>
          <w:sz w:val="20"/>
          <w:szCs w:val="20"/>
        </w:rPr>
        <w:t xml:space="preserve"> en el reglamento de la </w:t>
      </w:r>
      <w:r w:rsidRPr="001A1A44">
        <w:rPr>
          <w:rFonts w:ascii="Arial" w:hAnsi="Arial" w:cs="Arial"/>
          <w:sz w:val="20"/>
          <w:szCs w:val="20"/>
        </w:rPr>
        <w:t>administración pública municipal de Campeche</w:t>
      </w:r>
      <w:r>
        <w:rPr>
          <w:rFonts w:ascii="Arial" w:hAnsi="Arial" w:cs="Arial"/>
          <w:sz w:val="20"/>
          <w:szCs w:val="20"/>
        </w:rPr>
        <w:t xml:space="preserve"> a partir de Mayo de 2019.</w:t>
      </w:r>
    </w:p>
    <w:p w:rsidR="00F47FD9" w:rsidRPr="0014223E" w:rsidRDefault="00F47FD9" w:rsidP="00F47FD9">
      <w:pPr>
        <w:pStyle w:val="Prrafodelista"/>
        <w:spacing w:after="0" w:line="240" w:lineRule="auto"/>
        <w:ind w:left="2160"/>
        <w:jc w:val="both"/>
        <w:rPr>
          <w:rFonts w:ascii="Arial" w:hAnsi="Arial" w:cs="Arial"/>
          <w:sz w:val="20"/>
          <w:szCs w:val="20"/>
        </w:rPr>
      </w:pPr>
    </w:p>
    <w:p w:rsidR="00F47FD9" w:rsidRDefault="00F47FD9" w:rsidP="00F47FD9">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F47FD9" w:rsidRPr="0014223E" w:rsidRDefault="00F47FD9" w:rsidP="00F47FD9">
      <w:pPr>
        <w:pStyle w:val="Prrafodelista"/>
        <w:spacing w:after="0" w:line="240" w:lineRule="auto"/>
        <w:ind w:left="1440"/>
        <w:jc w:val="both"/>
        <w:rPr>
          <w:rFonts w:ascii="Arial" w:hAnsi="Arial" w:cs="Arial"/>
          <w:sz w:val="20"/>
          <w:szCs w:val="20"/>
        </w:rPr>
      </w:pPr>
    </w:p>
    <w:p w:rsidR="00F47FD9" w:rsidRPr="0014223E" w:rsidRDefault="00F47FD9" w:rsidP="00F47FD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F47FD9" w:rsidRPr="0014223E" w:rsidRDefault="00F47FD9" w:rsidP="00F47FD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F47FD9" w:rsidRPr="0014223E" w:rsidRDefault="00F47FD9" w:rsidP="00F47FD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F47FD9" w:rsidRPr="0014223E" w:rsidRDefault="00F47FD9" w:rsidP="00F47FD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F47FD9" w:rsidRPr="0014223E" w:rsidRDefault="00F47FD9" w:rsidP="00F47FD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F47FD9" w:rsidRPr="0014223E" w:rsidRDefault="00F47FD9" w:rsidP="00F47FD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F47FD9" w:rsidRPr="0039717D" w:rsidRDefault="00F47FD9" w:rsidP="00F47FD9">
      <w:pPr>
        <w:jc w:val="both"/>
        <w:rPr>
          <w:rFonts w:ascii="Arial" w:hAnsi="Arial" w:cs="Arial"/>
          <w:b/>
          <w:sz w:val="20"/>
          <w:szCs w:val="20"/>
        </w:rPr>
      </w:pPr>
    </w:p>
    <w:p w:rsidR="00F47FD9" w:rsidRPr="0039717D" w:rsidRDefault="00F47FD9" w:rsidP="00F47FD9">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F47FD9" w:rsidRPr="0039717D" w:rsidRDefault="00F47FD9" w:rsidP="00F47FD9">
      <w:pPr>
        <w:pStyle w:val="Prrafodelista"/>
        <w:spacing w:after="0" w:line="240" w:lineRule="auto"/>
        <w:jc w:val="both"/>
        <w:rPr>
          <w:rFonts w:ascii="Arial" w:hAnsi="Arial" w:cs="Arial"/>
          <w:b/>
          <w:sz w:val="20"/>
          <w:szCs w:val="20"/>
        </w:rPr>
      </w:pPr>
    </w:p>
    <w:p w:rsidR="00F47FD9" w:rsidRDefault="00F47FD9" w:rsidP="00F47FD9">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Objeto social</w:t>
      </w:r>
    </w:p>
    <w:p w:rsidR="00F47FD9" w:rsidRPr="001A1A44" w:rsidRDefault="00F47FD9" w:rsidP="00F47FD9">
      <w:pPr>
        <w:pStyle w:val="Prrafodelista"/>
        <w:spacing w:after="0" w:line="240" w:lineRule="auto"/>
        <w:ind w:left="1080"/>
        <w:jc w:val="both"/>
        <w:rPr>
          <w:rFonts w:ascii="Arial" w:hAnsi="Arial" w:cs="Arial"/>
          <w:sz w:val="20"/>
          <w:szCs w:val="20"/>
        </w:rPr>
      </w:pPr>
    </w:p>
    <w:p w:rsidR="00F47FD9" w:rsidRPr="001A1A44" w:rsidRDefault="00F47FD9" w:rsidP="00F47FD9">
      <w:pPr>
        <w:pStyle w:val="Prrafodelista"/>
        <w:spacing w:after="0" w:line="240" w:lineRule="auto"/>
        <w:jc w:val="both"/>
        <w:rPr>
          <w:rFonts w:ascii="Arial" w:hAnsi="Arial" w:cs="Arial"/>
          <w:sz w:val="20"/>
          <w:szCs w:val="20"/>
        </w:rPr>
      </w:pPr>
      <w:r w:rsidRPr="001A1A44">
        <w:rPr>
          <w:rFonts w:ascii="Arial" w:hAnsi="Arial" w:cs="Arial"/>
          <w:sz w:val="20"/>
          <w:szCs w:val="20"/>
        </w:rPr>
        <w:t xml:space="preserve">El Honorable Ayuntamiento del Municipio de Campeche </w:t>
      </w:r>
      <w:r w:rsidRPr="00A70F25">
        <w:rPr>
          <w:rFonts w:ascii="Arial" w:hAnsi="Arial" w:cs="Arial"/>
          <w:sz w:val="20"/>
          <w:szCs w:val="20"/>
        </w:rPr>
        <w:t>en sesión solemne de instalación celebrada el día 1 de octubre del año 2018 mediante acuerdo número 02 ha tenido a bien aprobar y expedir el reglamento de la administración pública municipal de Campeche</w:t>
      </w:r>
      <w:r w:rsidRPr="001A1A44">
        <w:rPr>
          <w:rFonts w:ascii="Arial" w:hAnsi="Arial" w:cs="Arial"/>
          <w:sz w:val="20"/>
          <w:szCs w:val="20"/>
        </w:rPr>
        <w:t xml:space="preserve"> en el cual señala el objeto social de acuerdo a lo siguiente:</w:t>
      </w:r>
    </w:p>
    <w:p w:rsidR="00F47FD9" w:rsidRPr="001A1A44" w:rsidRDefault="00F47FD9" w:rsidP="00F47FD9">
      <w:pPr>
        <w:pStyle w:val="Prrafodelista"/>
        <w:spacing w:after="0" w:line="240" w:lineRule="auto"/>
        <w:jc w:val="both"/>
        <w:rPr>
          <w:rFonts w:ascii="Arial" w:hAnsi="Arial" w:cs="Arial"/>
          <w:sz w:val="20"/>
          <w:szCs w:val="20"/>
        </w:rPr>
      </w:pPr>
      <w:r w:rsidRPr="001A1A44">
        <w:rPr>
          <w:rFonts w:ascii="Arial" w:hAnsi="Arial" w:cs="Arial"/>
          <w:sz w:val="20"/>
          <w:szCs w:val="20"/>
        </w:rPr>
        <w:t xml:space="preserve">Articulo </w:t>
      </w:r>
      <w:r>
        <w:rPr>
          <w:rFonts w:ascii="Arial" w:hAnsi="Arial" w:cs="Arial"/>
          <w:sz w:val="20"/>
          <w:szCs w:val="20"/>
        </w:rPr>
        <w:t>1</w:t>
      </w:r>
      <w:r w:rsidRPr="001A1A44">
        <w:rPr>
          <w:rFonts w:ascii="Arial" w:hAnsi="Arial" w:cs="Arial"/>
          <w:sz w:val="20"/>
          <w:szCs w:val="20"/>
        </w:rPr>
        <w:t>…</w:t>
      </w:r>
    </w:p>
    <w:p w:rsidR="00F47FD9" w:rsidRDefault="00F47FD9" w:rsidP="00F47FD9">
      <w:pPr>
        <w:pStyle w:val="Prrafodelista"/>
        <w:spacing w:after="0" w:line="240" w:lineRule="auto"/>
        <w:jc w:val="both"/>
        <w:rPr>
          <w:rFonts w:ascii="Arial" w:hAnsi="Arial" w:cs="Arial"/>
          <w:sz w:val="20"/>
          <w:szCs w:val="20"/>
        </w:rPr>
      </w:pPr>
      <w:r>
        <w:rPr>
          <w:rFonts w:ascii="Arial" w:hAnsi="Arial" w:cs="Arial"/>
          <w:sz w:val="20"/>
          <w:szCs w:val="20"/>
        </w:rPr>
        <w:t xml:space="preserve"> Tiene por objeto regular la integración, organización y funcionamiento de la Administración Pública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F47FD9" w:rsidRPr="001A1A44" w:rsidRDefault="00F47FD9" w:rsidP="00F47FD9">
      <w:pPr>
        <w:pStyle w:val="Prrafodelista"/>
        <w:spacing w:after="0" w:line="240" w:lineRule="auto"/>
        <w:jc w:val="both"/>
        <w:rPr>
          <w:rFonts w:ascii="Arial" w:hAnsi="Arial" w:cs="Arial"/>
          <w:sz w:val="20"/>
          <w:szCs w:val="20"/>
        </w:rPr>
      </w:pPr>
    </w:p>
    <w:p w:rsidR="00F47FD9" w:rsidRDefault="00F47FD9" w:rsidP="00F47FD9">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F47FD9" w:rsidRPr="001A1A44" w:rsidRDefault="00F47FD9" w:rsidP="00F47FD9">
      <w:pPr>
        <w:pStyle w:val="Prrafodelista"/>
        <w:spacing w:after="0" w:line="240" w:lineRule="auto"/>
        <w:ind w:left="1080"/>
        <w:jc w:val="both"/>
        <w:rPr>
          <w:rFonts w:ascii="Arial" w:hAnsi="Arial" w:cs="Arial"/>
          <w:sz w:val="20"/>
          <w:szCs w:val="20"/>
        </w:rPr>
      </w:pPr>
    </w:p>
    <w:p w:rsidR="00F47FD9" w:rsidRPr="001A1A44" w:rsidRDefault="00F47FD9" w:rsidP="00F47FD9">
      <w:pPr>
        <w:pStyle w:val="Prrafodelista"/>
        <w:spacing w:after="0" w:line="240" w:lineRule="auto"/>
        <w:jc w:val="both"/>
        <w:rPr>
          <w:rFonts w:ascii="Arial" w:hAnsi="Arial" w:cs="Arial"/>
          <w:sz w:val="20"/>
          <w:szCs w:val="20"/>
        </w:rPr>
      </w:pPr>
      <w:r>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F47FD9" w:rsidRPr="0039717D" w:rsidRDefault="00F47FD9" w:rsidP="00F47FD9">
      <w:pPr>
        <w:pStyle w:val="Prrafodelista"/>
        <w:spacing w:after="0" w:line="240" w:lineRule="auto"/>
        <w:jc w:val="both"/>
        <w:rPr>
          <w:rFonts w:ascii="Arial" w:hAnsi="Arial" w:cs="Arial"/>
          <w:sz w:val="20"/>
          <w:szCs w:val="20"/>
        </w:rPr>
      </w:pPr>
    </w:p>
    <w:p w:rsidR="00F47FD9" w:rsidRPr="0039717D" w:rsidRDefault="00F47FD9" w:rsidP="00F47FD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F47FD9" w:rsidRPr="0039717D" w:rsidRDefault="00F47FD9" w:rsidP="00F47FD9">
      <w:pPr>
        <w:pStyle w:val="Prrafodelista"/>
        <w:spacing w:after="0" w:line="240" w:lineRule="auto"/>
        <w:jc w:val="both"/>
        <w:rPr>
          <w:rFonts w:ascii="Arial" w:hAnsi="Arial" w:cs="Arial"/>
          <w:sz w:val="20"/>
          <w:szCs w:val="20"/>
        </w:rPr>
      </w:pPr>
    </w:p>
    <w:p w:rsidR="00F47FD9" w:rsidRPr="0039717D" w:rsidRDefault="00F47FD9" w:rsidP="00F47FD9">
      <w:pPr>
        <w:pStyle w:val="Prrafodelista"/>
        <w:spacing w:after="0" w:line="240" w:lineRule="auto"/>
        <w:jc w:val="both"/>
        <w:rPr>
          <w:rFonts w:ascii="Arial" w:hAnsi="Arial" w:cs="Arial"/>
          <w:sz w:val="20"/>
          <w:szCs w:val="20"/>
        </w:rPr>
      </w:pPr>
      <w:r w:rsidRPr="0039717D">
        <w:rPr>
          <w:rFonts w:ascii="Arial" w:hAnsi="Arial" w:cs="Arial"/>
          <w:sz w:val="20"/>
          <w:szCs w:val="20"/>
        </w:rPr>
        <w:t>Para el ejercicio fiscal 201</w:t>
      </w:r>
      <w:r>
        <w:rPr>
          <w:rFonts w:ascii="Arial" w:hAnsi="Arial" w:cs="Arial"/>
          <w:sz w:val="20"/>
          <w:szCs w:val="20"/>
        </w:rPr>
        <w:t>9</w:t>
      </w:r>
      <w:r w:rsidRPr="0039717D">
        <w:rPr>
          <w:rFonts w:ascii="Arial" w:hAnsi="Arial" w:cs="Arial"/>
          <w:sz w:val="20"/>
          <w:szCs w:val="20"/>
        </w:rPr>
        <w:t xml:space="preserve"> se aprobó lo siguiente:</w:t>
      </w:r>
    </w:p>
    <w:p w:rsidR="00F47FD9" w:rsidRPr="0039717D" w:rsidRDefault="00F47FD9" w:rsidP="00F47FD9">
      <w:pPr>
        <w:pStyle w:val="Prrafodelista"/>
        <w:numPr>
          <w:ilvl w:val="0"/>
          <w:numId w:val="16"/>
        </w:numPr>
        <w:spacing w:after="0" w:line="240" w:lineRule="auto"/>
        <w:jc w:val="both"/>
        <w:rPr>
          <w:rFonts w:ascii="Arial" w:hAnsi="Arial" w:cs="Arial"/>
          <w:sz w:val="20"/>
          <w:szCs w:val="20"/>
        </w:rPr>
      </w:pPr>
      <w:r w:rsidRPr="0039717D">
        <w:rPr>
          <w:rFonts w:ascii="Arial" w:hAnsi="Arial" w:cs="Arial"/>
          <w:sz w:val="20"/>
          <w:szCs w:val="20"/>
        </w:rPr>
        <w:t>La Ley de Ingresos del Municipio de Campeche para el ejercicio fiscal 201</w:t>
      </w:r>
      <w:r>
        <w:rPr>
          <w:rFonts w:ascii="Arial" w:hAnsi="Arial" w:cs="Arial"/>
          <w:sz w:val="20"/>
          <w:szCs w:val="20"/>
        </w:rPr>
        <w:t>9</w:t>
      </w:r>
      <w:r w:rsidRPr="0039717D">
        <w:rPr>
          <w:rFonts w:ascii="Arial" w:hAnsi="Arial" w:cs="Arial"/>
          <w:sz w:val="20"/>
          <w:szCs w:val="20"/>
        </w:rPr>
        <w:t xml:space="preserve">, </w:t>
      </w:r>
      <w:r>
        <w:rPr>
          <w:rFonts w:ascii="Arial" w:hAnsi="Arial" w:cs="Arial"/>
          <w:sz w:val="20"/>
          <w:szCs w:val="20"/>
        </w:rPr>
        <w:t>se aprobó en la novena sesión extraordinaria del H. Ayuntamiento del Municipio de Campeche el día 28 de Noviembre del 2018</w:t>
      </w:r>
      <w:r w:rsidRPr="0039717D">
        <w:rPr>
          <w:rFonts w:ascii="Arial" w:hAnsi="Arial" w:cs="Arial"/>
          <w:sz w:val="20"/>
          <w:szCs w:val="20"/>
        </w:rPr>
        <w:t>.</w:t>
      </w:r>
    </w:p>
    <w:p w:rsidR="00F47FD9" w:rsidRPr="0039717D" w:rsidRDefault="00F47FD9" w:rsidP="00F47FD9">
      <w:pPr>
        <w:pStyle w:val="Prrafodelista"/>
        <w:numPr>
          <w:ilvl w:val="0"/>
          <w:numId w:val="16"/>
        </w:numPr>
        <w:spacing w:after="0" w:line="240" w:lineRule="auto"/>
        <w:jc w:val="both"/>
        <w:rPr>
          <w:rFonts w:ascii="Arial" w:hAnsi="Arial" w:cs="Arial"/>
          <w:sz w:val="20"/>
          <w:szCs w:val="20"/>
        </w:rPr>
      </w:pPr>
      <w:r w:rsidRPr="0039717D">
        <w:rPr>
          <w:rFonts w:ascii="Arial" w:hAnsi="Arial" w:cs="Arial"/>
          <w:sz w:val="20"/>
          <w:szCs w:val="20"/>
        </w:rPr>
        <w:t>El Presupuesto de Egresos del Municipio de Campeche para el ejercicio fiscal 201</w:t>
      </w:r>
      <w:r>
        <w:rPr>
          <w:rFonts w:ascii="Arial" w:hAnsi="Arial" w:cs="Arial"/>
          <w:sz w:val="20"/>
          <w:szCs w:val="20"/>
        </w:rPr>
        <w:t>9</w:t>
      </w:r>
      <w:r w:rsidRPr="0039717D">
        <w:rPr>
          <w:rFonts w:ascii="Arial" w:hAnsi="Arial" w:cs="Arial"/>
          <w:sz w:val="20"/>
          <w:szCs w:val="20"/>
        </w:rPr>
        <w:t xml:space="preserve"> se aprobó en la </w:t>
      </w:r>
      <w:r>
        <w:rPr>
          <w:rFonts w:ascii="Arial" w:hAnsi="Arial" w:cs="Arial"/>
          <w:sz w:val="20"/>
          <w:szCs w:val="20"/>
        </w:rPr>
        <w:t>Décimo Primera</w:t>
      </w:r>
      <w:r w:rsidRPr="0039717D">
        <w:rPr>
          <w:rFonts w:ascii="Arial" w:hAnsi="Arial" w:cs="Arial"/>
          <w:sz w:val="20"/>
          <w:szCs w:val="20"/>
        </w:rPr>
        <w:t xml:space="preserve">  Sesión </w:t>
      </w:r>
      <w:r>
        <w:rPr>
          <w:rFonts w:ascii="Arial" w:hAnsi="Arial" w:cs="Arial"/>
          <w:sz w:val="20"/>
          <w:szCs w:val="20"/>
        </w:rPr>
        <w:t>Extrao</w:t>
      </w:r>
      <w:r w:rsidRPr="0039717D">
        <w:rPr>
          <w:rFonts w:ascii="Arial" w:hAnsi="Arial" w:cs="Arial"/>
          <w:sz w:val="20"/>
          <w:szCs w:val="20"/>
        </w:rPr>
        <w:t xml:space="preserve">rdinaria de Cabildo celebrada el día </w:t>
      </w:r>
      <w:r>
        <w:rPr>
          <w:rFonts w:ascii="Arial" w:hAnsi="Arial" w:cs="Arial"/>
          <w:sz w:val="20"/>
          <w:szCs w:val="20"/>
        </w:rPr>
        <w:t>24</w:t>
      </w:r>
      <w:r w:rsidRPr="0039717D">
        <w:rPr>
          <w:rFonts w:ascii="Arial" w:hAnsi="Arial" w:cs="Arial"/>
          <w:sz w:val="20"/>
          <w:szCs w:val="20"/>
        </w:rPr>
        <w:t xml:space="preserve"> de diciembre del 201</w:t>
      </w:r>
      <w:r>
        <w:rPr>
          <w:rFonts w:ascii="Arial" w:hAnsi="Arial" w:cs="Arial"/>
          <w:sz w:val="20"/>
          <w:szCs w:val="20"/>
        </w:rPr>
        <w:t>8</w:t>
      </w:r>
      <w:r w:rsidRPr="0039717D">
        <w:rPr>
          <w:rFonts w:ascii="Arial" w:hAnsi="Arial" w:cs="Arial"/>
          <w:sz w:val="20"/>
          <w:szCs w:val="20"/>
        </w:rPr>
        <w:t>.</w:t>
      </w:r>
    </w:p>
    <w:p w:rsidR="00F47FD9" w:rsidRPr="0039717D" w:rsidRDefault="00F47FD9" w:rsidP="00F47FD9">
      <w:pPr>
        <w:pStyle w:val="Prrafodelista"/>
        <w:spacing w:after="0" w:line="240" w:lineRule="auto"/>
        <w:ind w:left="1440"/>
        <w:jc w:val="both"/>
        <w:rPr>
          <w:rFonts w:ascii="Arial" w:hAnsi="Arial" w:cs="Arial"/>
          <w:sz w:val="20"/>
          <w:szCs w:val="20"/>
        </w:rPr>
      </w:pPr>
    </w:p>
    <w:p w:rsidR="00F47FD9" w:rsidRDefault="00F47FD9" w:rsidP="00F47FD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F47FD9" w:rsidRPr="00B469CA" w:rsidRDefault="00F47FD9" w:rsidP="00F47FD9">
      <w:pPr>
        <w:pStyle w:val="Prrafodelista"/>
        <w:spacing w:after="0" w:line="240" w:lineRule="auto"/>
        <w:ind w:left="1080"/>
        <w:jc w:val="both"/>
        <w:rPr>
          <w:rFonts w:ascii="Arial" w:hAnsi="Arial" w:cs="Arial"/>
          <w:sz w:val="20"/>
          <w:szCs w:val="20"/>
        </w:rPr>
      </w:pPr>
    </w:p>
    <w:p w:rsidR="00F47FD9" w:rsidRPr="0039717D" w:rsidRDefault="00F47FD9" w:rsidP="00F47FD9">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encuentra regido por la ley orgánica de los municipios del Estado de Campeche en el artículo 2 que señala lo siguiente: </w:t>
      </w:r>
    </w:p>
    <w:p w:rsidR="00F47FD9" w:rsidRPr="0039717D" w:rsidRDefault="00F47FD9" w:rsidP="00F47FD9">
      <w:pPr>
        <w:pStyle w:val="Prrafodelista"/>
        <w:spacing w:after="0" w:line="240" w:lineRule="auto"/>
        <w:jc w:val="both"/>
        <w:rPr>
          <w:rFonts w:ascii="Arial" w:hAnsi="Arial" w:cs="Arial"/>
          <w:sz w:val="20"/>
          <w:szCs w:val="20"/>
        </w:rPr>
      </w:pPr>
      <w:r w:rsidRPr="0039717D">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F47FD9" w:rsidRPr="0039717D" w:rsidRDefault="00F47FD9" w:rsidP="00F47FD9">
      <w:pPr>
        <w:jc w:val="both"/>
        <w:rPr>
          <w:rFonts w:ascii="Arial" w:hAnsi="Arial" w:cs="Arial"/>
          <w:sz w:val="20"/>
          <w:szCs w:val="20"/>
        </w:rPr>
      </w:pPr>
    </w:p>
    <w:p w:rsidR="00F47FD9" w:rsidRPr="0039717D" w:rsidRDefault="00F47FD9" w:rsidP="00F47FD9">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F47FD9" w:rsidRPr="0039717D" w:rsidRDefault="00F47FD9" w:rsidP="00F47FD9">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826"/>
        <w:gridCol w:w="4034"/>
      </w:tblGrid>
      <w:tr w:rsidR="00F47FD9" w:rsidRPr="0039717D" w:rsidTr="00F47FD9">
        <w:trPr>
          <w:jc w:val="center"/>
        </w:trPr>
        <w:tc>
          <w:tcPr>
            <w:tcW w:w="3826" w:type="dxa"/>
          </w:tcPr>
          <w:p w:rsidR="00F47FD9" w:rsidRPr="0039717D" w:rsidRDefault="00F47FD9" w:rsidP="00F47FD9">
            <w:pPr>
              <w:pStyle w:val="Prrafodelista"/>
              <w:ind w:left="0"/>
              <w:rPr>
                <w:rFonts w:ascii="Arial" w:hAnsi="Arial" w:cs="Arial"/>
                <w:b/>
              </w:rPr>
            </w:pPr>
            <w:r w:rsidRPr="0039717D">
              <w:rPr>
                <w:rFonts w:ascii="Arial" w:hAnsi="Arial" w:cs="Arial"/>
                <w:b/>
              </w:rPr>
              <w:t xml:space="preserve">Descripción de la Obligación  </w:t>
            </w:r>
          </w:p>
        </w:tc>
        <w:tc>
          <w:tcPr>
            <w:tcW w:w="4034" w:type="dxa"/>
          </w:tcPr>
          <w:p w:rsidR="00F47FD9" w:rsidRPr="0039717D" w:rsidRDefault="00F47FD9" w:rsidP="00F47FD9">
            <w:pPr>
              <w:pStyle w:val="Prrafodelista"/>
              <w:jc w:val="both"/>
              <w:rPr>
                <w:rFonts w:ascii="Arial" w:hAnsi="Arial" w:cs="Arial"/>
                <w:b/>
              </w:rPr>
            </w:pPr>
            <w:r w:rsidRPr="0039717D">
              <w:rPr>
                <w:rFonts w:ascii="Arial" w:hAnsi="Arial" w:cs="Arial"/>
                <w:b/>
              </w:rPr>
              <w:t xml:space="preserve">Descripción Vencimiento </w:t>
            </w:r>
          </w:p>
        </w:tc>
      </w:tr>
      <w:tr w:rsidR="00F47FD9" w:rsidRPr="003635EB" w:rsidTr="00F47FD9">
        <w:trPr>
          <w:jc w:val="center"/>
        </w:trPr>
        <w:tc>
          <w:tcPr>
            <w:tcW w:w="3826" w:type="dxa"/>
          </w:tcPr>
          <w:p w:rsidR="00F47FD9" w:rsidRPr="003635EB" w:rsidRDefault="00F47FD9" w:rsidP="00F47FD9">
            <w:pPr>
              <w:pStyle w:val="Prrafodelista"/>
              <w:ind w:left="0"/>
              <w:rPr>
                <w:rFonts w:ascii="Arial" w:hAnsi="Arial" w:cs="Arial"/>
                <w:b/>
              </w:rPr>
            </w:pPr>
            <w:r w:rsidRPr="003635EB">
              <w:rPr>
                <w:rFonts w:ascii="Arial" w:hAnsi="Arial" w:cs="Arial"/>
              </w:rPr>
              <w:t>Entero de retenciones mensuales de ISR por sueldos y salarios</w:t>
            </w:r>
          </w:p>
        </w:tc>
        <w:tc>
          <w:tcPr>
            <w:tcW w:w="4034" w:type="dxa"/>
          </w:tcPr>
          <w:p w:rsidR="00F47FD9" w:rsidRPr="003635EB" w:rsidRDefault="00F47FD9" w:rsidP="00F47FD9">
            <w:pPr>
              <w:pStyle w:val="Prrafodelista"/>
              <w:ind w:left="0"/>
              <w:rPr>
                <w:rFonts w:ascii="Arial" w:hAnsi="Arial" w:cs="Arial"/>
                <w:b/>
              </w:rPr>
            </w:pPr>
            <w:r w:rsidRPr="003635EB">
              <w:rPr>
                <w:rFonts w:ascii="Arial" w:hAnsi="Arial" w:cs="Arial"/>
              </w:rPr>
              <w:t>A más tardar el día 17 del mes inmediato posterior al periodo que corresponda</w:t>
            </w:r>
          </w:p>
        </w:tc>
      </w:tr>
      <w:tr w:rsidR="00F47FD9" w:rsidRPr="003635EB" w:rsidTr="00F47FD9">
        <w:trPr>
          <w:jc w:val="center"/>
        </w:trPr>
        <w:tc>
          <w:tcPr>
            <w:tcW w:w="3826" w:type="dxa"/>
          </w:tcPr>
          <w:p w:rsidR="00F47FD9" w:rsidRPr="003635EB" w:rsidRDefault="00F47FD9" w:rsidP="00F47FD9">
            <w:pPr>
              <w:pStyle w:val="Prrafodelista"/>
              <w:ind w:left="0"/>
              <w:rPr>
                <w:rFonts w:ascii="Arial" w:hAnsi="Arial" w:cs="Arial"/>
                <w:b/>
              </w:rPr>
            </w:pPr>
            <w:r w:rsidRPr="003635EB">
              <w:rPr>
                <w:rFonts w:ascii="Arial" w:hAnsi="Arial" w:cs="Arial"/>
              </w:rPr>
              <w:t>Declaración informativa anual de pagos y retenciones de servicios profesionales. Personas Morales. Impuesto Sobre la Renta</w:t>
            </w:r>
          </w:p>
        </w:tc>
        <w:tc>
          <w:tcPr>
            <w:tcW w:w="4034" w:type="dxa"/>
          </w:tcPr>
          <w:p w:rsidR="00F47FD9" w:rsidRPr="003635EB" w:rsidRDefault="00F47FD9" w:rsidP="00F47FD9">
            <w:pPr>
              <w:pStyle w:val="Prrafodelista"/>
              <w:ind w:left="0"/>
              <w:rPr>
                <w:rFonts w:ascii="Arial" w:hAnsi="Arial" w:cs="Arial"/>
                <w:b/>
              </w:rPr>
            </w:pPr>
            <w:r w:rsidRPr="003635EB">
              <w:rPr>
                <w:rFonts w:ascii="Arial" w:hAnsi="Arial" w:cs="Arial"/>
              </w:rPr>
              <w:t>A más tardar el 15 de febrero del año siguiente</w:t>
            </w:r>
          </w:p>
        </w:tc>
      </w:tr>
      <w:tr w:rsidR="00F47FD9" w:rsidRPr="003635EB" w:rsidTr="00F47FD9">
        <w:trPr>
          <w:jc w:val="center"/>
        </w:trPr>
        <w:tc>
          <w:tcPr>
            <w:tcW w:w="3826" w:type="dxa"/>
          </w:tcPr>
          <w:p w:rsidR="00F47FD9" w:rsidRPr="003635EB" w:rsidRDefault="00F47FD9" w:rsidP="00F47FD9">
            <w:pPr>
              <w:pStyle w:val="Prrafodelista"/>
              <w:ind w:left="0"/>
              <w:rPr>
                <w:rFonts w:ascii="Arial" w:hAnsi="Arial" w:cs="Arial"/>
              </w:rPr>
            </w:pPr>
            <w:r w:rsidRPr="003635EB">
              <w:rPr>
                <w:rFonts w:ascii="Arial" w:hAnsi="Arial" w:cs="Arial"/>
              </w:rPr>
              <w:t>Entero mensual de retenciones de ISR de ingresos por arrendamiento.</w:t>
            </w:r>
          </w:p>
        </w:tc>
        <w:tc>
          <w:tcPr>
            <w:tcW w:w="4034" w:type="dxa"/>
          </w:tcPr>
          <w:p w:rsidR="00F47FD9" w:rsidRPr="003635EB" w:rsidRDefault="00F47FD9" w:rsidP="00F47FD9">
            <w:pPr>
              <w:pStyle w:val="Prrafodelista"/>
              <w:ind w:left="0"/>
              <w:rPr>
                <w:rFonts w:ascii="Arial" w:hAnsi="Arial" w:cs="Arial"/>
                <w:b/>
              </w:rPr>
            </w:pPr>
            <w:r w:rsidRPr="003635EB">
              <w:rPr>
                <w:rFonts w:ascii="Arial" w:hAnsi="Arial" w:cs="Arial"/>
              </w:rPr>
              <w:t>Conjuntamente con la retención por salarios o asimilados a salarios (17 de cada mes en su defecto)</w:t>
            </w:r>
          </w:p>
        </w:tc>
      </w:tr>
      <w:tr w:rsidR="00F47FD9" w:rsidRPr="003635EB" w:rsidTr="00F47FD9">
        <w:trPr>
          <w:jc w:val="center"/>
        </w:trPr>
        <w:tc>
          <w:tcPr>
            <w:tcW w:w="3826" w:type="dxa"/>
          </w:tcPr>
          <w:p w:rsidR="00F47FD9" w:rsidRPr="003635EB" w:rsidRDefault="00F47FD9" w:rsidP="00F47FD9">
            <w:pPr>
              <w:pStyle w:val="Prrafodelista"/>
              <w:ind w:left="0"/>
              <w:rPr>
                <w:rFonts w:ascii="Arial" w:hAnsi="Arial" w:cs="Arial"/>
              </w:rPr>
            </w:pPr>
            <w:r>
              <w:rPr>
                <w:rFonts w:ascii="Arial" w:hAnsi="Arial" w:cs="Arial"/>
              </w:rPr>
              <w:t>D</w:t>
            </w:r>
            <w:r w:rsidRPr="003635EB">
              <w:rPr>
                <w:rFonts w:ascii="Arial" w:hAnsi="Arial" w:cs="Arial"/>
              </w:rPr>
              <w:t>eclaración informativa anual de retenciones de ISR por sueldos y salarios e ingresos asimilados a salarios</w:t>
            </w:r>
          </w:p>
        </w:tc>
        <w:tc>
          <w:tcPr>
            <w:tcW w:w="4034" w:type="dxa"/>
          </w:tcPr>
          <w:p w:rsidR="00F47FD9" w:rsidRPr="003635EB" w:rsidRDefault="00F47FD9" w:rsidP="00F47FD9">
            <w:pPr>
              <w:pStyle w:val="Prrafodelista"/>
              <w:ind w:left="0"/>
              <w:rPr>
                <w:rFonts w:ascii="Arial" w:hAnsi="Arial" w:cs="Arial"/>
                <w:b/>
              </w:rPr>
            </w:pPr>
            <w:r w:rsidRPr="003635EB">
              <w:rPr>
                <w:rFonts w:ascii="Arial" w:hAnsi="Arial" w:cs="Arial"/>
              </w:rPr>
              <w:t>A más tardar el 15 de febrero del año siguiente</w:t>
            </w:r>
          </w:p>
        </w:tc>
      </w:tr>
      <w:tr w:rsidR="00F47FD9" w:rsidRPr="0039717D" w:rsidTr="00F47FD9">
        <w:trPr>
          <w:jc w:val="center"/>
        </w:trPr>
        <w:tc>
          <w:tcPr>
            <w:tcW w:w="3826" w:type="dxa"/>
          </w:tcPr>
          <w:p w:rsidR="00F47FD9" w:rsidRPr="003635EB" w:rsidRDefault="00F47FD9" w:rsidP="00F47FD9">
            <w:pPr>
              <w:pStyle w:val="Prrafodelista"/>
              <w:ind w:left="0"/>
              <w:rPr>
                <w:rFonts w:ascii="Arial" w:hAnsi="Arial" w:cs="Arial"/>
              </w:rPr>
            </w:pPr>
            <w:r w:rsidRPr="003635EB">
              <w:rPr>
                <w:rFonts w:ascii="Arial" w:hAnsi="Arial" w:cs="Arial"/>
              </w:rPr>
              <w:t>Entero de retención de ISR por servicios profesionales. MENSUAL</w:t>
            </w:r>
          </w:p>
        </w:tc>
        <w:tc>
          <w:tcPr>
            <w:tcW w:w="4034" w:type="dxa"/>
          </w:tcPr>
          <w:p w:rsidR="00F47FD9" w:rsidRPr="0039717D" w:rsidRDefault="00F47FD9" w:rsidP="00F47FD9">
            <w:pPr>
              <w:pStyle w:val="Prrafodelista"/>
              <w:ind w:left="0"/>
              <w:rPr>
                <w:rFonts w:ascii="Arial" w:hAnsi="Arial" w:cs="Arial"/>
                <w:b/>
              </w:rPr>
            </w:pPr>
            <w:r w:rsidRPr="003635EB">
              <w:rPr>
                <w:rFonts w:ascii="Arial" w:hAnsi="Arial" w:cs="Arial"/>
              </w:rPr>
              <w:t>A más tardar el día 17 del mes inmediato posterior al periodo que corresponda.</w:t>
            </w:r>
          </w:p>
        </w:tc>
      </w:tr>
    </w:tbl>
    <w:p w:rsidR="00F47FD9" w:rsidRPr="0039717D" w:rsidRDefault="00F47FD9" w:rsidP="00F47FD9">
      <w:pPr>
        <w:jc w:val="both"/>
        <w:rPr>
          <w:rFonts w:ascii="Arial" w:hAnsi="Arial" w:cs="Arial"/>
          <w:sz w:val="20"/>
          <w:szCs w:val="20"/>
        </w:rPr>
      </w:pPr>
    </w:p>
    <w:p w:rsidR="00F47FD9" w:rsidRDefault="00F47FD9" w:rsidP="00F47FD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F47FD9" w:rsidRPr="0039717D" w:rsidRDefault="00F47FD9" w:rsidP="00F47FD9">
      <w:pPr>
        <w:pStyle w:val="Prrafodelista"/>
        <w:spacing w:after="0" w:line="240" w:lineRule="auto"/>
        <w:ind w:left="1080"/>
        <w:jc w:val="both"/>
        <w:rPr>
          <w:rFonts w:ascii="Arial" w:hAnsi="Arial" w:cs="Arial"/>
          <w:sz w:val="20"/>
          <w:szCs w:val="20"/>
        </w:rPr>
      </w:pPr>
    </w:p>
    <w:p w:rsidR="00F47FD9" w:rsidRDefault="00F47FD9" w:rsidP="00F47FD9">
      <w:pPr>
        <w:pStyle w:val="Prrafodelista"/>
        <w:spacing w:after="0" w:line="240" w:lineRule="auto"/>
        <w:jc w:val="both"/>
        <w:rPr>
          <w:rFonts w:ascii="Arial" w:hAnsi="Arial" w:cs="Arial"/>
          <w:sz w:val="20"/>
          <w:szCs w:val="20"/>
        </w:rPr>
      </w:pPr>
      <w:r w:rsidRPr="001A1A44">
        <w:rPr>
          <w:rFonts w:ascii="Arial" w:hAnsi="Arial" w:cs="Arial"/>
          <w:sz w:val="20"/>
          <w:szCs w:val="20"/>
        </w:rPr>
        <w:t xml:space="preserve">El Honorable Ayuntamiento del Municipio de Campeche para el ejercicio de sus atribuciones y despacho de los asuntos de la administración, en sesión </w:t>
      </w:r>
      <w:r>
        <w:rPr>
          <w:rFonts w:ascii="Arial" w:hAnsi="Arial" w:cs="Arial"/>
          <w:sz w:val="20"/>
          <w:szCs w:val="20"/>
        </w:rPr>
        <w:t xml:space="preserve">solemne de instalación </w:t>
      </w:r>
      <w:r w:rsidRPr="001A1A44">
        <w:rPr>
          <w:rFonts w:ascii="Arial" w:hAnsi="Arial" w:cs="Arial"/>
          <w:sz w:val="20"/>
          <w:szCs w:val="20"/>
        </w:rPr>
        <w:t xml:space="preserve">celebrada el día </w:t>
      </w:r>
      <w:r>
        <w:rPr>
          <w:rFonts w:ascii="Arial" w:hAnsi="Arial" w:cs="Arial"/>
          <w:sz w:val="20"/>
          <w:szCs w:val="20"/>
        </w:rPr>
        <w:t>1</w:t>
      </w:r>
      <w:r w:rsidRPr="001A1A44">
        <w:rPr>
          <w:rFonts w:ascii="Arial" w:hAnsi="Arial" w:cs="Arial"/>
          <w:sz w:val="20"/>
          <w:szCs w:val="20"/>
        </w:rPr>
        <w:t xml:space="preserve"> de </w:t>
      </w:r>
      <w:r>
        <w:rPr>
          <w:rFonts w:ascii="Arial" w:hAnsi="Arial" w:cs="Arial"/>
          <w:sz w:val="20"/>
          <w:szCs w:val="20"/>
        </w:rPr>
        <w:t>octubre</w:t>
      </w:r>
      <w:r w:rsidRPr="001A1A44">
        <w:rPr>
          <w:rFonts w:ascii="Arial" w:hAnsi="Arial" w:cs="Arial"/>
          <w:sz w:val="20"/>
          <w:szCs w:val="20"/>
        </w:rPr>
        <w:t xml:space="preserve"> del año 201</w:t>
      </w:r>
      <w:r>
        <w:rPr>
          <w:rFonts w:ascii="Arial" w:hAnsi="Arial" w:cs="Arial"/>
          <w:sz w:val="20"/>
          <w:szCs w:val="20"/>
        </w:rPr>
        <w:t>8</w:t>
      </w:r>
      <w:r w:rsidRPr="001A1A44">
        <w:rPr>
          <w:rFonts w:ascii="Arial" w:hAnsi="Arial" w:cs="Arial"/>
          <w:sz w:val="20"/>
          <w:szCs w:val="20"/>
        </w:rPr>
        <w:t xml:space="preserve"> mediante acuerdo número </w:t>
      </w:r>
      <w:r>
        <w:rPr>
          <w:rFonts w:ascii="Arial" w:hAnsi="Arial" w:cs="Arial"/>
          <w:sz w:val="20"/>
          <w:szCs w:val="20"/>
        </w:rPr>
        <w:t xml:space="preserve">02 </w:t>
      </w:r>
      <w:r w:rsidRPr="001A1A44">
        <w:rPr>
          <w:rFonts w:ascii="Arial" w:hAnsi="Arial" w:cs="Arial"/>
          <w:sz w:val="20"/>
          <w:szCs w:val="20"/>
        </w:rPr>
        <w:t>ha tenido a bien aprobar y expedir el reglamento de la administración pública municipal de Campeche en el cual describe la estructura administrativa por la cual será auxiliada y se detalla a continuación</w:t>
      </w:r>
    </w:p>
    <w:p w:rsidR="00F47FD9" w:rsidRPr="004850C0" w:rsidRDefault="00F47FD9" w:rsidP="00F47FD9">
      <w:pPr>
        <w:jc w:val="both"/>
        <w:rPr>
          <w:rFonts w:ascii="Arial" w:hAnsi="Arial" w:cs="Arial"/>
          <w:sz w:val="20"/>
          <w:szCs w:val="20"/>
        </w:rPr>
      </w:pPr>
      <w:r w:rsidRPr="004850C0">
        <w:rPr>
          <w:rFonts w:ascii="Arial" w:hAnsi="Arial" w:cs="Arial"/>
          <w:sz w:val="20"/>
          <w:szCs w:val="20"/>
        </w:rPr>
        <w:t>A.</w:t>
      </w:r>
      <w:r w:rsidRPr="004850C0">
        <w:rPr>
          <w:rFonts w:ascii="Arial" w:hAnsi="Arial" w:cs="Arial"/>
          <w:sz w:val="20"/>
          <w:szCs w:val="20"/>
        </w:rPr>
        <w:tab/>
        <w:t>Unidades Administrativas</w:t>
      </w:r>
    </w:p>
    <w:p w:rsidR="00F47FD9" w:rsidRPr="004850C0" w:rsidRDefault="00F47FD9" w:rsidP="00F47FD9">
      <w:pPr>
        <w:jc w:val="both"/>
        <w:rPr>
          <w:rFonts w:ascii="Arial" w:hAnsi="Arial" w:cs="Arial"/>
          <w:sz w:val="20"/>
          <w:szCs w:val="20"/>
        </w:rPr>
      </w:pPr>
      <w:r w:rsidRPr="004850C0">
        <w:rPr>
          <w:rFonts w:ascii="Arial" w:hAnsi="Arial" w:cs="Arial"/>
          <w:sz w:val="20"/>
          <w:szCs w:val="20"/>
        </w:rPr>
        <w:t>I.</w:t>
      </w:r>
      <w:r w:rsidRPr="004850C0">
        <w:rPr>
          <w:rFonts w:ascii="Arial" w:hAnsi="Arial" w:cs="Arial"/>
          <w:sz w:val="20"/>
          <w:szCs w:val="20"/>
        </w:rPr>
        <w:tab/>
        <w:t>Secretaria del H. Ayuntamiento;</w:t>
      </w:r>
    </w:p>
    <w:p w:rsidR="00F47FD9" w:rsidRPr="004850C0" w:rsidRDefault="00F47FD9" w:rsidP="00F47FD9">
      <w:pPr>
        <w:jc w:val="both"/>
        <w:rPr>
          <w:rFonts w:ascii="Arial" w:hAnsi="Arial" w:cs="Arial"/>
          <w:sz w:val="20"/>
          <w:szCs w:val="20"/>
        </w:rPr>
      </w:pPr>
      <w:r w:rsidRPr="004850C0">
        <w:rPr>
          <w:rFonts w:ascii="Arial" w:hAnsi="Arial" w:cs="Arial"/>
          <w:sz w:val="20"/>
          <w:szCs w:val="20"/>
        </w:rPr>
        <w:t>II.</w:t>
      </w:r>
      <w:r w:rsidRPr="004850C0">
        <w:rPr>
          <w:rFonts w:ascii="Arial" w:hAnsi="Arial" w:cs="Arial"/>
          <w:sz w:val="20"/>
          <w:szCs w:val="20"/>
        </w:rPr>
        <w:tab/>
        <w:t xml:space="preserve">Tesorería Municipal </w:t>
      </w:r>
    </w:p>
    <w:p w:rsidR="00F47FD9" w:rsidRPr="004850C0" w:rsidRDefault="00F47FD9" w:rsidP="00F47FD9">
      <w:pPr>
        <w:jc w:val="both"/>
        <w:rPr>
          <w:rFonts w:ascii="Arial" w:hAnsi="Arial" w:cs="Arial"/>
          <w:sz w:val="20"/>
          <w:szCs w:val="20"/>
        </w:rPr>
      </w:pPr>
      <w:r w:rsidRPr="004850C0">
        <w:rPr>
          <w:rFonts w:ascii="Arial" w:hAnsi="Arial" w:cs="Arial"/>
          <w:sz w:val="20"/>
          <w:szCs w:val="20"/>
        </w:rPr>
        <w:t>III.</w:t>
      </w:r>
      <w:r w:rsidRPr="004850C0">
        <w:rPr>
          <w:rFonts w:ascii="Arial" w:hAnsi="Arial" w:cs="Arial"/>
          <w:sz w:val="20"/>
          <w:szCs w:val="20"/>
        </w:rPr>
        <w:tab/>
        <w:t xml:space="preserve">Órgano Interno de Control </w:t>
      </w:r>
    </w:p>
    <w:p w:rsidR="00F47FD9" w:rsidRPr="004850C0" w:rsidRDefault="00F47FD9" w:rsidP="00F47FD9">
      <w:pPr>
        <w:jc w:val="both"/>
        <w:rPr>
          <w:rFonts w:ascii="Arial" w:hAnsi="Arial" w:cs="Arial"/>
          <w:sz w:val="20"/>
          <w:szCs w:val="20"/>
        </w:rPr>
      </w:pPr>
      <w:r w:rsidRPr="004850C0">
        <w:rPr>
          <w:rFonts w:ascii="Arial" w:hAnsi="Arial" w:cs="Arial"/>
          <w:sz w:val="20"/>
          <w:szCs w:val="20"/>
        </w:rPr>
        <w:t>IV.</w:t>
      </w:r>
      <w:r w:rsidRPr="004850C0">
        <w:rPr>
          <w:rFonts w:ascii="Arial" w:hAnsi="Arial" w:cs="Arial"/>
          <w:sz w:val="20"/>
          <w:szCs w:val="20"/>
        </w:rPr>
        <w:tab/>
        <w:t xml:space="preserve">Dirección de Planeación y Proyectos de Inversión Pública Productiva </w:t>
      </w:r>
    </w:p>
    <w:p w:rsidR="00F47FD9" w:rsidRPr="004850C0" w:rsidRDefault="00F47FD9" w:rsidP="00F47FD9">
      <w:pPr>
        <w:jc w:val="both"/>
        <w:rPr>
          <w:rFonts w:ascii="Arial" w:hAnsi="Arial" w:cs="Arial"/>
          <w:sz w:val="20"/>
          <w:szCs w:val="20"/>
        </w:rPr>
      </w:pPr>
      <w:r w:rsidRPr="004850C0">
        <w:rPr>
          <w:rFonts w:ascii="Arial" w:hAnsi="Arial" w:cs="Arial"/>
          <w:sz w:val="20"/>
          <w:szCs w:val="20"/>
        </w:rPr>
        <w:t>V.</w:t>
      </w:r>
      <w:r w:rsidRPr="004850C0">
        <w:rPr>
          <w:rFonts w:ascii="Arial" w:hAnsi="Arial" w:cs="Arial"/>
          <w:sz w:val="20"/>
          <w:szCs w:val="20"/>
        </w:rPr>
        <w:tab/>
        <w:t>Dirección Jurídica</w:t>
      </w:r>
    </w:p>
    <w:p w:rsidR="00F47FD9" w:rsidRPr="004850C0" w:rsidRDefault="00F47FD9" w:rsidP="00F47FD9">
      <w:pPr>
        <w:jc w:val="both"/>
        <w:rPr>
          <w:rFonts w:ascii="Arial" w:hAnsi="Arial" w:cs="Arial"/>
          <w:sz w:val="20"/>
          <w:szCs w:val="20"/>
        </w:rPr>
      </w:pPr>
      <w:r w:rsidRPr="004850C0">
        <w:rPr>
          <w:rFonts w:ascii="Arial" w:hAnsi="Arial" w:cs="Arial"/>
          <w:sz w:val="20"/>
          <w:szCs w:val="20"/>
        </w:rPr>
        <w:t>VI.</w:t>
      </w:r>
      <w:r w:rsidRPr="004850C0">
        <w:rPr>
          <w:rFonts w:ascii="Arial" w:hAnsi="Arial" w:cs="Arial"/>
          <w:sz w:val="20"/>
          <w:szCs w:val="20"/>
        </w:rPr>
        <w:tab/>
        <w:t xml:space="preserve">Dirección  de Obras Publicas y Desarrollo Urbano </w:t>
      </w:r>
    </w:p>
    <w:p w:rsidR="00F47FD9" w:rsidRPr="004850C0" w:rsidRDefault="00F47FD9" w:rsidP="00F47FD9">
      <w:pPr>
        <w:jc w:val="both"/>
        <w:rPr>
          <w:rFonts w:ascii="Arial" w:hAnsi="Arial" w:cs="Arial"/>
          <w:sz w:val="20"/>
          <w:szCs w:val="20"/>
        </w:rPr>
      </w:pPr>
      <w:r w:rsidRPr="004850C0">
        <w:rPr>
          <w:rFonts w:ascii="Arial" w:hAnsi="Arial" w:cs="Arial"/>
          <w:sz w:val="20"/>
          <w:szCs w:val="20"/>
        </w:rPr>
        <w:t>VII.</w:t>
      </w:r>
      <w:r w:rsidRPr="004850C0">
        <w:rPr>
          <w:rFonts w:ascii="Arial" w:hAnsi="Arial" w:cs="Arial"/>
          <w:sz w:val="20"/>
          <w:szCs w:val="20"/>
        </w:rPr>
        <w:tab/>
        <w:t>Dirección  de Servicios Públicos</w:t>
      </w:r>
    </w:p>
    <w:p w:rsidR="00F47FD9" w:rsidRPr="004850C0" w:rsidRDefault="00F47FD9" w:rsidP="00F47FD9">
      <w:pPr>
        <w:jc w:val="both"/>
        <w:rPr>
          <w:rFonts w:ascii="Arial" w:hAnsi="Arial" w:cs="Arial"/>
          <w:sz w:val="20"/>
          <w:szCs w:val="20"/>
        </w:rPr>
      </w:pPr>
      <w:r w:rsidRPr="004850C0">
        <w:rPr>
          <w:rFonts w:ascii="Arial" w:hAnsi="Arial" w:cs="Arial"/>
          <w:sz w:val="20"/>
          <w:szCs w:val="20"/>
        </w:rPr>
        <w:t>VIII.</w:t>
      </w:r>
      <w:r w:rsidRPr="004850C0">
        <w:rPr>
          <w:rFonts w:ascii="Arial" w:hAnsi="Arial" w:cs="Arial"/>
          <w:sz w:val="20"/>
          <w:szCs w:val="20"/>
        </w:rPr>
        <w:tab/>
        <w:t>Dirección  de Catastro</w:t>
      </w:r>
    </w:p>
    <w:p w:rsidR="00F47FD9" w:rsidRPr="004850C0" w:rsidRDefault="00F47FD9" w:rsidP="00F47FD9">
      <w:pPr>
        <w:jc w:val="both"/>
        <w:rPr>
          <w:rFonts w:ascii="Arial" w:hAnsi="Arial" w:cs="Arial"/>
          <w:sz w:val="20"/>
          <w:szCs w:val="20"/>
        </w:rPr>
      </w:pPr>
      <w:r w:rsidRPr="004850C0">
        <w:rPr>
          <w:rFonts w:ascii="Arial" w:hAnsi="Arial" w:cs="Arial"/>
          <w:sz w:val="20"/>
          <w:szCs w:val="20"/>
        </w:rPr>
        <w:t>IX.</w:t>
      </w:r>
      <w:r w:rsidRPr="004850C0">
        <w:rPr>
          <w:rFonts w:ascii="Arial" w:hAnsi="Arial" w:cs="Arial"/>
          <w:sz w:val="20"/>
          <w:szCs w:val="20"/>
        </w:rPr>
        <w:tab/>
        <w:t>Dirección  de Protección al Medio Ambiente y Desarrollo Sustentable;</w:t>
      </w:r>
    </w:p>
    <w:p w:rsidR="00F47FD9" w:rsidRPr="004850C0" w:rsidRDefault="00F47FD9" w:rsidP="00F47FD9">
      <w:pPr>
        <w:jc w:val="both"/>
        <w:rPr>
          <w:rFonts w:ascii="Arial" w:hAnsi="Arial" w:cs="Arial"/>
          <w:sz w:val="20"/>
          <w:szCs w:val="20"/>
        </w:rPr>
      </w:pPr>
      <w:r w:rsidRPr="004850C0">
        <w:rPr>
          <w:rFonts w:ascii="Arial" w:hAnsi="Arial" w:cs="Arial"/>
          <w:sz w:val="20"/>
          <w:szCs w:val="20"/>
        </w:rPr>
        <w:t>X.</w:t>
      </w:r>
      <w:r w:rsidRPr="004850C0">
        <w:rPr>
          <w:rFonts w:ascii="Arial" w:hAnsi="Arial" w:cs="Arial"/>
          <w:sz w:val="20"/>
          <w:szCs w:val="20"/>
        </w:rPr>
        <w:tab/>
        <w:t>Dirección  de Desarrollo Social</w:t>
      </w:r>
    </w:p>
    <w:p w:rsidR="00F47FD9" w:rsidRPr="004850C0" w:rsidRDefault="00F47FD9" w:rsidP="00F47FD9">
      <w:pPr>
        <w:jc w:val="both"/>
        <w:rPr>
          <w:rFonts w:ascii="Arial" w:hAnsi="Arial" w:cs="Arial"/>
          <w:sz w:val="20"/>
          <w:szCs w:val="20"/>
        </w:rPr>
      </w:pPr>
      <w:r w:rsidRPr="004850C0">
        <w:rPr>
          <w:rFonts w:ascii="Arial" w:hAnsi="Arial" w:cs="Arial"/>
          <w:sz w:val="20"/>
          <w:szCs w:val="20"/>
        </w:rPr>
        <w:t>XI.</w:t>
      </w:r>
      <w:r w:rsidRPr="004850C0">
        <w:rPr>
          <w:rFonts w:ascii="Arial" w:hAnsi="Arial" w:cs="Arial"/>
          <w:sz w:val="20"/>
          <w:szCs w:val="20"/>
        </w:rPr>
        <w:tab/>
        <w:t xml:space="preserve">Dirección de Deportes </w:t>
      </w:r>
    </w:p>
    <w:p w:rsidR="00F47FD9" w:rsidRPr="004850C0" w:rsidRDefault="00F47FD9" w:rsidP="00F47FD9">
      <w:pPr>
        <w:jc w:val="both"/>
        <w:rPr>
          <w:rFonts w:ascii="Arial" w:hAnsi="Arial" w:cs="Arial"/>
          <w:sz w:val="20"/>
          <w:szCs w:val="20"/>
        </w:rPr>
      </w:pPr>
      <w:r w:rsidRPr="004850C0">
        <w:rPr>
          <w:rFonts w:ascii="Arial" w:hAnsi="Arial" w:cs="Arial"/>
          <w:sz w:val="20"/>
          <w:szCs w:val="20"/>
        </w:rPr>
        <w:t>XII.</w:t>
      </w:r>
      <w:r w:rsidRPr="004850C0">
        <w:rPr>
          <w:rFonts w:ascii="Arial" w:hAnsi="Arial" w:cs="Arial"/>
          <w:sz w:val="20"/>
          <w:szCs w:val="20"/>
        </w:rPr>
        <w:tab/>
        <w:t>Dirección de Atención a Comunidades Rurales y Asuntos Indígenas</w:t>
      </w:r>
    </w:p>
    <w:p w:rsidR="00F47FD9" w:rsidRPr="004850C0" w:rsidRDefault="00F47FD9" w:rsidP="00F47FD9">
      <w:pPr>
        <w:jc w:val="both"/>
        <w:rPr>
          <w:rFonts w:ascii="Arial" w:hAnsi="Arial" w:cs="Arial"/>
          <w:sz w:val="20"/>
          <w:szCs w:val="20"/>
        </w:rPr>
      </w:pPr>
      <w:r w:rsidRPr="004850C0">
        <w:rPr>
          <w:rFonts w:ascii="Arial" w:hAnsi="Arial" w:cs="Arial"/>
          <w:sz w:val="20"/>
          <w:szCs w:val="20"/>
        </w:rPr>
        <w:t>XIII.</w:t>
      </w:r>
      <w:r w:rsidRPr="004850C0">
        <w:rPr>
          <w:rFonts w:ascii="Arial" w:hAnsi="Arial" w:cs="Arial"/>
          <w:sz w:val="20"/>
          <w:szCs w:val="20"/>
        </w:rPr>
        <w:tab/>
        <w:t xml:space="preserve">Dirección de Atención y Participación Ciudadana </w:t>
      </w:r>
    </w:p>
    <w:p w:rsidR="00F47FD9" w:rsidRPr="004850C0" w:rsidRDefault="00F47FD9" w:rsidP="00F47FD9">
      <w:pPr>
        <w:jc w:val="both"/>
        <w:rPr>
          <w:rFonts w:ascii="Arial" w:hAnsi="Arial" w:cs="Arial"/>
          <w:sz w:val="20"/>
          <w:szCs w:val="20"/>
        </w:rPr>
      </w:pPr>
      <w:r w:rsidRPr="004850C0">
        <w:rPr>
          <w:rFonts w:ascii="Arial" w:hAnsi="Arial" w:cs="Arial"/>
          <w:sz w:val="20"/>
          <w:szCs w:val="20"/>
        </w:rPr>
        <w:t>XIV.</w:t>
      </w:r>
      <w:r w:rsidRPr="004850C0">
        <w:rPr>
          <w:rFonts w:ascii="Arial" w:hAnsi="Arial" w:cs="Arial"/>
          <w:sz w:val="20"/>
          <w:szCs w:val="20"/>
        </w:rPr>
        <w:tab/>
        <w:t>Dirección  de Desarrollo Económico</w:t>
      </w:r>
    </w:p>
    <w:p w:rsidR="00F47FD9" w:rsidRPr="004850C0" w:rsidRDefault="00F47FD9" w:rsidP="00F47FD9">
      <w:pPr>
        <w:jc w:val="both"/>
        <w:rPr>
          <w:rFonts w:ascii="Arial" w:hAnsi="Arial" w:cs="Arial"/>
          <w:sz w:val="20"/>
          <w:szCs w:val="20"/>
        </w:rPr>
      </w:pPr>
      <w:r w:rsidRPr="004850C0">
        <w:rPr>
          <w:rFonts w:ascii="Arial" w:hAnsi="Arial" w:cs="Arial"/>
          <w:sz w:val="20"/>
          <w:szCs w:val="20"/>
        </w:rPr>
        <w:t>XV.</w:t>
      </w:r>
      <w:r w:rsidRPr="004850C0">
        <w:rPr>
          <w:rFonts w:ascii="Arial" w:hAnsi="Arial" w:cs="Arial"/>
          <w:sz w:val="20"/>
          <w:szCs w:val="20"/>
        </w:rPr>
        <w:tab/>
        <w:t xml:space="preserve">Dirección  de Emprendimiento </w:t>
      </w:r>
    </w:p>
    <w:p w:rsidR="00F47FD9" w:rsidRPr="004850C0" w:rsidRDefault="00F47FD9" w:rsidP="00F47FD9">
      <w:pPr>
        <w:jc w:val="both"/>
        <w:rPr>
          <w:rFonts w:ascii="Arial" w:hAnsi="Arial" w:cs="Arial"/>
          <w:sz w:val="20"/>
          <w:szCs w:val="20"/>
        </w:rPr>
      </w:pPr>
      <w:r w:rsidRPr="004850C0">
        <w:rPr>
          <w:rFonts w:ascii="Arial" w:hAnsi="Arial" w:cs="Arial"/>
          <w:sz w:val="20"/>
          <w:szCs w:val="20"/>
        </w:rPr>
        <w:t>XVI.</w:t>
      </w:r>
      <w:r w:rsidRPr="004850C0">
        <w:rPr>
          <w:rFonts w:ascii="Arial" w:hAnsi="Arial" w:cs="Arial"/>
          <w:sz w:val="20"/>
          <w:szCs w:val="20"/>
        </w:rPr>
        <w:tab/>
        <w:t>Dirección de Turismo y Cultura</w:t>
      </w:r>
    </w:p>
    <w:p w:rsidR="00F47FD9" w:rsidRPr="004850C0" w:rsidRDefault="00F47FD9" w:rsidP="00F47FD9">
      <w:pPr>
        <w:jc w:val="both"/>
        <w:rPr>
          <w:rFonts w:ascii="Arial" w:hAnsi="Arial" w:cs="Arial"/>
          <w:sz w:val="20"/>
          <w:szCs w:val="20"/>
        </w:rPr>
      </w:pPr>
      <w:r w:rsidRPr="004850C0">
        <w:rPr>
          <w:rFonts w:ascii="Arial" w:hAnsi="Arial" w:cs="Arial"/>
          <w:sz w:val="20"/>
          <w:szCs w:val="20"/>
        </w:rPr>
        <w:t>XVII.</w:t>
      </w:r>
      <w:r w:rsidRPr="004850C0">
        <w:rPr>
          <w:rFonts w:ascii="Arial" w:hAnsi="Arial" w:cs="Arial"/>
          <w:sz w:val="20"/>
          <w:szCs w:val="20"/>
        </w:rPr>
        <w:tab/>
        <w:t>Dirección de Protección Civil</w:t>
      </w:r>
    </w:p>
    <w:p w:rsidR="00F47FD9" w:rsidRPr="004850C0" w:rsidRDefault="00F47FD9" w:rsidP="00F47FD9">
      <w:pPr>
        <w:jc w:val="both"/>
        <w:rPr>
          <w:rFonts w:ascii="Arial" w:hAnsi="Arial" w:cs="Arial"/>
          <w:sz w:val="20"/>
          <w:szCs w:val="20"/>
        </w:rPr>
      </w:pPr>
      <w:r w:rsidRPr="004850C0">
        <w:rPr>
          <w:rFonts w:ascii="Arial" w:hAnsi="Arial" w:cs="Arial"/>
          <w:sz w:val="20"/>
          <w:szCs w:val="20"/>
        </w:rPr>
        <w:t>XVIII.</w:t>
      </w:r>
      <w:r w:rsidRPr="004850C0">
        <w:rPr>
          <w:rFonts w:ascii="Arial" w:hAnsi="Arial" w:cs="Arial"/>
          <w:sz w:val="20"/>
          <w:szCs w:val="20"/>
        </w:rPr>
        <w:tab/>
        <w:t xml:space="preserve">Dirección  de Transporte Municipal; y </w:t>
      </w:r>
    </w:p>
    <w:p w:rsidR="00F47FD9" w:rsidRPr="004850C0" w:rsidRDefault="00F47FD9" w:rsidP="00F47FD9">
      <w:pPr>
        <w:jc w:val="both"/>
        <w:rPr>
          <w:rFonts w:ascii="Arial" w:hAnsi="Arial" w:cs="Arial"/>
          <w:sz w:val="20"/>
          <w:szCs w:val="20"/>
        </w:rPr>
      </w:pPr>
      <w:r w:rsidRPr="004850C0">
        <w:rPr>
          <w:rFonts w:ascii="Arial" w:hAnsi="Arial" w:cs="Arial"/>
          <w:sz w:val="20"/>
          <w:szCs w:val="20"/>
        </w:rPr>
        <w:t>XIX.</w:t>
      </w:r>
      <w:r w:rsidRPr="004850C0">
        <w:rPr>
          <w:rFonts w:ascii="Arial" w:hAnsi="Arial" w:cs="Arial"/>
          <w:sz w:val="20"/>
          <w:szCs w:val="20"/>
        </w:rPr>
        <w:tab/>
      </w:r>
      <w:r>
        <w:rPr>
          <w:rFonts w:ascii="Arial" w:hAnsi="Arial" w:cs="Arial"/>
          <w:sz w:val="20"/>
          <w:szCs w:val="20"/>
        </w:rPr>
        <w:t xml:space="preserve">Unidad de </w:t>
      </w:r>
      <w:r w:rsidRPr="004850C0">
        <w:rPr>
          <w:rFonts w:ascii="Arial" w:hAnsi="Arial" w:cs="Arial"/>
          <w:sz w:val="20"/>
          <w:szCs w:val="20"/>
        </w:rPr>
        <w:t>Transparencia</w:t>
      </w:r>
    </w:p>
    <w:p w:rsidR="00F47FD9" w:rsidRPr="004850C0" w:rsidRDefault="00F47FD9" w:rsidP="00F47FD9">
      <w:pPr>
        <w:jc w:val="both"/>
        <w:rPr>
          <w:rFonts w:ascii="Arial" w:hAnsi="Arial" w:cs="Arial"/>
          <w:sz w:val="20"/>
          <w:szCs w:val="20"/>
        </w:rPr>
      </w:pPr>
    </w:p>
    <w:p w:rsidR="00F47FD9" w:rsidRPr="004850C0" w:rsidRDefault="00F47FD9" w:rsidP="00F47FD9">
      <w:pPr>
        <w:jc w:val="both"/>
        <w:rPr>
          <w:rFonts w:ascii="Arial" w:hAnsi="Arial" w:cs="Arial"/>
          <w:sz w:val="20"/>
          <w:szCs w:val="20"/>
        </w:rPr>
      </w:pPr>
      <w:r w:rsidRPr="004850C0">
        <w:rPr>
          <w:rFonts w:ascii="Arial" w:hAnsi="Arial" w:cs="Arial"/>
          <w:sz w:val="20"/>
          <w:szCs w:val="20"/>
        </w:rPr>
        <w:t>B.</w:t>
      </w:r>
      <w:r w:rsidRPr="004850C0">
        <w:rPr>
          <w:rFonts w:ascii="Arial" w:hAnsi="Arial" w:cs="Arial"/>
          <w:sz w:val="20"/>
          <w:szCs w:val="20"/>
        </w:rPr>
        <w:tab/>
        <w:t>Autoridades auxiliares</w:t>
      </w:r>
    </w:p>
    <w:p w:rsidR="00F47FD9" w:rsidRPr="004850C0" w:rsidRDefault="00F47FD9" w:rsidP="00F47FD9">
      <w:pPr>
        <w:jc w:val="both"/>
        <w:rPr>
          <w:rFonts w:ascii="Arial" w:hAnsi="Arial" w:cs="Arial"/>
          <w:sz w:val="20"/>
          <w:szCs w:val="20"/>
        </w:rPr>
      </w:pPr>
    </w:p>
    <w:p w:rsidR="00F47FD9" w:rsidRPr="004850C0" w:rsidRDefault="00F47FD9" w:rsidP="00F47FD9">
      <w:pPr>
        <w:jc w:val="both"/>
        <w:rPr>
          <w:rFonts w:ascii="Arial" w:hAnsi="Arial" w:cs="Arial"/>
          <w:sz w:val="20"/>
          <w:szCs w:val="20"/>
        </w:rPr>
      </w:pPr>
      <w:r w:rsidRPr="004850C0">
        <w:rPr>
          <w:rFonts w:ascii="Arial" w:hAnsi="Arial" w:cs="Arial"/>
          <w:sz w:val="20"/>
          <w:szCs w:val="20"/>
        </w:rPr>
        <w:t>I.</w:t>
      </w:r>
      <w:r w:rsidRPr="004850C0">
        <w:rPr>
          <w:rFonts w:ascii="Arial" w:hAnsi="Arial" w:cs="Arial"/>
          <w:sz w:val="20"/>
          <w:szCs w:val="20"/>
        </w:rPr>
        <w:tab/>
        <w:t>H.H Juntas Municipales</w:t>
      </w:r>
    </w:p>
    <w:p w:rsidR="00F47FD9" w:rsidRPr="004850C0" w:rsidRDefault="00F47FD9" w:rsidP="00F47FD9">
      <w:pPr>
        <w:jc w:val="both"/>
        <w:rPr>
          <w:rFonts w:ascii="Arial" w:hAnsi="Arial" w:cs="Arial"/>
          <w:sz w:val="20"/>
          <w:szCs w:val="20"/>
        </w:rPr>
      </w:pPr>
      <w:r w:rsidRPr="004850C0">
        <w:rPr>
          <w:rFonts w:ascii="Arial" w:hAnsi="Arial" w:cs="Arial"/>
          <w:sz w:val="20"/>
          <w:szCs w:val="20"/>
        </w:rPr>
        <w:t>II.</w:t>
      </w:r>
      <w:r w:rsidRPr="004850C0">
        <w:rPr>
          <w:rFonts w:ascii="Arial" w:hAnsi="Arial" w:cs="Arial"/>
          <w:sz w:val="20"/>
          <w:szCs w:val="20"/>
        </w:rPr>
        <w:tab/>
        <w:t>Comisarios municipales</w:t>
      </w:r>
    </w:p>
    <w:p w:rsidR="00F47FD9" w:rsidRPr="004850C0" w:rsidRDefault="00F47FD9" w:rsidP="00F47FD9">
      <w:pPr>
        <w:jc w:val="both"/>
        <w:rPr>
          <w:rFonts w:ascii="Arial" w:hAnsi="Arial" w:cs="Arial"/>
          <w:sz w:val="20"/>
          <w:szCs w:val="20"/>
        </w:rPr>
      </w:pPr>
      <w:r w:rsidRPr="004850C0">
        <w:rPr>
          <w:rFonts w:ascii="Arial" w:hAnsi="Arial" w:cs="Arial"/>
          <w:sz w:val="20"/>
          <w:szCs w:val="20"/>
        </w:rPr>
        <w:t>III.</w:t>
      </w:r>
      <w:r w:rsidRPr="004850C0">
        <w:rPr>
          <w:rFonts w:ascii="Arial" w:hAnsi="Arial" w:cs="Arial"/>
          <w:sz w:val="20"/>
          <w:szCs w:val="20"/>
        </w:rPr>
        <w:tab/>
        <w:t>Agentes municipales</w:t>
      </w:r>
    </w:p>
    <w:p w:rsidR="00F47FD9" w:rsidRPr="004850C0" w:rsidRDefault="00F47FD9" w:rsidP="00F47FD9">
      <w:pPr>
        <w:jc w:val="both"/>
        <w:rPr>
          <w:rFonts w:ascii="Arial" w:hAnsi="Arial" w:cs="Arial"/>
          <w:sz w:val="20"/>
          <w:szCs w:val="20"/>
        </w:rPr>
      </w:pPr>
      <w:r w:rsidRPr="004850C0">
        <w:rPr>
          <w:rFonts w:ascii="Arial" w:hAnsi="Arial" w:cs="Arial"/>
          <w:sz w:val="20"/>
          <w:szCs w:val="20"/>
        </w:rPr>
        <w:t>IV.</w:t>
      </w:r>
      <w:r w:rsidRPr="004850C0">
        <w:rPr>
          <w:rFonts w:ascii="Arial" w:hAnsi="Arial" w:cs="Arial"/>
          <w:sz w:val="20"/>
          <w:szCs w:val="20"/>
        </w:rPr>
        <w:tab/>
        <w:t>Delegados de sector</w:t>
      </w:r>
    </w:p>
    <w:p w:rsidR="00F47FD9" w:rsidRPr="004850C0" w:rsidRDefault="00F47FD9" w:rsidP="00F47FD9">
      <w:pPr>
        <w:jc w:val="both"/>
        <w:rPr>
          <w:rFonts w:ascii="Arial" w:hAnsi="Arial" w:cs="Arial"/>
          <w:sz w:val="20"/>
          <w:szCs w:val="20"/>
        </w:rPr>
      </w:pPr>
      <w:r w:rsidRPr="004850C0">
        <w:rPr>
          <w:rFonts w:ascii="Arial" w:hAnsi="Arial" w:cs="Arial"/>
          <w:sz w:val="20"/>
          <w:szCs w:val="20"/>
        </w:rPr>
        <w:t>V.</w:t>
      </w:r>
      <w:r w:rsidRPr="004850C0">
        <w:rPr>
          <w:rFonts w:ascii="Arial" w:hAnsi="Arial" w:cs="Arial"/>
          <w:sz w:val="20"/>
          <w:szCs w:val="20"/>
        </w:rPr>
        <w:tab/>
        <w:t xml:space="preserve">Inspectores de cuartel; y </w:t>
      </w:r>
    </w:p>
    <w:p w:rsidR="00F47FD9" w:rsidRDefault="00F47FD9" w:rsidP="00F47FD9">
      <w:pPr>
        <w:jc w:val="both"/>
        <w:rPr>
          <w:rFonts w:ascii="Arial" w:hAnsi="Arial" w:cs="Arial"/>
          <w:sz w:val="20"/>
          <w:szCs w:val="20"/>
        </w:rPr>
      </w:pPr>
      <w:r w:rsidRPr="004850C0">
        <w:rPr>
          <w:rFonts w:ascii="Arial" w:hAnsi="Arial" w:cs="Arial"/>
          <w:sz w:val="20"/>
          <w:szCs w:val="20"/>
        </w:rPr>
        <w:t>VI.</w:t>
      </w:r>
      <w:r w:rsidRPr="004850C0">
        <w:rPr>
          <w:rFonts w:ascii="Arial" w:hAnsi="Arial" w:cs="Arial"/>
          <w:sz w:val="20"/>
          <w:szCs w:val="20"/>
        </w:rPr>
        <w:tab/>
        <w:t>Jefes de manzanas.</w:t>
      </w:r>
    </w:p>
    <w:p w:rsidR="00F47FD9" w:rsidRPr="009C0505" w:rsidRDefault="00F47FD9" w:rsidP="00F47FD9">
      <w:pPr>
        <w:jc w:val="both"/>
        <w:rPr>
          <w:rFonts w:ascii="Arial" w:hAnsi="Arial" w:cs="Arial"/>
          <w:sz w:val="20"/>
          <w:szCs w:val="20"/>
        </w:rPr>
      </w:pPr>
    </w:p>
    <w:p w:rsidR="00F47FD9" w:rsidRPr="0039717D" w:rsidRDefault="00F47FD9" w:rsidP="00F47FD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F47FD9" w:rsidRPr="0039717D" w:rsidRDefault="00F47FD9" w:rsidP="00F47FD9">
      <w:pPr>
        <w:pStyle w:val="Prrafodelista"/>
        <w:spacing w:after="0" w:line="240" w:lineRule="auto"/>
        <w:jc w:val="both"/>
        <w:rPr>
          <w:rFonts w:ascii="Arial" w:hAnsi="Arial" w:cs="Arial"/>
          <w:sz w:val="20"/>
          <w:szCs w:val="20"/>
        </w:rPr>
      </w:pPr>
    </w:p>
    <w:p w:rsidR="00F47FD9" w:rsidRPr="0039717D" w:rsidRDefault="00F47FD9" w:rsidP="00F47FD9">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numero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F47FD9" w:rsidRPr="009F14F6" w:rsidRDefault="00F47FD9" w:rsidP="00F47FD9">
      <w:pPr>
        <w:jc w:val="both"/>
        <w:rPr>
          <w:rFonts w:ascii="Arial" w:hAnsi="Arial" w:cs="Arial"/>
          <w:sz w:val="20"/>
          <w:szCs w:val="20"/>
        </w:rPr>
      </w:pPr>
    </w:p>
    <w:p w:rsidR="00F47FD9" w:rsidRPr="0039717D" w:rsidRDefault="00F47FD9" w:rsidP="00F47FD9">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F47FD9" w:rsidRPr="0039717D" w:rsidRDefault="00F47FD9" w:rsidP="00F47FD9">
      <w:pPr>
        <w:rPr>
          <w:rFonts w:ascii="Arial" w:hAnsi="Arial" w:cs="Arial"/>
          <w:b/>
          <w:bCs/>
          <w:sz w:val="20"/>
          <w:szCs w:val="20"/>
        </w:rPr>
      </w:pPr>
    </w:p>
    <w:p w:rsidR="00F47FD9" w:rsidRPr="0039717D" w:rsidRDefault="00F47FD9" w:rsidP="00F47FD9">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F47FD9" w:rsidRPr="0039717D" w:rsidRDefault="00F47FD9" w:rsidP="00F47FD9">
      <w:pPr>
        <w:pStyle w:val="Prrafodelista"/>
        <w:spacing w:after="0" w:line="240" w:lineRule="auto"/>
        <w:rPr>
          <w:rFonts w:ascii="Arial" w:hAnsi="Arial" w:cs="Arial"/>
          <w:b/>
          <w:bCs/>
          <w:sz w:val="20"/>
          <w:szCs w:val="20"/>
        </w:rPr>
      </w:pPr>
    </w:p>
    <w:p w:rsidR="00F47FD9" w:rsidRPr="0039717D" w:rsidRDefault="00F47FD9" w:rsidP="00F47FD9">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F47FD9" w:rsidRPr="0039717D" w:rsidRDefault="00F47FD9" w:rsidP="00F47FD9">
      <w:pPr>
        <w:pStyle w:val="Prrafodelista"/>
        <w:spacing w:after="0" w:line="240" w:lineRule="auto"/>
        <w:rPr>
          <w:rFonts w:ascii="Arial" w:hAnsi="Arial" w:cs="Arial"/>
          <w:bCs/>
          <w:sz w:val="20"/>
          <w:szCs w:val="20"/>
        </w:rPr>
      </w:pP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e informes programáticos</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F47FD9" w:rsidRPr="0039717D" w:rsidRDefault="00F47FD9" w:rsidP="00F47FD9">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PbR y SED</w:t>
      </w:r>
    </w:p>
    <w:p w:rsidR="00F47FD9" w:rsidRPr="0039717D" w:rsidRDefault="00F47FD9" w:rsidP="00F47FD9">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de Disciplina Financiera y Responsabilidad Hacendaria del Estado de Campeche y sus municipios.</w:t>
      </w:r>
    </w:p>
    <w:p w:rsidR="00F47FD9" w:rsidRPr="0039717D" w:rsidRDefault="00F47FD9" w:rsidP="00F47FD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F47FD9" w:rsidRDefault="00F47FD9" w:rsidP="00F47FD9">
      <w:pPr>
        <w:ind w:left="1080"/>
        <w:rPr>
          <w:rFonts w:ascii="Arial" w:hAnsi="Arial" w:cs="Arial"/>
          <w:sz w:val="20"/>
          <w:szCs w:val="20"/>
        </w:rPr>
      </w:pPr>
      <w:r w:rsidRPr="0039717D">
        <w:rPr>
          <w:rFonts w:ascii="Arial" w:hAnsi="Arial" w:cs="Arial"/>
          <w:bCs/>
          <w:sz w:val="20"/>
          <w:szCs w:val="20"/>
        </w:rPr>
        <w:t xml:space="preserve">Emitidos  por el Consejo de Armonización Contable (CONAC) y el </w:t>
      </w:r>
      <w:r w:rsidRPr="0039717D">
        <w:rPr>
          <w:rFonts w:ascii="Arial" w:hAnsi="Arial" w:cs="Arial"/>
          <w:sz w:val="20"/>
          <w:szCs w:val="20"/>
        </w:rPr>
        <w:t>Consejo  de Armonización Contable del Estado de Campeche (CACECAM).</w:t>
      </w:r>
    </w:p>
    <w:p w:rsidR="00F47FD9" w:rsidRPr="0039717D" w:rsidRDefault="00F47FD9" w:rsidP="00F47FD9">
      <w:pPr>
        <w:ind w:left="1080"/>
        <w:rPr>
          <w:rFonts w:ascii="Arial" w:hAnsi="Arial" w:cs="Arial"/>
          <w:bCs/>
          <w:sz w:val="20"/>
          <w:szCs w:val="20"/>
        </w:rPr>
      </w:pPr>
    </w:p>
    <w:p w:rsidR="00F47FD9" w:rsidRPr="0039717D" w:rsidRDefault="00F47FD9" w:rsidP="00F47FD9">
      <w:pPr>
        <w:ind w:left="360"/>
        <w:rPr>
          <w:rFonts w:ascii="Arial" w:hAnsi="Arial" w:cs="Arial"/>
          <w:b/>
          <w:bCs/>
          <w:sz w:val="20"/>
          <w:szCs w:val="20"/>
        </w:rPr>
      </w:pPr>
    </w:p>
    <w:p w:rsidR="00F47FD9" w:rsidRPr="0039717D" w:rsidRDefault="00F47FD9" w:rsidP="00F47FD9">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F47FD9" w:rsidRPr="0039717D" w:rsidRDefault="00F47FD9" w:rsidP="00F47FD9">
      <w:pPr>
        <w:pStyle w:val="Prrafodelista"/>
        <w:spacing w:after="0" w:line="240" w:lineRule="auto"/>
        <w:rPr>
          <w:rFonts w:ascii="Arial" w:hAnsi="Arial" w:cs="Arial"/>
          <w:b/>
          <w:bCs/>
          <w:sz w:val="20"/>
          <w:szCs w:val="20"/>
        </w:rPr>
      </w:pPr>
    </w:p>
    <w:p w:rsidR="00F47FD9" w:rsidRPr="0039717D" w:rsidRDefault="00F47FD9" w:rsidP="00F47FD9">
      <w:pPr>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F47FD9" w:rsidRPr="0039717D" w:rsidRDefault="00F47FD9" w:rsidP="00F47FD9">
      <w:pPr>
        <w:jc w:val="both"/>
        <w:rPr>
          <w:rFonts w:ascii="Arial" w:hAnsi="Arial" w:cs="Arial"/>
          <w:sz w:val="20"/>
          <w:szCs w:val="20"/>
        </w:rPr>
      </w:pPr>
    </w:p>
    <w:p w:rsidR="00F47FD9" w:rsidRPr="0039717D" w:rsidRDefault="00F47FD9" w:rsidP="00F47FD9">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F47FD9" w:rsidRPr="0039717D" w:rsidRDefault="00F47FD9" w:rsidP="00F47FD9">
      <w:pPr>
        <w:pStyle w:val="Prrafodelista"/>
        <w:spacing w:after="0" w:line="240" w:lineRule="auto"/>
        <w:jc w:val="both"/>
        <w:rPr>
          <w:rFonts w:ascii="Arial" w:hAnsi="Arial" w:cs="Arial"/>
          <w:b/>
          <w:sz w:val="20"/>
          <w:szCs w:val="20"/>
        </w:rPr>
      </w:pPr>
    </w:p>
    <w:p w:rsidR="00F47FD9" w:rsidRPr="0039717D" w:rsidRDefault="00F47FD9" w:rsidP="00F47FD9">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efectiva sistematizació</w:t>
      </w:r>
      <w:r w:rsidRPr="0039717D">
        <w:rPr>
          <w:rFonts w:ascii="Arial" w:eastAsia="Arial" w:hAnsi="Arial" w:cs="Arial"/>
          <w:spacing w:val="-46"/>
          <w:w w:val="105"/>
          <w:sz w:val="20"/>
          <w:szCs w:val="20"/>
          <w:lang w:val="es-MX"/>
        </w:rPr>
        <w:t xml:space="preserve">n  </w:t>
      </w:r>
      <w:r w:rsidRPr="0039717D">
        <w:rPr>
          <w:rFonts w:ascii="Arial" w:eastAsia="Arial" w:hAnsi="Arial" w:cs="Arial"/>
          <w:w w:val="105"/>
          <w:sz w:val="20"/>
          <w:szCs w:val="20"/>
          <w:lang w:val="es-MX"/>
        </w:rPr>
        <w:t xml:space="preserve">que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F47FD9" w:rsidRPr="0039717D" w:rsidRDefault="00F47FD9" w:rsidP="00F47FD9">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F47FD9" w:rsidRPr="0039717D" w:rsidRDefault="00F47FD9" w:rsidP="00F47FD9">
      <w:pPr>
        <w:jc w:val="both"/>
        <w:rPr>
          <w:rFonts w:ascii="Arial" w:eastAsia="Arial" w:hAnsi="Arial" w:cs="Arial"/>
          <w:w w:val="52"/>
          <w:sz w:val="20"/>
          <w:szCs w:val="20"/>
          <w:lang w:val="es-MX"/>
        </w:rPr>
      </w:pP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Consolidación de la Información Financiera</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F47FD9" w:rsidRPr="0039717D" w:rsidRDefault="00F47FD9" w:rsidP="00F47FD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F47FD9" w:rsidRPr="0039717D" w:rsidRDefault="00F47FD9" w:rsidP="00F47FD9">
      <w:pPr>
        <w:pStyle w:val="Prrafodelista"/>
        <w:spacing w:after="0" w:line="240" w:lineRule="auto"/>
        <w:jc w:val="both"/>
        <w:rPr>
          <w:rFonts w:ascii="Arial" w:hAnsi="Arial" w:cs="Arial"/>
          <w:b/>
          <w:sz w:val="20"/>
          <w:szCs w:val="20"/>
        </w:rPr>
      </w:pPr>
    </w:p>
    <w:p w:rsidR="00F47FD9" w:rsidRPr="0039717D" w:rsidRDefault="00F47FD9" w:rsidP="00F47FD9">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F47FD9" w:rsidRPr="0039717D" w:rsidRDefault="00F47FD9" w:rsidP="00F47FD9">
      <w:pPr>
        <w:pStyle w:val="Prrafodelista"/>
        <w:spacing w:after="0" w:line="240" w:lineRule="auto"/>
        <w:jc w:val="both"/>
        <w:rPr>
          <w:rFonts w:ascii="Arial" w:hAnsi="Arial" w:cs="Arial"/>
          <w:b/>
          <w:sz w:val="20"/>
          <w:szCs w:val="20"/>
        </w:rPr>
      </w:pPr>
    </w:p>
    <w:p w:rsidR="00F47FD9" w:rsidRPr="0039717D" w:rsidRDefault="00F47FD9" w:rsidP="00F47FD9">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F47FD9" w:rsidRPr="0039717D" w:rsidRDefault="00F47FD9" w:rsidP="00F47FD9">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F47FD9" w:rsidRDefault="00F47FD9" w:rsidP="00F47FD9">
      <w:pPr>
        <w:pStyle w:val="Prrafodelista"/>
        <w:spacing w:after="0" w:line="240" w:lineRule="auto"/>
        <w:jc w:val="both"/>
        <w:rPr>
          <w:rFonts w:ascii="Arial" w:hAnsi="Arial" w:cs="Arial"/>
          <w:sz w:val="20"/>
          <w:szCs w:val="20"/>
        </w:rPr>
      </w:pPr>
    </w:p>
    <w:p w:rsidR="00F47FD9" w:rsidRPr="0039717D" w:rsidRDefault="00F47FD9" w:rsidP="00F47FD9">
      <w:pPr>
        <w:pStyle w:val="Prrafodelista"/>
        <w:spacing w:after="0" w:line="240" w:lineRule="auto"/>
        <w:jc w:val="both"/>
        <w:rPr>
          <w:rFonts w:ascii="Arial" w:hAnsi="Arial" w:cs="Arial"/>
          <w:sz w:val="20"/>
          <w:szCs w:val="20"/>
        </w:rPr>
      </w:pPr>
    </w:p>
    <w:p w:rsidR="00F47FD9" w:rsidRPr="0039717D" w:rsidRDefault="00F47FD9" w:rsidP="00F47FD9">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F47FD9" w:rsidRPr="0039717D" w:rsidRDefault="00F47FD9" w:rsidP="00F47FD9">
      <w:pPr>
        <w:pStyle w:val="Prrafodelista"/>
        <w:spacing w:after="0" w:line="240" w:lineRule="auto"/>
        <w:jc w:val="both"/>
        <w:rPr>
          <w:rFonts w:ascii="Arial" w:hAnsi="Arial" w:cs="Arial"/>
          <w:b/>
          <w:sz w:val="20"/>
          <w:szCs w:val="20"/>
        </w:rPr>
      </w:pPr>
    </w:p>
    <w:p w:rsidR="00F47FD9" w:rsidRPr="0039717D" w:rsidRDefault="00F47FD9" w:rsidP="00F47FD9">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F47FD9" w:rsidRPr="0039717D" w:rsidRDefault="00F47FD9" w:rsidP="00F47FD9">
      <w:pPr>
        <w:pStyle w:val="Prrafodelista"/>
        <w:spacing w:after="0" w:line="240" w:lineRule="auto"/>
        <w:jc w:val="both"/>
        <w:rPr>
          <w:rFonts w:ascii="Arial" w:hAnsi="Arial" w:cs="Arial"/>
          <w:b/>
          <w:sz w:val="20"/>
          <w:szCs w:val="20"/>
        </w:rPr>
      </w:pPr>
    </w:p>
    <w:p w:rsidR="00F47FD9" w:rsidRDefault="00F47FD9" w:rsidP="00F47FD9">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F47FD9" w:rsidRPr="0039717D" w:rsidRDefault="00F47FD9" w:rsidP="00F47FD9">
      <w:pPr>
        <w:jc w:val="both"/>
        <w:rPr>
          <w:rFonts w:ascii="Arial" w:hAnsi="Arial" w:cs="Arial"/>
          <w:sz w:val="20"/>
          <w:szCs w:val="20"/>
        </w:rPr>
      </w:pPr>
    </w:p>
    <w:p w:rsidR="00F47FD9" w:rsidRPr="0039717D" w:rsidRDefault="00F47FD9" w:rsidP="00F47FD9">
      <w:pPr>
        <w:ind w:left="709"/>
        <w:jc w:val="both"/>
        <w:rPr>
          <w:rFonts w:ascii="Arial" w:hAnsi="Arial" w:cs="Arial"/>
          <w:sz w:val="20"/>
          <w:szCs w:val="20"/>
        </w:rPr>
      </w:pPr>
    </w:p>
    <w:p w:rsidR="00F47FD9" w:rsidRPr="0039717D" w:rsidRDefault="00F47FD9" w:rsidP="00F47FD9">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F47FD9" w:rsidRPr="0039717D" w:rsidRDefault="00F47FD9" w:rsidP="00F47FD9">
      <w:pPr>
        <w:ind w:left="709"/>
        <w:jc w:val="both"/>
        <w:rPr>
          <w:rFonts w:ascii="Arial" w:hAnsi="Arial" w:cs="Arial"/>
          <w:b/>
          <w:sz w:val="20"/>
          <w:szCs w:val="20"/>
          <w:u w:val="single"/>
        </w:rPr>
      </w:pPr>
    </w:p>
    <w:p w:rsidR="00F47FD9" w:rsidRPr="0039717D" w:rsidRDefault="00F47FD9" w:rsidP="00F47FD9">
      <w:pPr>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F47FD9" w:rsidRPr="0039717D" w:rsidRDefault="00F47FD9" w:rsidP="00F47FD9">
      <w:pPr>
        <w:ind w:left="709"/>
        <w:jc w:val="both"/>
        <w:rPr>
          <w:rFonts w:ascii="Arial" w:hAnsi="Arial" w:cs="Arial"/>
          <w:sz w:val="20"/>
          <w:szCs w:val="20"/>
        </w:rPr>
      </w:pPr>
    </w:p>
    <w:p w:rsidR="00F47FD9" w:rsidRPr="0039717D" w:rsidRDefault="00F47FD9" w:rsidP="00F47FD9">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F47FD9" w:rsidRPr="0039717D" w:rsidRDefault="00F47FD9" w:rsidP="00F47FD9">
      <w:pPr>
        <w:jc w:val="both"/>
        <w:rPr>
          <w:rFonts w:ascii="Arial" w:hAnsi="Arial" w:cs="Arial"/>
          <w:sz w:val="20"/>
          <w:szCs w:val="20"/>
        </w:rPr>
      </w:pPr>
    </w:p>
    <w:p w:rsidR="00F47FD9" w:rsidRPr="0039717D" w:rsidRDefault="00F47FD9" w:rsidP="00F47FD9">
      <w:pPr>
        <w:ind w:left="709"/>
        <w:jc w:val="both"/>
        <w:rPr>
          <w:rFonts w:ascii="Arial" w:hAnsi="Arial" w:cs="Arial"/>
          <w:b/>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F47FD9" w:rsidRPr="0039717D" w:rsidRDefault="00F47FD9" w:rsidP="00F47FD9">
      <w:pPr>
        <w:ind w:left="709"/>
        <w:jc w:val="both"/>
        <w:rPr>
          <w:rFonts w:ascii="Arial" w:hAnsi="Arial" w:cs="Arial"/>
          <w:b/>
          <w:sz w:val="20"/>
          <w:szCs w:val="20"/>
        </w:rPr>
      </w:pPr>
    </w:p>
    <w:p w:rsidR="00F47FD9" w:rsidRPr="0039717D" w:rsidRDefault="00F47FD9" w:rsidP="00F47FD9">
      <w:pPr>
        <w:ind w:left="709"/>
        <w:jc w:val="both"/>
        <w:rPr>
          <w:rFonts w:ascii="Arial" w:hAnsi="Arial" w:cs="Arial"/>
          <w:b/>
          <w:sz w:val="20"/>
          <w:szCs w:val="20"/>
        </w:rPr>
      </w:pPr>
    </w:p>
    <w:p w:rsidR="00F47FD9" w:rsidRPr="0039717D" w:rsidRDefault="00F47FD9" w:rsidP="00F47FD9">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F47FD9" w:rsidRPr="0039717D" w:rsidRDefault="00F47FD9" w:rsidP="00F47FD9">
      <w:pPr>
        <w:jc w:val="both"/>
        <w:rPr>
          <w:rFonts w:ascii="Arial" w:hAnsi="Arial" w:cs="Arial"/>
          <w:sz w:val="20"/>
          <w:szCs w:val="20"/>
        </w:rPr>
      </w:pPr>
    </w:p>
    <w:p w:rsidR="00F47FD9" w:rsidRPr="0039717D" w:rsidRDefault="00F47FD9" w:rsidP="00F47FD9">
      <w:pPr>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debido  </w:t>
      </w:r>
      <w:r>
        <w:rPr>
          <w:rFonts w:ascii="Arial" w:hAnsi="Arial" w:cs="Arial"/>
          <w:sz w:val="20"/>
          <w:szCs w:val="20"/>
        </w:rPr>
        <w:t xml:space="preserve">a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F47FD9" w:rsidRPr="0039717D" w:rsidRDefault="00F47FD9" w:rsidP="00F47FD9">
      <w:pPr>
        <w:rPr>
          <w:rFonts w:ascii="Arial" w:hAnsi="Arial" w:cs="Arial"/>
          <w:b/>
          <w:bCs/>
          <w:sz w:val="20"/>
          <w:szCs w:val="20"/>
        </w:rPr>
      </w:pPr>
    </w:p>
    <w:p w:rsidR="00F47FD9" w:rsidRPr="0039717D" w:rsidRDefault="00F47FD9" w:rsidP="00F47FD9">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F47FD9" w:rsidRPr="0039717D" w:rsidRDefault="00F47FD9" w:rsidP="00F47FD9">
      <w:pPr>
        <w:pStyle w:val="Prrafodelista"/>
        <w:spacing w:after="0" w:line="240" w:lineRule="auto"/>
        <w:rPr>
          <w:rFonts w:ascii="Arial" w:hAnsi="Arial" w:cs="Arial"/>
          <w:b/>
          <w:bCs/>
          <w:sz w:val="20"/>
          <w:szCs w:val="20"/>
        </w:rPr>
      </w:pPr>
    </w:p>
    <w:p w:rsidR="00F47FD9" w:rsidRPr="0039717D" w:rsidRDefault="00F47FD9" w:rsidP="00F47FD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F47FD9" w:rsidRPr="0039717D"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F47FD9" w:rsidRPr="0039717D" w:rsidRDefault="00F47FD9" w:rsidP="00F47FD9">
      <w:pPr>
        <w:pStyle w:val="Prrafodelista"/>
        <w:spacing w:after="0" w:line="240" w:lineRule="auto"/>
        <w:ind w:left="927"/>
        <w:rPr>
          <w:rFonts w:ascii="Arial" w:hAnsi="Arial" w:cs="Arial"/>
          <w:sz w:val="20"/>
          <w:szCs w:val="20"/>
        </w:rPr>
      </w:pPr>
    </w:p>
    <w:p w:rsidR="00F47FD9" w:rsidRPr="0039717D" w:rsidRDefault="00F47FD9" w:rsidP="00F47FD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F47FD9" w:rsidRPr="0039717D" w:rsidRDefault="00F47FD9" w:rsidP="00F47FD9">
      <w:pPr>
        <w:rPr>
          <w:rFonts w:ascii="Arial" w:hAnsi="Arial" w:cs="Arial"/>
          <w:sz w:val="20"/>
          <w:szCs w:val="20"/>
        </w:rPr>
      </w:pP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F47FD9" w:rsidRPr="0039717D"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F47FD9" w:rsidRPr="0039717D"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F47FD9" w:rsidRPr="00C243C4"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F47FD9" w:rsidRPr="0069517C" w:rsidRDefault="00F47FD9" w:rsidP="00F47FD9">
      <w:pPr>
        <w:rPr>
          <w:rFonts w:ascii="Arial" w:hAnsi="Arial" w:cs="Arial"/>
          <w:sz w:val="20"/>
          <w:szCs w:val="20"/>
        </w:rPr>
      </w:pPr>
    </w:p>
    <w:p w:rsidR="00F47FD9" w:rsidRPr="0039717D" w:rsidRDefault="00F47FD9" w:rsidP="00F47FD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F47FD9" w:rsidRPr="00911C9E" w:rsidRDefault="00F47FD9" w:rsidP="00F47FD9">
      <w:pPr>
        <w:jc w:val="both"/>
        <w:rPr>
          <w:rFonts w:ascii="Arial" w:hAnsi="Arial" w:cs="Arial"/>
          <w:sz w:val="20"/>
          <w:szCs w:val="20"/>
        </w:rPr>
      </w:pPr>
    </w:p>
    <w:p w:rsidR="00F47FD9" w:rsidRPr="0039717D" w:rsidRDefault="00F47FD9" w:rsidP="00F47FD9">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F47FD9" w:rsidRPr="0039717D" w:rsidRDefault="00F47FD9" w:rsidP="00F47FD9">
      <w:pPr>
        <w:pStyle w:val="Prrafodelista"/>
        <w:spacing w:after="0" w:line="240" w:lineRule="auto"/>
        <w:ind w:left="927"/>
        <w:rPr>
          <w:rFonts w:ascii="Arial" w:hAnsi="Arial" w:cs="Arial"/>
          <w:sz w:val="20"/>
          <w:szCs w:val="20"/>
        </w:rPr>
      </w:pPr>
    </w:p>
    <w:p w:rsidR="00F47FD9" w:rsidRPr="0039717D" w:rsidRDefault="00F47FD9" w:rsidP="00F47FD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F47FD9" w:rsidRDefault="00F47FD9" w:rsidP="00F47FD9">
      <w:pPr>
        <w:pStyle w:val="Prrafodelista"/>
        <w:spacing w:after="0" w:line="240" w:lineRule="auto"/>
        <w:ind w:left="927"/>
        <w:rPr>
          <w:rFonts w:ascii="Arial" w:hAnsi="Arial" w:cs="Arial"/>
          <w:b/>
          <w:sz w:val="20"/>
          <w:szCs w:val="20"/>
        </w:rPr>
      </w:pPr>
    </w:p>
    <w:p w:rsidR="00F47FD9" w:rsidRDefault="00F47FD9" w:rsidP="00F47FD9">
      <w:pPr>
        <w:pStyle w:val="Prrafodelista"/>
        <w:spacing w:after="0" w:line="240" w:lineRule="auto"/>
        <w:ind w:left="927"/>
        <w:rPr>
          <w:rFonts w:ascii="Arial" w:hAnsi="Arial" w:cs="Arial"/>
          <w:b/>
          <w:sz w:val="20"/>
          <w:szCs w:val="20"/>
        </w:rPr>
      </w:pPr>
    </w:p>
    <w:p w:rsidR="00F47FD9" w:rsidRPr="0039717D" w:rsidRDefault="00F47FD9" w:rsidP="00F47FD9">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F47FD9" w:rsidRPr="0039717D" w:rsidRDefault="00F47FD9" w:rsidP="00F47FD9">
      <w:pPr>
        <w:pStyle w:val="Prrafodelista"/>
        <w:spacing w:after="0" w:line="240" w:lineRule="auto"/>
        <w:ind w:left="927"/>
        <w:rPr>
          <w:rFonts w:ascii="Arial" w:hAnsi="Arial" w:cs="Arial"/>
          <w:b/>
          <w:sz w:val="20"/>
          <w:szCs w:val="20"/>
        </w:rPr>
      </w:pPr>
    </w:p>
    <w:p w:rsidR="00F47FD9"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F47FD9" w:rsidRPr="0039717D"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F47FD9" w:rsidRPr="0039717D" w:rsidRDefault="00F47FD9" w:rsidP="00F47FD9">
      <w:pPr>
        <w:jc w:val="both"/>
        <w:rPr>
          <w:rFonts w:ascii="Arial" w:hAnsi="Arial" w:cs="Arial"/>
          <w:b/>
          <w:sz w:val="20"/>
          <w:szCs w:val="20"/>
        </w:rPr>
      </w:pP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F47FD9" w:rsidRPr="0039717D" w:rsidRDefault="00F47FD9" w:rsidP="00F47FD9">
      <w:pPr>
        <w:jc w:val="both"/>
        <w:rPr>
          <w:rFonts w:ascii="Arial" w:hAnsi="Arial" w:cs="Arial"/>
          <w:sz w:val="20"/>
          <w:szCs w:val="20"/>
        </w:rPr>
      </w:pPr>
    </w:p>
    <w:p w:rsidR="00F47FD9" w:rsidRPr="0039717D" w:rsidRDefault="00F47FD9" w:rsidP="00F47FD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F47FD9" w:rsidRPr="0039717D" w:rsidRDefault="00F47FD9" w:rsidP="00F47FD9">
      <w:pPr>
        <w:pStyle w:val="Prrafodelista"/>
        <w:spacing w:after="0" w:line="240" w:lineRule="auto"/>
        <w:ind w:left="927"/>
        <w:rPr>
          <w:rFonts w:ascii="Arial" w:hAnsi="Arial" w:cs="Arial"/>
          <w:sz w:val="20"/>
          <w:szCs w:val="20"/>
        </w:rPr>
      </w:pPr>
    </w:p>
    <w:p w:rsidR="00F47FD9" w:rsidRPr="0039717D" w:rsidRDefault="00F47FD9" w:rsidP="00F47FD9">
      <w:pPr>
        <w:ind w:left="567"/>
        <w:jc w:val="both"/>
        <w:rPr>
          <w:rFonts w:ascii="Arial" w:hAnsi="Arial" w:cs="Arial"/>
          <w:sz w:val="20"/>
          <w:szCs w:val="20"/>
        </w:rPr>
      </w:pPr>
      <w:r w:rsidRPr="0039717D">
        <w:rPr>
          <w:rFonts w:ascii="Arial" w:hAnsi="Arial" w:cs="Arial"/>
          <w:sz w:val="20"/>
          <w:szCs w:val="20"/>
        </w:rPr>
        <w:t>El Honorable Ayuntamiento del Municipio de Campeche realiza las reclasificaciones  a través de la unidad administrativa de tesorería y son las siguientes:</w:t>
      </w:r>
    </w:p>
    <w:p w:rsidR="00F47FD9" w:rsidRPr="0039717D" w:rsidRDefault="00F47FD9" w:rsidP="00F47FD9">
      <w:pPr>
        <w:ind w:left="567"/>
        <w:jc w:val="both"/>
        <w:rPr>
          <w:rFonts w:ascii="Arial" w:hAnsi="Arial" w:cs="Arial"/>
          <w:sz w:val="20"/>
          <w:szCs w:val="20"/>
        </w:rPr>
      </w:pPr>
    </w:p>
    <w:p w:rsidR="00F47FD9" w:rsidRPr="0039717D" w:rsidRDefault="00F47FD9" w:rsidP="00F47FD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F47FD9" w:rsidRPr="0039717D" w:rsidRDefault="00F47FD9" w:rsidP="00F47FD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F47FD9" w:rsidRPr="0039717D" w:rsidRDefault="00F47FD9" w:rsidP="00F47FD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F47FD9" w:rsidRPr="0039717D" w:rsidRDefault="00F47FD9" w:rsidP="00F47FD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F47FD9" w:rsidRPr="0039717D" w:rsidRDefault="00F47FD9" w:rsidP="00F47FD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F47FD9" w:rsidRPr="0039717D" w:rsidRDefault="00F47FD9" w:rsidP="00F47FD9">
      <w:pPr>
        <w:ind w:left="567"/>
        <w:jc w:val="both"/>
        <w:rPr>
          <w:rFonts w:ascii="Arial" w:hAnsi="Arial" w:cs="Arial"/>
          <w:sz w:val="20"/>
          <w:szCs w:val="20"/>
        </w:rPr>
      </w:pPr>
    </w:p>
    <w:p w:rsidR="00F47FD9" w:rsidRPr="0039717D" w:rsidRDefault="00F47FD9" w:rsidP="00F47FD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Pr="0039717D" w:rsidRDefault="00F47FD9" w:rsidP="00F47FD9">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Depuración y cancelación de saldos</w:t>
      </w:r>
    </w:p>
    <w:p w:rsidR="00F47FD9" w:rsidRPr="0039717D" w:rsidRDefault="00F47FD9" w:rsidP="00F47FD9">
      <w:pPr>
        <w:pStyle w:val="Prrafodelista"/>
        <w:spacing w:after="0" w:line="240" w:lineRule="auto"/>
        <w:ind w:left="927"/>
        <w:jc w:val="both"/>
        <w:rPr>
          <w:rFonts w:ascii="Arial" w:hAnsi="Arial" w:cs="Arial"/>
          <w:sz w:val="20"/>
          <w:szCs w:val="20"/>
        </w:rPr>
      </w:pPr>
    </w:p>
    <w:p w:rsidR="00F47FD9" w:rsidRDefault="00F47FD9" w:rsidP="00F47FD9">
      <w:pPr>
        <w:ind w:left="567"/>
        <w:jc w:val="both"/>
        <w:rPr>
          <w:rFonts w:ascii="Arial" w:hAnsi="Arial" w:cs="Arial"/>
          <w:sz w:val="20"/>
          <w:szCs w:val="20"/>
        </w:rPr>
      </w:pPr>
      <w:r w:rsidRPr="0039717D">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F47FD9" w:rsidRPr="0039717D" w:rsidRDefault="00F47FD9" w:rsidP="00F47FD9">
      <w:pPr>
        <w:jc w:val="both"/>
        <w:rPr>
          <w:rFonts w:ascii="Arial" w:hAnsi="Arial" w:cs="Arial"/>
          <w:b/>
          <w:bCs/>
          <w:sz w:val="20"/>
          <w:szCs w:val="20"/>
        </w:rPr>
      </w:pPr>
    </w:p>
    <w:p w:rsidR="00F47FD9" w:rsidRPr="0039717D" w:rsidRDefault="00F47FD9" w:rsidP="00F47FD9">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F47FD9" w:rsidRPr="0039717D" w:rsidRDefault="00F47FD9" w:rsidP="00F47FD9">
      <w:pPr>
        <w:pStyle w:val="Prrafodelista"/>
        <w:spacing w:after="0" w:line="240" w:lineRule="auto"/>
        <w:rPr>
          <w:rFonts w:ascii="Arial" w:hAnsi="Arial" w:cs="Arial"/>
          <w:b/>
          <w:bCs/>
          <w:i/>
          <w:sz w:val="20"/>
          <w:szCs w:val="20"/>
        </w:rPr>
      </w:pPr>
    </w:p>
    <w:p w:rsidR="00F47FD9" w:rsidRPr="0039717D" w:rsidRDefault="00F47FD9" w:rsidP="00F47FD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F47FD9" w:rsidRDefault="00F47FD9" w:rsidP="00F47FD9">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Ayuntamiento del Municipio de Campeche no  realiza operaciones de Activos en moneda extranjera</w:t>
      </w:r>
    </w:p>
    <w:p w:rsidR="00F47FD9" w:rsidRPr="0039717D" w:rsidRDefault="00F47FD9" w:rsidP="00F47FD9">
      <w:pPr>
        <w:pStyle w:val="Prrafodelista"/>
        <w:spacing w:after="0" w:line="240" w:lineRule="auto"/>
        <w:ind w:left="1080"/>
        <w:rPr>
          <w:rFonts w:ascii="Arial" w:hAnsi="Arial" w:cs="Arial"/>
          <w:sz w:val="20"/>
          <w:szCs w:val="20"/>
        </w:rPr>
      </w:pPr>
    </w:p>
    <w:p w:rsidR="00F47FD9" w:rsidRPr="0039717D" w:rsidRDefault="00F47FD9" w:rsidP="00F47FD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F47FD9" w:rsidRPr="0039717D" w:rsidRDefault="00F47FD9" w:rsidP="00F47FD9">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Pasivos  en moneda extranjera</w:t>
      </w:r>
    </w:p>
    <w:p w:rsidR="00F47FD9" w:rsidRPr="0039717D" w:rsidRDefault="00F47FD9" w:rsidP="00F47FD9">
      <w:pPr>
        <w:pStyle w:val="Prrafodelista"/>
        <w:spacing w:after="0" w:line="240" w:lineRule="auto"/>
        <w:ind w:left="1080"/>
        <w:rPr>
          <w:rFonts w:ascii="Arial" w:hAnsi="Arial" w:cs="Arial"/>
          <w:sz w:val="20"/>
          <w:szCs w:val="20"/>
        </w:rPr>
      </w:pPr>
    </w:p>
    <w:p w:rsidR="00F47FD9" w:rsidRPr="0039717D" w:rsidRDefault="00F47FD9" w:rsidP="00F47FD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F47FD9" w:rsidRPr="0039717D" w:rsidRDefault="00F47FD9" w:rsidP="00F47FD9">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no  realiza operaciones de posición  en moneda extranjera</w:t>
      </w:r>
    </w:p>
    <w:p w:rsidR="00F47FD9" w:rsidRPr="0039717D" w:rsidRDefault="00F47FD9" w:rsidP="00F47FD9">
      <w:pPr>
        <w:pStyle w:val="Prrafodelista"/>
        <w:spacing w:after="0" w:line="240" w:lineRule="auto"/>
        <w:ind w:left="1080"/>
        <w:rPr>
          <w:rFonts w:ascii="Arial" w:hAnsi="Arial" w:cs="Arial"/>
          <w:sz w:val="20"/>
          <w:szCs w:val="20"/>
        </w:rPr>
      </w:pPr>
    </w:p>
    <w:p w:rsidR="00F47FD9" w:rsidRPr="0039717D" w:rsidRDefault="00F47FD9" w:rsidP="00F47FD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F47FD9" w:rsidRDefault="00F47FD9" w:rsidP="00F47FD9">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tipo de cambio  en moneda extranjera</w:t>
      </w:r>
    </w:p>
    <w:p w:rsidR="00F47FD9" w:rsidRPr="0031655D" w:rsidRDefault="00F47FD9" w:rsidP="00F47FD9">
      <w:pPr>
        <w:jc w:val="both"/>
        <w:rPr>
          <w:rFonts w:ascii="Arial" w:hAnsi="Arial" w:cs="Arial"/>
          <w:sz w:val="20"/>
          <w:szCs w:val="20"/>
        </w:rPr>
      </w:pPr>
    </w:p>
    <w:p w:rsidR="00F47FD9" w:rsidRPr="0039717D" w:rsidRDefault="00F47FD9" w:rsidP="00F47FD9">
      <w:pPr>
        <w:pStyle w:val="Prrafodelista"/>
        <w:spacing w:after="0" w:line="240" w:lineRule="auto"/>
        <w:ind w:left="1080"/>
        <w:rPr>
          <w:rFonts w:ascii="Arial" w:hAnsi="Arial" w:cs="Arial"/>
          <w:sz w:val="20"/>
          <w:szCs w:val="20"/>
        </w:rPr>
      </w:pPr>
    </w:p>
    <w:p w:rsidR="00F47FD9" w:rsidRPr="0039717D" w:rsidRDefault="00F47FD9" w:rsidP="00F47FD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F47FD9" w:rsidRPr="0039717D" w:rsidRDefault="00F47FD9" w:rsidP="00F47FD9">
      <w:pPr>
        <w:pStyle w:val="Prrafodelista"/>
        <w:spacing w:after="0" w:line="240" w:lineRule="auto"/>
        <w:ind w:left="1080"/>
        <w:rPr>
          <w:rFonts w:ascii="Arial" w:hAnsi="Arial" w:cs="Arial"/>
          <w:sz w:val="20"/>
          <w:szCs w:val="20"/>
        </w:rPr>
      </w:pPr>
    </w:p>
    <w:p w:rsidR="00F47FD9" w:rsidRPr="009F14F6" w:rsidRDefault="00F47FD9" w:rsidP="00F47FD9">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F47FD9" w:rsidRPr="0039717D" w:rsidRDefault="00F47FD9" w:rsidP="00F47FD9">
      <w:pPr>
        <w:jc w:val="both"/>
        <w:rPr>
          <w:rFonts w:ascii="Arial" w:hAnsi="Arial" w:cs="Arial"/>
          <w:b/>
          <w:sz w:val="20"/>
          <w:szCs w:val="20"/>
        </w:rPr>
      </w:pPr>
    </w:p>
    <w:p w:rsidR="00F47FD9" w:rsidRPr="0039717D" w:rsidRDefault="00F47FD9" w:rsidP="00F47FD9">
      <w:pPr>
        <w:ind w:left="567"/>
        <w:jc w:val="both"/>
        <w:rPr>
          <w:rFonts w:ascii="Arial" w:hAnsi="Arial" w:cs="Arial"/>
          <w:b/>
          <w:sz w:val="20"/>
          <w:szCs w:val="20"/>
        </w:rPr>
      </w:pPr>
      <w:r w:rsidRPr="0039717D">
        <w:rPr>
          <w:rFonts w:ascii="Arial" w:hAnsi="Arial" w:cs="Arial"/>
          <w:b/>
          <w:sz w:val="20"/>
          <w:szCs w:val="20"/>
        </w:rPr>
        <w:t>8. Reporte analítico del activo</w:t>
      </w:r>
    </w:p>
    <w:p w:rsidR="00F47FD9" w:rsidRPr="0039717D" w:rsidRDefault="00F47FD9" w:rsidP="00F47FD9">
      <w:pPr>
        <w:ind w:left="567"/>
        <w:jc w:val="both"/>
        <w:rPr>
          <w:rFonts w:ascii="Arial" w:hAnsi="Arial" w:cs="Arial"/>
          <w:b/>
          <w:sz w:val="20"/>
          <w:szCs w:val="20"/>
        </w:rPr>
      </w:pPr>
    </w:p>
    <w:p w:rsidR="00F47FD9" w:rsidRPr="0039717D" w:rsidRDefault="00F47FD9" w:rsidP="00F47FD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F47FD9" w:rsidRPr="0039717D" w:rsidRDefault="00F47FD9" w:rsidP="00F47FD9">
      <w:pPr>
        <w:ind w:left="567"/>
        <w:jc w:val="both"/>
        <w:rPr>
          <w:rFonts w:ascii="Arial" w:hAnsi="Arial" w:cs="Arial"/>
          <w:sz w:val="20"/>
          <w:szCs w:val="20"/>
        </w:rPr>
      </w:pPr>
      <w:r w:rsidRPr="0039717D">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F47FD9" w:rsidRPr="0039717D"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depreciación o valor residual de los  bienes muebles.</w:t>
      </w:r>
    </w:p>
    <w:p w:rsidR="00F47FD9" w:rsidRPr="0039717D"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F47FD9" w:rsidRPr="0039717D" w:rsidRDefault="00F47FD9" w:rsidP="00F47FD9">
      <w:pPr>
        <w:ind w:left="567"/>
        <w:jc w:val="both"/>
        <w:rPr>
          <w:rFonts w:ascii="Arial" w:hAnsi="Arial" w:cs="Arial"/>
          <w:sz w:val="20"/>
          <w:szCs w:val="20"/>
        </w:rPr>
      </w:pPr>
    </w:p>
    <w:p w:rsidR="00F47FD9" w:rsidRPr="0039717D" w:rsidRDefault="00F47FD9" w:rsidP="00F47FD9">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F47FD9" w:rsidRPr="0039717D" w:rsidRDefault="00F47FD9" w:rsidP="00F47FD9">
      <w:pPr>
        <w:jc w:val="both"/>
        <w:rPr>
          <w:rFonts w:ascii="Arial" w:hAnsi="Arial" w:cs="Arial"/>
          <w:sz w:val="20"/>
          <w:szCs w:val="20"/>
        </w:rPr>
      </w:pPr>
    </w:p>
    <w:p w:rsidR="00F47FD9" w:rsidRPr="0039717D" w:rsidRDefault="00F47FD9" w:rsidP="00F47FD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Pr="0039717D" w:rsidRDefault="00F47FD9" w:rsidP="00F47FD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F47FD9" w:rsidRPr="0039717D" w:rsidRDefault="00F47FD9" w:rsidP="00F47FD9">
      <w:pPr>
        <w:jc w:val="both"/>
        <w:rPr>
          <w:rFonts w:ascii="Arial" w:hAnsi="Arial" w:cs="Arial"/>
          <w:b/>
          <w:sz w:val="20"/>
          <w:szCs w:val="20"/>
        </w:rPr>
      </w:pPr>
    </w:p>
    <w:p w:rsidR="00F47FD9" w:rsidRPr="0069517C"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Pr="0039717D" w:rsidRDefault="00F47FD9" w:rsidP="00F47FD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litigios en cuentas de orden contable.</w:t>
      </w:r>
    </w:p>
    <w:p w:rsidR="00F47FD9" w:rsidRPr="0039717D" w:rsidRDefault="00F47FD9" w:rsidP="00F47FD9">
      <w:pPr>
        <w:jc w:val="both"/>
        <w:rPr>
          <w:rFonts w:ascii="Arial" w:hAnsi="Arial" w:cs="Arial"/>
          <w:sz w:val="20"/>
          <w:szCs w:val="20"/>
        </w:rPr>
      </w:pPr>
    </w:p>
    <w:p w:rsidR="00F47FD9" w:rsidRDefault="00F47FD9" w:rsidP="00F47FD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Pr="0039717D" w:rsidRDefault="00F47FD9" w:rsidP="00F47FD9">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Pr="0039717D" w:rsidRDefault="00F47FD9" w:rsidP="00F47FD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Default="00F47FD9" w:rsidP="00F47FD9">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F47FD9" w:rsidRDefault="00F47FD9" w:rsidP="00F47FD9">
      <w:pPr>
        <w:ind w:left="567"/>
        <w:jc w:val="both"/>
        <w:rPr>
          <w:rFonts w:ascii="Arial" w:hAnsi="Arial" w:cs="Arial"/>
          <w:sz w:val="20"/>
          <w:szCs w:val="20"/>
        </w:rPr>
      </w:pPr>
    </w:p>
    <w:p w:rsidR="00F47FD9" w:rsidRDefault="00F47FD9" w:rsidP="00F47FD9">
      <w:pPr>
        <w:ind w:left="567"/>
        <w:jc w:val="both"/>
        <w:rPr>
          <w:rFonts w:ascii="Arial" w:hAnsi="Arial" w:cs="Arial"/>
          <w:sz w:val="20"/>
          <w:szCs w:val="20"/>
        </w:rPr>
      </w:pPr>
    </w:p>
    <w:p w:rsidR="00F47FD9" w:rsidRPr="0039717D" w:rsidRDefault="00F47FD9" w:rsidP="00F47FD9">
      <w:pPr>
        <w:jc w:val="both"/>
        <w:rPr>
          <w:rFonts w:ascii="Arial" w:hAnsi="Arial" w:cs="Arial"/>
          <w:sz w:val="20"/>
          <w:szCs w:val="20"/>
        </w:rPr>
      </w:pPr>
    </w:p>
    <w:p w:rsidR="00F47FD9" w:rsidRPr="0039717D" w:rsidRDefault="00F47FD9" w:rsidP="00F47FD9">
      <w:pPr>
        <w:ind w:left="567"/>
        <w:jc w:val="both"/>
        <w:rPr>
          <w:rFonts w:ascii="Arial" w:hAnsi="Arial" w:cs="Arial"/>
          <w:b/>
          <w:sz w:val="20"/>
          <w:szCs w:val="20"/>
        </w:rPr>
      </w:pPr>
      <w:r w:rsidRPr="0039717D">
        <w:rPr>
          <w:rFonts w:ascii="Arial" w:hAnsi="Arial" w:cs="Arial"/>
          <w:b/>
          <w:sz w:val="20"/>
          <w:szCs w:val="20"/>
        </w:rPr>
        <w:t>Información adicional al punto 8.</w:t>
      </w:r>
    </w:p>
    <w:p w:rsidR="00F47FD9" w:rsidRPr="0039717D" w:rsidRDefault="00F47FD9" w:rsidP="00F47FD9">
      <w:pPr>
        <w:ind w:left="567"/>
        <w:jc w:val="both"/>
        <w:rPr>
          <w:rFonts w:ascii="Arial" w:hAnsi="Arial" w:cs="Arial"/>
          <w:b/>
          <w:sz w:val="20"/>
          <w:szCs w:val="20"/>
        </w:rPr>
      </w:pPr>
    </w:p>
    <w:p w:rsidR="00F47FD9" w:rsidRDefault="00F47FD9" w:rsidP="00F47FD9">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F47FD9" w:rsidRPr="0039717D" w:rsidRDefault="00F47FD9" w:rsidP="00F47FD9">
      <w:pPr>
        <w:pStyle w:val="Prrafodelista"/>
        <w:spacing w:after="0" w:line="240" w:lineRule="auto"/>
        <w:ind w:left="927"/>
        <w:jc w:val="both"/>
        <w:rPr>
          <w:rFonts w:ascii="Arial" w:hAnsi="Arial" w:cs="Arial"/>
          <w:sz w:val="20"/>
          <w:szCs w:val="20"/>
        </w:rPr>
      </w:pPr>
    </w:p>
    <w:p w:rsidR="00F47FD9"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F47FD9" w:rsidRPr="0039717D" w:rsidRDefault="00F47FD9" w:rsidP="00F47FD9">
      <w:pPr>
        <w:jc w:val="both"/>
        <w:rPr>
          <w:rFonts w:ascii="Arial" w:hAnsi="Arial" w:cs="Arial"/>
          <w:sz w:val="20"/>
          <w:szCs w:val="20"/>
        </w:rPr>
      </w:pPr>
    </w:p>
    <w:p w:rsidR="00F47FD9" w:rsidRPr="0039717D" w:rsidRDefault="00F47FD9" w:rsidP="00F47FD9">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F47FD9"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Pr="0039717D" w:rsidRDefault="00F47FD9" w:rsidP="00F47FD9">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F47FD9"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p>
    <w:p w:rsidR="00F47FD9" w:rsidRPr="0039717D" w:rsidRDefault="00F47FD9" w:rsidP="00F47FD9">
      <w:pPr>
        <w:pStyle w:val="Prrafodelista"/>
        <w:spacing w:after="0" w:line="240" w:lineRule="auto"/>
        <w:ind w:left="927"/>
        <w:jc w:val="both"/>
        <w:rPr>
          <w:rFonts w:ascii="Arial" w:hAnsi="Arial" w:cs="Arial"/>
          <w:b/>
          <w:sz w:val="20"/>
          <w:szCs w:val="20"/>
        </w:rPr>
      </w:pPr>
    </w:p>
    <w:p w:rsidR="00F47FD9" w:rsidRPr="0039717D" w:rsidRDefault="00F47FD9" w:rsidP="00F47FD9">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F47FD9" w:rsidRDefault="00F47FD9" w:rsidP="00F47FD9">
      <w:pPr>
        <w:pStyle w:val="Prrafodelista"/>
        <w:spacing w:after="0" w:line="240" w:lineRule="auto"/>
        <w:ind w:left="927"/>
        <w:jc w:val="both"/>
        <w:rPr>
          <w:rFonts w:ascii="Arial" w:hAnsi="Arial" w:cs="Arial"/>
          <w:sz w:val="20"/>
          <w:szCs w:val="20"/>
        </w:rPr>
      </w:pPr>
    </w:p>
    <w:p w:rsidR="00F47FD9" w:rsidRPr="0039717D"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F47FD9" w:rsidRPr="0039717D" w:rsidRDefault="00F47FD9" w:rsidP="00F47FD9">
      <w:pPr>
        <w:jc w:val="both"/>
        <w:rPr>
          <w:rFonts w:ascii="Arial" w:hAnsi="Arial" w:cs="Arial"/>
          <w:b/>
          <w:sz w:val="20"/>
          <w:szCs w:val="20"/>
        </w:rPr>
      </w:pPr>
    </w:p>
    <w:p w:rsidR="00F47FD9" w:rsidRPr="0039717D" w:rsidRDefault="00F47FD9" w:rsidP="00F47FD9">
      <w:pPr>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F47FD9" w:rsidRPr="0039717D" w:rsidRDefault="00F47FD9" w:rsidP="00F47FD9">
      <w:pPr>
        <w:ind w:left="567"/>
        <w:jc w:val="both"/>
        <w:rPr>
          <w:rFonts w:ascii="Arial" w:hAnsi="Arial" w:cs="Arial"/>
          <w:sz w:val="20"/>
          <w:szCs w:val="20"/>
        </w:rPr>
      </w:pPr>
    </w:p>
    <w:p w:rsidR="00F47FD9"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F47FD9" w:rsidRPr="0039717D" w:rsidRDefault="00F47FD9" w:rsidP="00F47FD9">
      <w:pPr>
        <w:jc w:val="both"/>
        <w:rPr>
          <w:rFonts w:ascii="Arial" w:hAnsi="Arial" w:cs="Arial"/>
          <w:b/>
          <w:sz w:val="20"/>
          <w:szCs w:val="20"/>
        </w:rPr>
      </w:pPr>
    </w:p>
    <w:p w:rsidR="00F47FD9" w:rsidRPr="0039717D" w:rsidRDefault="00F47FD9" w:rsidP="00F47FD9">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F47FD9" w:rsidRDefault="00F47FD9" w:rsidP="00F47FD9">
      <w:pPr>
        <w:ind w:left="567"/>
        <w:jc w:val="both"/>
        <w:rPr>
          <w:rFonts w:ascii="Arial" w:hAnsi="Arial" w:cs="Arial"/>
          <w:b/>
          <w:sz w:val="20"/>
          <w:szCs w:val="20"/>
        </w:rPr>
      </w:pPr>
    </w:p>
    <w:p w:rsidR="00F47FD9" w:rsidRPr="0039717D" w:rsidRDefault="00F47FD9" w:rsidP="00F47FD9">
      <w:pPr>
        <w:ind w:left="567"/>
        <w:jc w:val="both"/>
        <w:rPr>
          <w:rFonts w:ascii="Arial" w:hAnsi="Arial" w:cs="Arial"/>
          <w:b/>
          <w:sz w:val="20"/>
          <w:szCs w:val="20"/>
        </w:rPr>
      </w:pPr>
    </w:p>
    <w:p w:rsidR="00F47FD9" w:rsidRPr="0039717D" w:rsidRDefault="00F47FD9" w:rsidP="00F47FD9">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F47FD9" w:rsidRDefault="00F47FD9" w:rsidP="00F47FD9">
      <w:pPr>
        <w:pStyle w:val="Prrafodelista"/>
        <w:spacing w:after="0" w:line="240" w:lineRule="auto"/>
        <w:ind w:left="927"/>
        <w:jc w:val="both"/>
        <w:rPr>
          <w:rFonts w:ascii="Arial" w:hAnsi="Arial" w:cs="Arial"/>
          <w:sz w:val="20"/>
          <w:szCs w:val="20"/>
        </w:rPr>
      </w:pPr>
    </w:p>
    <w:p w:rsidR="00F47FD9" w:rsidRDefault="00F47FD9" w:rsidP="00F47FD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F47FD9" w:rsidRPr="00A94A5B" w:rsidRDefault="00F47FD9" w:rsidP="00F47FD9">
      <w:pPr>
        <w:jc w:val="both"/>
        <w:rPr>
          <w:rFonts w:ascii="Arial" w:hAnsi="Arial" w:cs="Arial"/>
          <w:b/>
          <w:sz w:val="20"/>
          <w:szCs w:val="20"/>
        </w:rPr>
      </w:pPr>
    </w:p>
    <w:p w:rsidR="00F47FD9" w:rsidRPr="00471D0F" w:rsidRDefault="00F47FD9" w:rsidP="00F47FD9">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F47FD9" w:rsidRPr="00471D0F" w:rsidRDefault="00F47FD9" w:rsidP="00F47FD9">
      <w:pPr>
        <w:pStyle w:val="Prrafodelista"/>
        <w:spacing w:after="0" w:line="240" w:lineRule="auto"/>
        <w:ind w:left="927"/>
        <w:jc w:val="both"/>
        <w:rPr>
          <w:rFonts w:ascii="Arial" w:hAnsi="Arial" w:cs="Arial"/>
          <w:b/>
          <w:sz w:val="20"/>
          <w:szCs w:val="20"/>
        </w:rPr>
      </w:pPr>
    </w:p>
    <w:p w:rsidR="00F47FD9" w:rsidRPr="0039717D" w:rsidRDefault="00F47FD9" w:rsidP="00F47FD9">
      <w:pPr>
        <w:ind w:left="567"/>
        <w:jc w:val="both"/>
        <w:rPr>
          <w:rFonts w:ascii="Arial" w:hAnsi="Arial" w:cs="Arial"/>
          <w:b/>
          <w:sz w:val="20"/>
          <w:szCs w:val="20"/>
        </w:rPr>
      </w:pPr>
    </w:p>
    <w:p w:rsidR="00F47FD9" w:rsidRPr="0039717D" w:rsidRDefault="00F47FD9" w:rsidP="00F47FD9">
      <w:pPr>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numero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F47FD9" w:rsidRDefault="00F47FD9" w:rsidP="00F47FD9">
      <w:pPr>
        <w:rPr>
          <w:rFonts w:ascii="Arial" w:hAnsi="Arial" w:cs="Arial"/>
          <w:sz w:val="20"/>
          <w:szCs w:val="20"/>
        </w:rPr>
      </w:pPr>
    </w:p>
    <w:p w:rsidR="00F47FD9" w:rsidRPr="0039717D" w:rsidRDefault="00F47FD9" w:rsidP="00F47FD9">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F47FD9" w:rsidRPr="0039717D" w:rsidTr="00F47FD9">
        <w:trPr>
          <w:trHeight w:val="391"/>
          <w:jc w:val="center"/>
        </w:trPr>
        <w:tc>
          <w:tcPr>
            <w:tcW w:w="3947" w:type="dxa"/>
            <w:shd w:val="clear" w:color="auto" w:fill="auto"/>
          </w:tcPr>
          <w:p w:rsidR="00F47FD9" w:rsidRPr="0039717D" w:rsidRDefault="00F47FD9" w:rsidP="00F47FD9">
            <w:pPr>
              <w:jc w:val="center"/>
              <w:rPr>
                <w:rFonts w:ascii="Arial" w:hAnsi="Arial" w:cs="Arial"/>
                <w:b/>
              </w:rPr>
            </w:pPr>
            <w:r w:rsidRPr="0039717D">
              <w:rPr>
                <w:rFonts w:ascii="Arial" w:hAnsi="Arial" w:cs="Arial"/>
                <w:b/>
              </w:rPr>
              <w:t>MONTO</w:t>
            </w:r>
          </w:p>
        </w:tc>
        <w:tc>
          <w:tcPr>
            <w:tcW w:w="3948" w:type="dxa"/>
            <w:shd w:val="clear" w:color="auto" w:fill="auto"/>
          </w:tcPr>
          <w:p w:rsidR="00F47FD9" w:rsidRPr="0039717D" w:rsidRDefault="00F47FD9" w:rsidP="00F47FD9">
            <w:pPr>
              <w:jc w:val="center"/>
              <w:rPr>
                <w:rFonts w:ascii="Arial" w:hAnsi="Arial" w:cs="Arial"/>
                <w:b/>
              </w:rPr>
            </w:pPr>
            <w:r w:rsidRPr="0039717D">
              <w:rPr>
                <w:rFonts w:ascii="Arial" w:hAnsi="Arial" w:cs="Arial"/>
                <w:b/>
              </w:rPr>
              <w:t>DISPONIBILIDAD</w:t>
            </w:r>
          </w:p>
        </w:tc>
      </w:tr>
      <w:tr w:rsidR="00F47FD9" w:rsidRPr="0039717D" w:rsidTr="00F47FD9">
        <w:trPr>
          <w:trHeight w:val="410"/>
          <w:jc w:val="center"/>
        </w:trPr>
        <w:tc>
          <w:tcPr>
            <w:tcW w:w="3947" w:type="dxa"/>
            <w:shd w:val="clear" w:color="auto" w:fill="auto"/>
          </w:tcPr>
          <w:p w:rsidR="00F47FD9" w:rsidRPr="009A5DB0" w:rsidRDefault="00F47FD9" w:rsidP="00F47FD9">
            <w:pPr>
              <w:jc w:val="center"/>
              <w:rPr>
                <w:rFonts w:ascii="Arial" w:hAnsi="Arial" w:cs="Arial"/>
              </w:rPr>
            </w:pPr>
            <w:r w:rsidRPr="003404AE">
              <w:rPr>
                <w:rFonts w:ascii="Arial" w:hAnsi="Arial" w:cs="Arial"/>
                <w:sz w:val="22"/>
              </w:rPr>
              <w:t>$12,184,349.06</w:t>
            </w:r>
          </w:p>
        </w:tc>
        <w:tc>
          <w:tcPr>
            <w:tcW w:w="3948" w:type="dxa"/>
            <w:shd w:val="clear" w:color="auto" w:fill="auto"/>
          </w:tcPr>
          <w:p w:rsidR="00F47FD9" w:rsidRPr="0039717D" w:rsidRDefault="00F47FD9" w:rsidP="00F47FD9">
            <w:pPr>
              <w:rPr>
                <w:rFonts w:ascii="Arial" w:hAnsi="Arial" w:cs="Arial"/>
              </w:rPr>
            </w:pPr>
            <w:r w:rsidRPr="0039717D">
              <w:rPr>
                <w:rFonts w:ascii="Arial" w:hAnsi="Arial" w:cs="Arial"/>
              </w:rPr>
              <w:t>10% DE LAS PARTICIPACIONES</w:t>
            </w:r>
          </w:p>
        </w:tc>
      </w:tr>
    </w:tbl>
    <w:p w:rsidR="00F47FD9" w:rsidRDefault="00F47FD9" w:rsidP="00F47FD9">
      <w:pPr>
        <w:rPr>
          <w:rFonts w:ascii="Arial" w:hAnsi="Arial" w:cs="Arial"/>
          <w:sz w:val="20"/>
          <w:szCs w:val="20"/>
        </w:rPr>
      </w:pPr>
    </w:p>
    <w:p w:rsidR="00F47FD9" w:rsidRDefault="00F47FD9" w:rsidP="00F47FD9">
      <w:pPr>
        <w:rPr>
          <w:rFonts w:ascii="Arial" w:hAnsi="Arial" w:cs="Arial"/>
          <w:sz w:val="20"/>
          <w:szCs w:val="20"/>
        </w:rPr>
      </w:pPr>
    </w:p>
    <w:p w:rsidR="00F47FD9" w:rsidRPr="0039717D" w:rsidRDefault="00F47FD9" w:rsidP="00F47FD9">
      <w:pPr>
        <w:rPr>
          <w:rFonts w:ascii="Arial" w:hAnsi="Arial" w:cs="Arial"/>
          <w:sz w:val="20"/>
          <w:szCs w:val="20"/>
        </w:rPr>
      </w:pPr>
    </w:p>
    <w:p w:rsidR="00F47FD9" w:rsidRPr="0039717D" w:rsidRDefault="00F47FD9" w:rsidP="00F47FD9">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Reporte de la recaudación</w:t>
      </w:r>
    </w:p>
    <w:p w:rsidR="00F47FD9" w:rsidRPr="0039717D" w:rsidRDefault="00F47FD9" w:rsidP="00F47FD9">
      <w:pPr>
        <w:pStyle w:val="Prrafodelista"/>
        <w:spacing w:after="0" w:line="240" w:lineRule="auto"/>
        <w:jc w:val="both"/>
        <w:rPr>
          <w:rFonts w:ascii="Arial" w:hAnsi="Arial" w:cs="Arial"/>
          <w:b/>
          <w:sz w:val="20"/>
          <w:szCs w:val="20"/>
        </w:rPr>
      </w:pPr>
    </w:p>
    <w:p w:rsidR="00F47FD9" w:rsidRDefault="00F47FD9" w:rsidP="00F47FD9">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F47FD9" w:rsidRDefault="00F47FD9" w:rsidP="00F47FD9">
      <w:pPr>
        <w:pStyle w:val="Prrafodelista"/>
        <w:spacing w:after="0" w:line="240" w:lineRule="auto"/>
        <w:ind w:left="1080"/>
        <w:jc w:val="both"/>
        <w:rPr>
          <w:rFonts w:ascii="Arial" w:hAnsi="Arial" w:cs="Arial"/>
          <w:sz w:val="20"/>
          <w:szCs w:val="20"/>
        </w:rPr>
      </w:pPr>
    </w:p>
    <w:tbl>
      <w:tblPr>
        <w:tblW w:w="8260" w:type="dxa"/>
        <w:jc w:val="center"/>
        <w:tblCellMar>
          <w:left w:w="70" w:type="dxa"/>
          <w:right w:w="70" w:type="dxa"/>
        </w:tblCellMar>
        <w:tblLook w:val="04A0" w:firstRow="1" w:lastRow="0" w:firstColumn="1" w:lastColumn="0" w:noHBand="0" w:noVBand="1"/>
      </w:tblPr>
      <w:tblGrid>
        <w:gridCol w:w="6320"/>
        <w:gridCol w:w="1940"/>
      </w:tblGrid>
      <w:tr w:rsidR="00F47FD9" w:rsidRPr="00736DB4" w:rsidTr="00F47FD9">
        <w:trPr>
          <w:trHeight w:val="288"/>
          <w:jc w:val="center"/>
        </w:trPr>
        <w:tc>
          <w:tcPr>
            <w:tcW w:w="8260" w:type="dxa"/>
            <w:gridSpan w:val="2"/>
            <w:tcBorders>
              <w:top w:val="nil"/>
              <w:left w:val="nil"/>
              <w:bottom w:val="nil"/>
              <w:right w:val="nil"/>
            </w:tcBorders>
            <w:shd w:val="clear" w:color="auto" w:fill="auto"/>
            <w:noWrap/>
            <w:vAlign w:val="center"/>
            <w:hideMark/>
          </w:tcPr>
          <w:p w:rsidR="00F47FD9" w:rsidRPr="00736DB4" w:rsidRDefault="00F47FD9" w:rsidP="00F47FD9">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MUNICIPIO DE CAMPECHE </w:t>
            </w:r>
          </w:p>
        </w:tc>
      </w:tr>
      <w:tr w:rsidR="00F47FD9" w:rsidRPr="00736DB4" w:rsidTr="00F47FD9">
        <w:trPr>
          <w:trHeight w:val="288"/>
          <w:jc w:val="center"/>
        </w:trPr>
        <w:tc>
          <w:tcPr>
            <w:tcW w:w="8260" w:type="dxa"/>
            <w:gridSpan w:val="2"/>
            <w:tcBorders>
              <w:top w:val="nil"/>
              <w:left w:val="nil"/>
              <w:bottom w:val="nil"/>
              <w:right w:val="nil"/>
            </w:tcBorders>
            <w:shd w:val="clear" w:color="auto" w:fill="auto"/>
            <w:noWrap/>
            <w:vAlign w:val="center"/>
            <w:hideMark/>
          </w:tcPr>
          <w:p w:rsidR="00F47FD9" w:rsidRPr="00736DB4" w:rsidRDefault="00F47FD9" w:rsidP="00F47FD9">
            <w:pPr>
              <w:jc w:val="center"/>
              <w:rPr>
                <w:rFonts w:ascii="Arial" w:hAnsi="Arial" w:cs="Arial"/>
                <w:b/>
                <w:bCs/>
                <w:color w:val="000000"/>
                <w:sz w:val="18"/>
                <w:szCs w:val="18"/>
                <w:lang w:val="es-MX" w:eastAsia="es-MX"/>
              </w:rPr>
            </w:pPr>
            <w:r w:rsidRPr="00736DB4">
              <w:rPr>
                <w:rFonts w:ascii="Arial" w:hAnsi="Arial" w:cs="Arial"/>
                <w:b/>
                <w:bCs/>
                <w:color w:val="000000"/>
                <w:sz w:val="18"/>
                <w:szCs w:val="18"/>
                <w:lang w:eastAsia="es-MX"/>
              </w:rPr>
              <w:t xml:space="preserve"> ESTADO DE CAMPECHE </w:t>
            </w:r>
          </w:p>
        </w:tc>
      </w:tr>
      <w:tr w:rsidR="00F47FD9" w:rsidRPr="00736DB4" w:rsidTr="00F47FD9">
        <w:trPr>
          <w:trHeight w:val="300"/>
          <w:jc w:val="center"/>
        </w:trPr>
        <w:tc>
          <w:tcPr>
            <w:tcW w:w="8260" w:type="dxa"/>
            <w:gridSpan w:val="2"/>
            <w:tcBorders>
              <w:top w:val="nil"/>
              <w:left w:val="nil"/>
              <w:bottom w:val="single" w:sz="8" w:space="0" w:color="auto"/>
              <w:right w:val="nil"/>
            </w:tcBorders>
            <w:shd w:val="clear" w:color="auto" w:fill="auto"/>
            <w:noWrap/>
            <w:vAlign w:val="center"/>
            <w:hideMark/>
          </w:tcPr>
          <w:p w:rsidR="00F47FD9" w:rsidRPr="00736DB4" w:rsidRDefault="00F47FD9" w:rsidP="00F47FD9">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REPORTE DE LA RECAUDACIÓN DEL 1 AL 31 DE DICIEMBRE  DE 2019 </w:t>
            </w:r>
          </w:p>
        </w:tc>
      </w:tr>
      <w:tr w:rsidR="00F47FD9" w:rsidRPr="00736DB4" w:rsidTr="00F47FD9">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F47FD9" w:rsidRPr="00736DB4" w:rsidRDefault="00F47FD9" w:rsidP="00F47FD9">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CONCEPTO DE INGRESO</w:t>
            </w:r>
          </w:p>
        </w:tc>
        <w:tc>
          <w:tcPr>
            <w:tcW w:w="1940" w:type="dxa"/>
            <w:tcBorders>
              <w:top w:val="nil"/>
              <w:left w:val="nil"/>
              <w:bottom w:val="single" w:sz="8" w:space="0" w:color="auto"/>
              <w:right w:val="single" w:sz="8" w:space="0" w:color="auto"/>
            </w:tcBorders>
            <w:shd w:val="clear" w:color="auto" w:fill="auto"/>
            <w:noWrap/>
            <w:vAlign w:val="center"/>
            <w:hideMark/>
          </w:tcPr>
          <w:p w:rsidR="00F47FD9" w:rsidRPr="00736DB4" w:rsidRDefault="00F47FD9" w:rsidP="00F47FD9">
            <w:pPr>
              <w:jc w:val="cente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IMPORTE </w:t>
            </w:r>
          </w:p>
        </w:tc>
      </w:tr>
      <w:tr w:rsidR="00F47FD9" w:rsidRPr="00736DB4" w:rsidTr="00F47FD9">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F47FD9" w:rsidRPr="00736DB4" w:rsidRDefault="00F47FD9" w:rsidP="00F47FD9">
            <w:pPr>
              <w:rPr>
                <w:rFonts w:ascii="Arial" w:hAnsi="Arial" w:cs="Arial"/>
                <w:color w:val="000000"/>
                <w:sz w:val="18"/>
                <w:szCs w:val="18"/>
                <w:lang w:val="es-MX" w:eastAsia="es-MX"/>
              </w:rPr>
            </w:pPr>
            <w:r w:rsidRPr="00736DB4">
              <w:rPr>
                <w:rFonts w:ascii="Arial" w:hAnsi="Arial" w:cs="Arial"/>
                <w:color w:val="000000"/>
                <w:sz w:val="18"/>
                <w:szCs w:val="18"/>
                <w:lang w:val="es-MX" w:eastAsia="es-MX"/>
              </w:rPr>
              <w:t>IMPUESTOS</w:t>
            </w:r>
          </w:p>
        </w:tc>
        <w:tc>
          <w:tcPr>
            <w:tcW w:w="1940" w:type="dxa"/>
            <w:tcBorders>
              <w:top w:val="nil"/>
              <w:left w:val="nil"/>
              <w:bottom w:val="single" w:sz="8" w:space="0" w:color="auto"/>
              <w:right w:val="single" w:sz="8" w:space="0" w:color="auto"/>
            </w:tcBorders>
            <w:shd w:val="clear" w:color="000000" w:fill="FFFFFF"/>
            <w:noWrap/>
            <w:vAlign w:val="center"/>
            <w:hideMark/>
          </w:tcPr>
          <w:p w:rsidR="00F47FD9" w:rsidRPr="00736DB4" w:rsidRDefault="00F47FD9" w:rsidP="00F47FD9">
            <w:pPr>
              <w:jc w:val="right"/>
              <w:rPr>
                <w:rFonts w:ascii="Arial" w:hAnsi="Arial" w:cs="Arial"/>
                <w:color w:val="000000"/>
                <w:sz w:val="18"/>
                <w:szCs w:val="18"/>
                <w:lang w:val="es-MX" w:eastAsia="es-MX"/>
              </w:rPr>
            </w:pPr>
            <w:r w:rsidRPr="00736DB4">
              <w:rPr>
                <w:rFonts w:ascii="Arial" w:hAnsi="Arial" w:cs="Arial"/>
                <w:color w:val="000000"/>
                <w:sz w:val="18"/>
                <w:szCs w:val="18"/>
                <w:lang w:val="es-MX" w:eastAsia="es-MX"/>
              </w:rPr>
              <w:t>4,058,209</w:t>
            </w:r>
          </w:p>
        </w:tc>
      </w:tr>
      <w:tr w:rsidR="00F47FD9" w:rsidRPr="00736DB4" w:rsidTr="00F47FD9">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F47FD9" w:rsidRPr="00736DB4" w:rsidRDefault="00F47FD9" w:rsidP="00F47FD9">
            <w:pPr>
              <w:rPr>
                <w:rFonts w:ascii="Arial" w:hAnsi="Arial" w:cs="Arial"/>
                <w:color w:val="000000"/>
                <w:sz w:val="18"/>
                <w:szCs w:val="18"/>
                <w:lang w:val="es-MX" w:eastAsia="es-MX"/>
              </w:rPr>
            </w:pPr>
            <w:r w:rsidRPr="00736DB4">
              <w:rPr>
                <w:rFonts w:ascii="Arial" w:hAnsi="Arial" w:cs="Arial"/>
                <w:color w:val="000000"/>
                <w:sz w:val="18"/>
                <w:szCs w:val="18"/>
                <w:lang w:val="es-MX" w:eastAsia="es-MX"/>
              </w:rPr>
              <w:t>DERECHOS</w:t>
            </w:r>
          </w:p>
        </w:tc>
        <w:tc>
          <w:tcPr>
            <w:tcW w:w="1940" w:type="dxa"/>
            <w:tcBorders>
              <w:top w:val="nil"/>
              <w:left w:val="nil"/>
              <w:bottom w:val="single" w:sz="8" w:space="0" w:color="auto"/>
              <w:right w:val="single" w:sz="8" w:space="0" w:color="auto"/>
            </w:tcBorders>
            <w:shd w:val="clear" w:color="000000" w:fill="FFFFFF"/>
            <w:noWrap/>
            <w:vAlign w:val="center"/>
            <w:hideMark/>
          </w:tcPr>
          <w:p w:rsidR="00F47FD9" w:rsidRPr="00736DB4" w:rsidRDefault="00F47FD9" w:rsidP="00F47FD9">
            <w:pPr>
              <w:jc w:val="right"/>
              <w:rPr>
                <w:rFonts w:ascii="Arial" w:hAnsi="Arial" w:cs="Arial"/>
                <w:color w:val="000000"/>
                <w:sz w:val="18"/>
                <w:szCs w:val="18"/>
                <w:lang w:val="es-MX" w:eastAsia="es-MX"/>
              </w:rPr>
            </w:pPr>
            <w:r w:rsidRPr="00736DB4">
              <w:rPr>
                <w:rFonts w:ascii="Arial" w:hAnsi="Arial" w:cs="Arial"/>
                <w:color w:val="000000"/>
                <w:sz w:val="18"/>
                <w:szCs w:val="18"/>
                <w:lang w:val="es-MX" w:eastAsia="es-MX"/>
              </w:rPr>
              <w:t>40,727,184</w:t>
            </w:r>
          </w:p>
        </w:tc>
      </w:tr>
      <w:tr w:rsidR="00F47FD9" w:rsidRPr="00736DB4" w:rsidTr="00F47FD9">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F47FD9" w:rsidRPr="00736DB4" w:rsidRDefault="00F47FD9" w:rsidP="00F47FD9">
            <w:pPr>
              <w:rPr>
                <w:rFonts w:ascii="Arial" w:hAnsi="Arial" w:cs="Arial"/>
                <w:color w:val="000000"/>
                <w:sz w:val="18"/>
                <w:szCs w:val="18"/>
                <w:lang w:val="es-MX" w:eastAsia="es-MX"/>
              </w:rPr>
            </w:pPr>
            <w:r w:rsidRPr="00736DB4">
              <w:rPr>
                <w:rFonts w:ascii="Arial" w:hAnsi="Arial" w:cs="Arial"/>
                <w:color w:val="000000"/>
                <w:sz w:val="18"/>
                <w:szCs w:val="18"/>
                <w:lang w:val="es-MX" w:eastAsia="es-MX"/>
              </w:rPr>
              <w:t>PRODUCTOS</w:t>
            </w:r>
          </w:p>
        </w:tc>
        <w:tc>
          <w:tcPr>
            <w:tcW w:w="1940" w:type="dxa"/>
            <w:tcBorders>
              <w:top w:val="nil"/>
              <w:left w:val="nil"/>
              <w:bottom w:val="single" w:sz="8" w:space="0" w:color="auto"/>
              <w:right w:val="single" w:sz="8" w:space="0" w:color="auto"/>
            </w:tcBorders>
            <w:shd w:val="clear" w:color="000000" w:fill="FFFFFF"/>
            <w:noWrap/>
            <w:vAlign w:val="center"/>
            <w:hideMark/>
          </w:tcPr>
          <w:p w:rsidR="00F47FD9" w:rsidRPr="00736DB4" w:rsidRDefault="00F47FD9" w:rsidP="00F47FD9">
            <w:pPr>
              <w:jc w:val="right"/>
              <w:rPr>
                <w:rFonts w:ascii="Arial" w:hAnsi="Arial" w:cs="Arial"/>
                <w:color w:val="000000"/>
                <w:sz w:val="18"/>
                <w:szCs w:val="18"/>
                <w:lang w:val="es-MX" w:eastAsia="es-MX"/>
              </w:rPr>
            </w:pPr>
            <w:r w:rsidRPr="00736DB4">
              <w:rPr>
                <w:rFonts w:ascii="Arial" w:hAnsi="Arial" w:cs="Arial"/>
                <w:color w:val="000000"/>
                <w:sz w:val="18"/>
                <w:szCs w:val="18"/>
                <w:lang w:val="es-MX" w:eastAsia="es-MX"/>
              </w:rPr>
              <w:t>1,013,785</w:t>
            </w:r>
          </w:p>
        </w:tc>
      </w:tr>
      <w:tr w:rsidR="00F47FD9" w:rsidRPr="00736DB4" w:rsidTr="00F47FD9">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F47FD9" w:rsidRPr="00736DB4" w:rsidRDefault="00F47FD9" w:rsidP="00F47FD9">
            <w:pPr>
              <w:rPr>
                <w:rFonts w:ascii="Arial" w:hAnsi="Arial" w:cs="Arial"/>
                <w:color w:val="000000"/>
                <w:sz w:val="18"/>
                <w:szCs w:val="18"/>
                <w:lang w:val="es-MX" w:eastAsia="es-MX"/>
              </w:rPr>
            </w:pPr>
            <w:r w:rsidRPr="00736DB4">
              <w:rPr>
                <w:rFonts w:ascii="Arial" w:hAnsi="Arial" w:cs="Arial"/>
                <w:color w:val="000000"/>
                <w:sz w:val="18"/>
                <w:szCs w:val="18"/>
                <w:lang w:val="es-MX" w:eastAsia="es-MX"/>
              </w:rPr>
              <w:t>APROVECHAMIENTOS</w:t>
            </w:r>
          </w:p>
        </w:tc>
        <w:tc>
          <w:tcPr>
            <w:tcW w:w="1940" w:type="dxa"/>
            <w:tcBorders>
              <w:top w:val="nil"/>
              <w:left w:val="nil"/>
              <w:bottom w:val="single" w:sz="8" w:space="0" w:color="auto"/>
              <w:right w:val="single" w:sz="8" w:space="0" w:color="auto"/>
            </w:tcBorders>
            <w:shd w:val="clear" w:color="000000" w:fill="FFFFFF"/>
            <w:noWrap/>
            <w:vAlign w:val="center"/>
            <w:hideMark/>
          </w:tcPr>
          <w:p w:rsidR="00F47FD9" w:rsidRPr="00736DB4" w:rsidRDefault="00F47FD9" w:rsidP="00F47FD9">
            <w:pPr>
              <w:jc w:val="right"/>
              <w:rPr>
                <w:rFonts w:ascii="Arial" w:hAnsi="Arial" w:cs="Arial"/>
                <w:color w:val="000000"/>
                <w:sz w:val="18"/>
                <w:szCs w:val="18"/>
                <w:lang w:val="es-MX" w:eastAsia="es-MX"/>
              </w:rPr>
            </w:pPr>
            <w:r w:rsidRPr="00736DB4">
              <w:rPr>
                <w:rFonts w:ascii="Arial" w:hAnsi="Arial" w:cs="Arial"/>
                <w:color w:val="000000"/>
                <w:sz w:val="18"/>
                <w:szCs w:val="18"/>
                <w:lang w:val="es-MX" w:eastAsia="es-MX"/>
              </w:rPr>
              <w:t>1,535,601</w:t>
            </w:r>
          </w:p>
        </w:tc>
      </w:tr>
      <w:tr w:rsidR="00F47FD9" w:rsidRPr="00736DB4" w:rsidTr="00F47FD9">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F47FD9" w:rsidRPr="00736DB4" w:rsidRDefault="00F47FD9" w:rsidP="00F47FD9">
            <w:pPr>
              <w:rPr>
                <w:rFonts w:ascii="Arial" w:hAnsi="Arial" w:cs="Arial"/>
                <w:color w:val="000000"/>
                <w:sz w:val="18"/>
                <w:szCs w:val="18"/>
                <w:lang w:val="es-MX" w:eastAsia="es-MX"/>
              </w:rPr>
            </w:pPr>
            <w:r w:rsidRPr="00736DB4">
              <w:rPr>
                <w:rFonts w:ascii="Arial" w:hAnsi="Arial" w:cs="Arial"/>
                <w:color w:val="000000"/>
                <w:sz w:val="18"/>
                <w:szCs w:val="18"/>
                <w:lang w:val="es-MX" w:eastAsia="es-MX"/>
              </w:rPr>
              <w:t>INGRESOS POR VENTAS DE BIENES</w:t>
            </w:r>
          </w:p>
        </w:tc>
        <w:tc>
          <w:tcPr>
            <w:tcW w:w="1940" w:type="dxa"/>
            <w:tcBorders>
              <w:top w:val="nil"/>
              <w:left w:val="nil"/>
              <w:bottom w:val="single" w:sz="8" w:space="0" w:color="auto"/>
              <w:right w:val="single" w:sz="8" w:space="0" w:color="auto"/>
            </w:tcBorders>
            <w:shd w:val="clear" w:color="000000" w:fill="FFFFFF"/>
            <w:noWrap/>
            <w:vAlign w:val="center"/>
            <w:hideMark/>
          </w:tcPr>
          <w:p w:rsidR="00F47FD9" w:rsidRPr="00736DB4" w:rsidRDefault="00F47FD9" w:rsidP="00F47FD9">
            <w:pPr>
              <w:jc w:val="right"/>
              <w:rPr>
                <w:rFonts w:ascii="Arial" w:hAnsi="Arial" w:cs="Arial"/>
                <w:color w:val="000000"/>
                <w:sz w:val="18"/>
                <w:szCs w:val="18"/>
                <w:lang w:val="es-MX" w:eastAsia="es-MX"/>
              </w:rPr>
            </w:pPr>
            <w:r w:rsidRPr="00736DB4">
              <w:rPr>
                <w:rFonts w:ascii="Arial" w:hAnsi="Arial" w:cs="Arial"/>
                <w:color w:val="000000"/>
                <w:sz w:val="18"/>
                <w:szCs w:val="18"/>
                <w:lang w:val="es-MX" w:eastAsia="es-MX"/>
              </w:rPr>
              <w:t>0</w:t>
            </w:r>
          </w:p>
        </w:tc>
      </w:tr>
      <w:tr w:rsidR="00F47FD9" w:rsidRPr="00736DB4" w:rsidTr="00F47FD9">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F47FD9" w:rsidRPr="00736DB4" w:rsidRDefault="00F47FD9" w:rsidP="00F47FD9">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INGRESOS PROPIOS</w:t>
            </w:r>
          </w:p>
        </w:tc>
        <w:tc>
          <w:tcPr>
            <w:tcW w:w="1940" w:type="dxa"/>
            <w:tcBorders>
              <w:top w:val="nil"/>
              <w:left w:val="nil"/>
              <w:bottom w:val="single" w:sz="8" w:space="0" w:color="auto"/>
              <w:right w:val="single" w:sz="8" w:space="0" w:color="auto"/>
            </w:tcBorders>
            <w:shd w:val="clear" w:color="auto" w:fill="auto"/>
            <w:noWrap/>
            <w:vAlign w:val="center"/>
            <w:hideMark/>
          </w:tcPr>
          <w:p w:rsidR="00F47FD9" w:rsidRPr="00736DB4" w:rsidRDefault="00F47FD9" w:rsidP="00F47FD9">
            <w:pPr>
              <w:jc w:val="right"/>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47,334,779</w:t>
            </w:r>
          </w:p>
        </w:tc>
      </w:tr>
      <w:tr w:rsidR="00F47FD9" w:rsidRPr="00736DB4" w:rsidTr="00F47FD9">
        <w:trPr>
          <w:trHeight w:val="300"/>
          <w:jc w:val="center"/>
        </w:trPr>
        <w:tc>
          <w:tcPr>
            <w:tcW w:w="6320" w:type="dxa"/>
            <w:tcBorders>
              <w:top w:val="nil"/>
              <w:left w:val="single" w:sz="8" w:space="0" w:color="auto"/>
              <w:bottom w:val="single" w:sz="8" w:space="0" w:color="auto"/>
              <w:right w:val="single" w:sz="8" w:space="0" w:color="auto"/>
            </w:tcBorders>
            <w:shd w:val="clear" w:color="auto" w:fill="auto"/>
            <w:noWrap/>
            <w:vAlign w:val="center"/>
            <w:hideMark/>
          </w:tcPr>
          <w:p w:rsidR="00F47FD9" w:rsidRPr="00736DB4" w:rsidRDefault="00F47FD9" w:rsidP="00F47FD9">
            <w:pPr>
              <w:rPr>
                <w:rFonts w:ascii="Arial" w:hAnsi="Arial" w:cs="Arial"/>
                <w:color w:val="000000"/>
                <w:sz w:val="18"/>
                <w:szCs w:val="18"/>
                <w:lang w:val="es-MX" w:eastAsia="es-MX"/>
              </w:rPr>
            </w:pPr>
            <w:r w:rsidRPr="00736DB4">
              <w:rPr>
                <w:rFonts w:ascii="Arial" w:hAnsi="Arial" w:cs="Arial"/>
                <w:color w:val="000000"/>
                <w:sz w:val="18"/>
                <w:szCs w:val="18"/>
                <w:lang w:val="es-MX" w:eastAsia="es-MX"/>
              </w:rPr>
              <w:t>PARTICIPACIONES FEDERALES</w:t>
            </w:r>
          </w:p>
        </w:tc>
        <w:tc>
          <w:tcPr>
            <w:tcW w:w="1940" w:type="dxa"/>
            <w:tcBorders>
              <w:top w:val="nil"/>
              <w:left w:val="nil"/>
              <w:bottom w:val="single" w:sz="8" w:space="0" w:color="auto"/>
              <w:right w:val="single" w:sz="8" w:space="0" w:color="auto"/>
            </w:tcBorders>
            <w:shd w:val="clear" w:color="000000" w:fill="FFFFFF"/>
            <w:noWrap/>
            <w:vAlign w:val="center"/>
            <w:hideMark/>
          </w:tcPr>
          <w:p w:rsidR="00F47FD9" w:rsidRPr="00736DB4" w:rsidRDefault="00F47FD9" w:rsidP="00F47FD9">
            <w:pPr>
              <w:jc w:val="right"/>
              <w:rPr>
                <w:rFonts w:ascii="Arial" w:hAnsi="Arial" w:cs="Arial"/>
                <w:color w:val="000000"/>
                <w:sz w:val="18"/>
                <w:szCs w:val="18"/>
                <w:lang w:val="es-MX" w:eastAsia="es-MX"/>
              </w:rPr>
            </w:pPr>
            <w:r w:rsidRPr="00736DB4">
              <w:rPr>
                <w:rFonts w:ascii="Arial" w:hAnsi="Arial" w:cs="Arial"/>
                <w:color w:val="000000"/>
                <w:sz w:val="18"/>
                <w:szCs w:val="18"/>
                <w:lang w:val="es-MX" w:eastAsia="es-MX"/>
              </w:rPr>
              <w:t>-33,081,095</w:t>
            </w:r>
          </w:p>
        </w:tc>
      </w:tr>
      <w:tr w:rsidR="00F47FD9" w:rsidRPr="00736DB4" w:rsidTr="00F47FD9">
        <w:trPr>
          <w:trHeight w:val="468"/>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F47FD9" w:rsidRPr="00736DB4" w:rsidRDefault="00F47FD9" w:rsidP="00F47FD9">
            <w:pPr>
              <w:rPr>
                <w:rFonts w:ascii="Arial" w:hAnsi="Arial" w:cs="Arial"/>
                <w:color w:val="000000"/>
                <w:sz w:val="18"/>
                <w:szCs w:val="18"/>
                <w:lang w:val="es-MX" w:eastAsia="es-MX"/>
              </w:rPr>
            </w:pPr>
            <w:r w:rsidRPr="00736DB4">
              <w:rPr>
                <w:rFonts w:ascii="Arial" w:hAnsi="Arial" w:cs="Arial"/>
                <w:color w:val="000000"/>
                <w:sz w:val="18"/>
                <w:szCs w:val="18"/>
                <w:lang w:val="es-MX" w:eastAsia="es-MX"/>
              </w:rPr>
              <w:t>APORTACIONES Y CONVENIOS E INCENTIVOS DERIVADOS DE LA COLABORACION FISCAL</w:t>
            </w:r>
          </w:p>
        </w:tc>
        <w:tc>
          <w:tcPr>
            <w:tcW w:w="1940" w:type="dxa"/>
            <w:tcBorders>
              <w:top w:val="nil"/>
              <w:left w:val="nil"/>
              <w:bottom w:val="single" w:sz="8" w:space="0" w:color="auto"/>
              <w:right w:val="single" w:sz="8" w:space="0" w:color="auto"/>
            </w:tcBorders>
            <w:shd w:val="clear" w:color="auto" w:fill="auto"/>
            <w:noWrap/>
            <w:vAlign w:val="center"/>
            <w:hideMark/>
          </w:tcPr>
          <w:p w:rsidR="00F47FD9" w:rsidRPr="00736DB4" w:rsidRDefault="00F47FD9" w:rsidP="00F47FD9">
            <w:pPr>
              <w:jc w:val="right"/>
              <w:rPr>
                <w:rFonts w:ascii="Arial" w:hAnsi="Arial" w:cs="Arial"/>
                <w:color w:val="000000"/>
                <w:sz w:val="18"/>
                <w:szCs w:val="18"/>
                <w:lang w:val="es-MX" w:eastAsia="es-MX"/>
              </w:rPr>
            </w:pPr>
            <w:r w:rsidRPr="00736DB4">
              <w:rPr>
                <w:rFonts w:ascii="Arial" w:hAnsi="Arial" w:cs="Arial"/>
                <w:color w:val="000000"/>
                <w:sz w:val="18"/>
                <w:szCs w:val="18"/>
                <w:lang w:val="es-MX" w:eastAsia="es-MX"/>
              </w:rPr>
              <w:t>161,461,231</w:t>
            </w:r>
          </w:p>
        </w:tc>
      </w:tr>
      <w:tr w:rsidR="00F47FD9" w:rsidRPr="00736DB4" w:rsidTr="00F47FD9">
        <w:trPr>
          <w:trHeight w:val="732"/>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F47FD9" w:rsidRPr="00736DB4" w:rsidRDefault="00F47FD9" w:rsidP="00F47FD9">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PARTICIPACIONES FEDERALES, APORTACIONES E INCENTIVOS DERIVADOS DE LA COLABORACION FISCAL</w:t>
            </w:r>
          </w:p>
        </w:tc>
        <w:tc>
          <w:tcPr>
            <w:tcW w:w="1940" w:type="dxa"/>
            <w:tcBorders>
              <w:top w:val="nil"/>
              <w:left w:val="nil"/>
              <w:bottom w:val="single" w:sz="8" w:space="0" w:color="auto"/>
              <w:right w:val="single" w:sz="8" w:space="0" w:color="auto"/>
            </w:tcBorders>
            <w:shd w:val="clear" w:color="auto" w:fill="auto"/>
            <w:noWrap/>
            <w:vAlign w:val="center"/>
            <w:hideMark/>
          </w:tcPr>
          <w:p w:rsidR="00F47FD9" w:rsidRPr="00736DB4" w:rsidRDefault="00F47FD9" w:rsidP="00F47FD9">
            <w:pPr>
              <w:jc w:val="right"/>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128,380,136</w:t>
            </w:r>
          </w:p>
        </w:tc>
      </w:tr>
      <w:tr w:rsidR="00F47FD9" w:rsidRPr="00736DB4" w:rsidTr="00F47FD9">
        <w:trPr>
          <w:trHeight w:val="492"/>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F47FD9" w:rsidRPr="00736DB4" w:rsidRDefault="00F47FD9" w:rsidP="00F47FD9">
            <w:pPr>
              <w:rPr>
                <w:rFonts w:ascii="Arial" w:hAnsi="Arial" w:cs="Arial"/>
                <w:b/>
                <w:bCs/>
                <w:color w:val="000000"/>
                <w:sz w:val="18"/>
                <w:szCs w:val="18"/>
                <w:lang w:val="es-MX" w:eastAsia="es-MX"/>
              </w:rPr>
            </w:pPr>
            <w:r w:rsidRPr="00736DB4">
              <w:rPr>
                <w:rFonts w:ascii="Arial" w:hAnsi="Arial" w:cs="Arial"/>
                <w:b/>
                <w:bCs/>
                <w:color w:val="000000"/>
                <w:sz w:val="18"/>
                <w:szCs w:val="18"/>
                <w:lang w:eastAsia="es-MX"/>
              </w:rPr>
              <w:t>TRANSFERENCIAS, ASIGNACIONES, SUBSIDIOS Y OTRAS AYUDAS</w:t>
            </w:r>
          </w:p>
        </w:tc>
        <w:tc>
          <w:tcPr>
            <w:tcW w:w="1940" w:type="dxa"/>
            <w:tcBorders>
              <w:top w:val="nil"/>
              <w:left w:val="nil"/>
              <w:bottom w:val="single" w:sz="8" w:space="0" w:color="auto"/>
              <w:right w:val="single" w:sz="8" w:space="0" w:color="auto"/>
            </w:tcBorders>
            <w:shd w:val="clear" w:color="000000" w:fill="FFFFFF"/>
            <w:noWrap/>
            <w:vAlign w:val="center"/>
            <w:hideMark/>
          </w:tcPr>
          <w:p w:rsidR="00F47FD9" w:rsidRPr="00736DB4" w:rsidRDefault="00F47FD9" w:rsidP="00F47FD9">
            <w:pPr>
              <w:jc w:val="right"/>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508,461</w:t>
            </w:r>
          </w:p>
        </w:tc>
      </w:tr>
      <w:tr w:rsidR="00F47FD9" w:rsidRPr="00736DB4" w:rsidTr="00F47FD9">
        <w:trPr>
          <w:trHeight w:val="300"/>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F47FD9" w:rsidRPr="00736DB4" w:rsidRDefault="00F47FD9" w:rsidP="00F47FD9">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INGRESOS DERIVADOS DE FINANCIAMIENTOS</w:t>
            </w:r>
          </w:p>
        </w:tc>
        <w:tc>
          <w:tcPr>
            <w:tcW w:w="1940" w:type="dxa"/>
            <w:tcBorders>
              <w:top w:val="nil"/>
              <w:left w:val="nil"/>
              <w:bottom w:val="single" w:sz="8" w:space="0" w:color="auto"/>
              <w:right w:val="single" w:sz="8" w:space="0" w:color="auto"/>
            </w:tcBorders>
            <w:shd w:val="clear" w:color="auto" w:fill="auto"/>
            <w:noWrap/>
            <w:vAlign w:val="center"/>
            <w:hideMark/>
          </w:tcPr>
          <w:p w:rsidR="00F47FD9" w:rsidRPr="00736DB4" w:rsidRDefault="00F47FD9" w:rsidP="00F47FD9">
            <w:pPr>
              <w:jc w:val="right"/>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44,000,000 </w:t>
            </w:r>
          </w:p>
        </w:tc>
      </w:tr>
      <w:tr w:rsidR="00F47FD9" w:rsidRPr="00736DB4" w:rsidTr="00F47FD9">
        <w:trPr>
          <w:trHeight w:val="492"/>
          <w:jc w:val="center"/>
        </w:trPr>
        <w:tc>
          <w:tcPr>
            <w:tcW w:w="6320" w:type="dxa"/>
            <w:tcBorders>
              <w:top w:val="nil"/>
              <w:left w:val="single" w:sz="8" w:space="0" w:color="auto"/>
              <w:bottom w:val="single" w:sz="8" w:space="0" w:color="auto"/>
              <w:right w:val="single" w:sz="8" w:space="0" w:color="auto"/>
            </w:tcBorders>
            <w:shd w:val="clear" w:color="auto" w:fill="auto"/>
            <w:vAlign w:val="center"/>
            <w:hideMark/>
          </w:tcPr>
          <w:p w:rsidR="00F47FD9" w:rsidRPr="00736DB4" w:rsidRDefault="00F47FD9" w:rsidP="00F47FD9">
            <w:pPr>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TOTAL DE INGRESOS RECAUDADO DEL   1 AL 31 DE DICIEMBRE  DE 2019 </w:t>
            </w:r>
          </w:p>
        </w:tc>
        <w:tc>
          <w:tcPr>
            <w:tcW w:w="1940" w:type="dxa"/>
            <w:tcBorders>
              <w:top w:val="nil"/>
              <w:left w:val="nil"/>
              <w:bottom w:val="single" w:sz="8" w:space="0" w:color="auto"/>
              <w:right w:val="single" w:sz="8" w:space="0" w:color="auto"/>
            </w:tcBorders>
            <w:shd w:val="clear" w:color="auto" w:fill="auto"/>
            <w:noWrap/>
            <w:vAlign w:val="center"/>
            <w:hideMark/>
          </w:tcPr>
          <w:p w:rsidR="00F47FD9" w:rsidRPr="00736DB4" w:rsidRDefault="00F47FD9" w:rsidP="00F47FD9">
            <w:pPr>
              <w:jc w:val="right"/>
              <w:rPr>
                <w:rFonts w:ascii="Arial" w:hAnsi="Arial" w:cs="Arial"/>
                <w:b/>
                <w:bCs/>
                <w:color w:val="000000"/>
                <w:sz w:val="18"/>
                <w:szCs w:val="18"/>
                <w:lang w:val="es-MX" w:eastAsia="es-MX"/>
              </w:rPr>
            </w:pPr>
            <w:r w:rsidRPr="00736DB4">
              <w:rPr>
                <w:rFonts w:ascii="Arial" w:hAnsi="Arial" w:cs="Arial"/>
                <w:b/>
                <w:bCs/>
                <w:color w:val="000000"/>
                <w:sz w:val="18"/>
                <w:szCs w:val="18"/>
                <w:lang w:val="es-MX" w:eastAsia="es-MX"/>
              </w:rPr>
              <w:t xml:space="preserve">                  </w:t>
            </w:r>
            <w:r>
              <w:rPr>
                <w:rFonts w:ascii="Arial" w:hAnsi="Arial" w:cs="Arial"/>
                <w:b/>
                <w:bCs/>
                <w:color w:val="000000"/>
                <w:sz w:val="18"/>
                <w:szCs w:val="18"/>
                <w:lang w:val="es-MX" w:eastAsia="es-MX"/>
              </w:rPr>
              <w:t>$</w:t>
            </w:r>
            <w:r w:rsidRPr="00736DB4">
              <w:rPr>
                <w:rFonts w:ascii="Arial" w:hAnsi="Arial" w:cs="Arial"/>
                <w:b/>
                <w:bCs/>
                <w:color w:val="000000"/>
                <w:sz w:val="18"/>
                <w:szCs w:val="18"/>
                <w:lang w:val="es-MX" w:eastAsia="es-MX"/>
              </w:rPr>
              <w:t xml:space="preserve">220,223,376 </w:t>
            </w:r>
          </w:p>
        </w:tc>
      </w:tr>
    </w:tbl>
    <w:p w:rsidR="00F47FD9" w:rsidRDefault="00F47FD9" w:rsidP="00F47FD9">
      <w:pPr>
        <w:rPr>
          <w:rFonts w:ascii="Arial" w:hAnsi="Arial" w:cs="Arial"/>
          <w:b/>
          <w:sz w:val="20"/>
          <w:szCs w:val="20"/>
        </w:rPr>
      </w:pPr>
    </w:p>
    <w:p w:rsidR="00F47FD9" w:rsidRDefault="00F47FD9" w:rsidP="00F47FD9">
      <w:pPr>
        <w:rPr>
          <w:rFonts w:ascii="Arial" w:hAnsi="Arial" w:cs="Arial"/>
          <w:b/>
          <w:sz w:val="20"/>
          <w:szCs w:val="20"/>
        </w:rPr>
      </w:pPr>
    </w:p>
    <w:p w:rsidR="00F47FD9" w:rsidRPr="0039717D" w:rsidRDefault="00F47FD9" w:rsidP="00F47FD9">
      <w:pPr>
        <w:rPr>
          <w:rFonts w:ascii="Arial" w:hAnsi="Arial" w:cs="Arial"/>
          <w:b/>
          <w:sz w:val="20"/>
          <w:szCs w:val="20"/>
        </w:rPr>
      </w:pPr>
    </w:p>
    <w:p w:rsidR="00F47FD9" w:rsidRDefault="00F47FD9" w:rsidP="00F47FD9">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t>Se detalla la  Proyección de la recaudación e ingresos en el mediano plazo en el siguiente cuadro:</w:t>
      </w:r>
    </w:p>
    <w:p w:rsidR="00F47FD9" w:rsidRPr="00A81705" w:rsidRDefault="00F47FD9" w:rsidP="00F47FD9">
      <w:pPr>
        <w:pStyle w:val="Prrafodelista"/>
        <w:spacing w:after="0" w:line="240" w:lineRule="auto"/>
        <w:ind w:left="1080"/>
        <w:rPr>
          <w:rFonts w:ascii="Arial" w:hAnsi="Arial" w:cs="Arial"/>
          <w:b/>
          <w:sz w:val="20"/>
          <w:szCs w:val="20"/>
        </w:rPr>
      </w:pPr>
    </w:p>
    <w:tbl>
      <w:tblPr>
        <w:tblW w:w="9920" w:type="dxa"/>
        <w:tblInd w:w="55" w:type="dxa"/>
        <w:tblCellMar>
          <w:left w:w="70" w:type="dxa"/>
          <w:right w:w="70" w:type="dxa"/>
        </w:tblCellMar>
        <w:tblLook w:val="04A0" w:firstRow="1" w:lastRow="0" w:firstColumn="1" w:lastColumn="0" w:noHBand="0" w:noVBand="1"/>
      </w:tblPr>
      <w:tblGrid>
        <w:gridCol w:w="5750"/>
        <w:gridCol w:w="2333"/>
        <w:gridCol w:w="1837"/>
      </w:tblGrid>
      <w:tr w:rsidR="00F47FD9" w:rsidRPr="00D245E2" w:rsidTr="00F47FD9">
        <w:trPr>
          <w:trHeight w:val="288"/>
        </w:trPr>
        <w:tc>
          <w:tcPr>
            <w:tcW w:w="9920" w:type="dxa"/>
            <w:gridSpan w:val="3"/>
            <w:tcBorders>
              <w:top w:val="nil"/>
              <w:left w:val="nil"/>
              <w:bottom w:val="nil"/>
              <w:right w:val="nil"/>
            </w:tcBorders>
            <w:shd w:val="clear" w:color="auto" w:fill="auto"/>
            <w:noWrap/>
            <w:vAlign w:val="center"/>
            <w:hideMark/>
          </w:tcPr>
          <w:p w:rsidR="00F47FD9" w:rsidRPr="00D245E2" w:rsidRDefault="00F47FD9" w:rsidP="00F47FD9">
            <w:pPr>
              <w:jc w:val="cente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 xml:space="preserve">MUNICIPIO DE CAMPECHE </w:t>
            </w:r>
          </w:p>
        </w:tc>
      </w:tr>
      <w:tr w:rsidR="00F47FD9" w:rsidRPr="00D245E2" w:rsidTr="00F47FD9">
        <w:trPr>
          <w:trHeight w:val="288"/>
        </w:trPr>
        <w:tc>
          <w:tcPr>
            <w:tcW w:w="9920" w:type="dxa"/>
            <w:gridSpan w:val="3"/>
            <w:tcBorders>
              <w:top w:val="nil"/>
              <w:left w:val="nil"/>
              <w:bottom w:val="nil"/>
              <w:right w:val="nil"/>
            </w:tcBorders>
            <w:shd w:val="clear" w:color="auto" w:fill="auto"/>
            <w:noWrap/>
            <w:vAlign w:val="center"/>
            <w:hideMark/>
          </w:tcPr>
          <w:p w:rsidR="00F47FD9" w:rsidRPr="00D245E2" w:rsidRDefault="00F47FD9" w:rsidP="00F47FD9">
            <w:pPr>
              <w:jc w:val="cente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 xml:space="preserve"> ESTADO DE CAMPECHE </w:t>
            </w:r>
          </w:p>
        </w:tc>
      </w:tr>
      <w:tr w:rsidR="00F47FD9" w:rsidRPr="00D245E2" w:rsidTr="00F47FD9">
        <w:trPr>
          <w:trHeight w:val="300"/>
        </w:trPr>
        <w:tc>
          <w:tcPr>
            <w:tcW w:w="9920" w:type="dxa"/>
            <w:gridSpan w:val="3"/>
            <w:tcBorders>
              <w:top w:val="nil"/>
              <w:left w:val="nil"/>
              <w:bottom w:val="single" w:sz="8" w:space="0" w:color="auto"/>
              <w:right w:val="nil"/>
            </w:tcBorders>
            <w:shd w:val="clear" w:color="auto" w:fill="auto"/>
            <w:noWrap/>
            <w:vAlign w:val="center"/>
            <w:hideMark/>
          </w:tcPr>
          <w:p w:rsidR="00F47FD9" w:rsidRPr="00D245E2" w:rsidRDefault="00F47FD9" w:rsidP="00F47FD9">
            <w:pPr>
              <w:jc w:val="cente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 xml:space="preserve"> REPORTE DE LA RECAUDACIÓN DEL 1 AL 31 DE DICIEMBRE  DE 2019 </w:t>
            </w:r>
          </w:p>
        </w:tc>
      </w:tr>
      <w:tr w:rsidR="00F47FD9" w:rsidRPr="00D245E2" w:rsidTr="00F47FD9">
        <w:trPr>
          <w:trHeight w:val="972"/>
        </w:trPr>
        <w:tc>
          <w:tcPr>
            <w:tcW w:w="5750" w:type="dxa"/>
            <w:tcBorders>
              <w:top w:val="nil"/>
              <w:left w:val="single" w:sz="8" w:space="0" w:color="auto"/>
              <w:bottom w:val="single" w:sz="8" w:space="0" w:color="auto"/>
              <w:right w:val="single" w:sz="8" w:space="0" w:color="auto"/>
            </w:tcBorders>
            <w:shd w:val="clear" w:color="auto" w:fill="auto"/>
            <w:noWrap/>
            <w:vAlign w:val="center"/>
            <w:hideMark/>
          </w:tcPr>
          <w:p w:rsidR="00F47FD9" w:rsidRPr="00D245E2" w:rsidRDefault="00F47FD9" w:rsidP="00F47FD9">
            <w:pPr>
              <w:jc w:val="cente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CONCEPTO DE INGRESO</w:t>
            </w:r>
          </w:p>
        </w:tc>
        <w:tc>
          <w:tcPr>
            <w:tcW w:w="2333"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cente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 xml:space="preserve"> IMPORTE </w:t>
            </w:r>
          </w:p>
        </w:tc>
        <w:tc>
          <w:tcPr>
            <w:tcW w:w="1837" w:type="dxa"/>
            <w:tcBorders>
              <w:top w:val="nil"/>
              <w:left w:val="nil"/>
              <w:bottom w:val="single" w:sz="8" w:space="0" w:color="auto"/>
              <w:right w:val="single" w:sz="8" w:space="0" w:color="auto"/>
            </w:tcBorders>
            <w:shd w:val="clear" w:color="auto" w:fill="auto"/>
            <w:vAlign w:val="center"/>
            <w:hideMark/>
          </w:tcPr>
          <w:p w:rsidR="00F47FD9" w:rsidRPr="00D245E2" w:rsidRDefault="00F47FD9" w:rsidP="00F47FD9">
            <w:pPr>
              <w:jc w:val="cente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PROYECCION DEL 4TO TRIMESTRE 2019</w:t>
            </w:r>
          </w:p>
        </w:tc>
      </w:tr>
      <w:tr w:rsidR="00F47FD9" w:rsidRPr="00D245E2" w:rsidTr="00F47FD9">
        <w:trPr>
          <w:trHeight w:val="300"/>
        </w:trPr>
        <w:tc>
          <w:tcPr>
            <w:tcW w:w="5750" w:type="dxa"/>
            <w:tcBorders>
              <w:top w:val="nil"/>
              <w:left w:val="single" w:sz="8" w:space="0" w:color="auto"/>
              <w:bottom w:val="single" w:sz="8" w:space="0" w:color="auto"/>
              <w:right w:val="single" w:sz="8" w:space="0" w:color="auto"/>
            </w:tcBorders>
            <w:shd w:val="clear" w:color="auto" w:fill="auto"/>
            <w:noWrap/>
            <w:vAlign w:val="center"/>
            <w:hideMark/>
          </w:tcPr>
          <w:p w:rsidR="00F47FD9" w:rsidRPr="00D245E2" w:rsidRDefault="00F47FD9" w:rsidP="00F47FD9">
            <w:pPr>
              <w:rPr>
                <w:rFonts w:ascii="Arial" w:hAnsi="Arial" w:cs="Arial"/>
                <w:color w:val="000000"/>
                <w:sz w:val="18"/>
                <w:szCs w:val="18"/>
                <w:lang w:val="es-MX" w:eastAsia="es-MX"/>
              </w:rPr>
            </w:pPr>
            <w:r w:rsidRPr="00D245E2">
              <w:rPr>
                <w:rFonts w:ascii="Arial" w:hAnsi="Arial" w:cs="Arial"/>
                <w:color w:val="000000"/>
                <w:sz w:val="18"/>
                <w:szCs w:val="18"/>
                <w:lang w:val="es-MX" w:eastAsia="es-MX"/>
              </w:rPr>
              <w:t>IMPUESTOS</w:t>
            </w:r>
          </w:p>
        </w:tc>
        <w:tc>
          <w:tcPr>
            <w:tcW w:w="2333" w:type="dxa"/>
            <w:tcBorders>
              <w:top w:val="nil"/>
              <w:left w:val="nil"/>
              <w:bottom w:val="single" w:sz="8" w:space="0" w:color="auto"/>
              <w:right w:val="single" w:sz="8" w:space="0" w:color="auto"/>
            </w:tcBorders>
            <w:shd w:val="clear" w:color="000000" w:fill="FFFFFF"/>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4,058,209</w:t>
            </w:r>
          </w:p>
        </w:tc>
        <w:tc>
          <w:tcPr>
            <w:tcW w:w="1837"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25,848,602.75</w:t>
            </w:r>
          </w:p>
        </w:tc>
      </w:tr>
      <w:tr w:rsidR="00F47FD9" w:rsidRPr="00D245E2" w:rsidTr="00F47FD9">
        <w:trPr>
          <w:trHeight w:val="300"/>
        </w:trPr>
        <w:tc>
          <w:tcPr>
            <w:tcW w:w="5750" w:type="dxa"/>
            <w:tcBorders>
              <w:top w:val="nil"/>
              <w:left w:val="single" w:sz="8" w:space="0" w:color="auto"/>
              <w:bottom w:val="single" w:sz="8" w:space="0" w:color="auto"/>
              <w:right w:val="single" w:sz="8" w:space="0" w:color="auto"/>
            </w:tcBorders>
            <w:shd w:val="clear" w:color="auto" w:fill="auto"/>
            <w:noWrap/>
            <w:vAlign w:val="center"/>
            <w:hideMark/>
          </w:tcPr>
          <w:p w:rsidR="00F47FD9" w:rsidRPr="00D245E2" w:rsidRDefault="00F47FD9" w:rsidP="00F47FD9">
            <w:pPr>
              <w:rPr>
                <w:rFonts w:ascii="Arial" w:hAnsi="Arial" w:cs="Arial"/>
                <w:color w:val="000000"/>
                <w:sz w:val="18"/>
                <w:szCs w:val="18"/>
                <w:lang w:val="es-MX" w:eastAsia="es-MX"/>
              </w:rPr>
            </w:pPr>
            <w:r w:rsidRPr="00D245E2">
              <w:rPr>
                <w:rFonts w:ascii="Arial" w:hAnsi="Arial" w:cs="Arial"/>
                <w:color w:val="000000"/>
                <w:sz w:val="18"/>
                <w:szCs w:val="18"/>
                <w:lang w:val="es-MX" w:eastAsia="es-MX"/>
              </w:rPr>
              <w:t>DERECHOS</w:t>
            </w:r>
          </w:p>
        </w:tc>
        <w:tc>
          <w:tcPr>
            <w:tcW w:w="2333" w:type="dxa"/>
            <w:tcBorders>
              <w:top w:val="nil"/>
              <w:left w:val="nil"/>
              <w:bottom w:val="single" w:sz="8" w:space="0" w:color="auto"/>
              <w:right w:val="single" w:sz="8" w:space="0" w:color="auto"/>
            </w:tcBorders>
            <w:shd w:val="clear" w:color="000000" w:fill="FFFFFF"/>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40,727,184</w:t>
            </w:r>
          </w:p>
        </w:tc>
        <w:tc>
          <w:tcPr>
            <w:tcW w:w="1837"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48,097,059.50</w:t>
            </w:r>
          </w:p>
        </w:tc>
      </w:tr>
      <w:tr w:rsidR="00F47FD9" w:rsidRPr="00D245E2" w:rsidTr="00F47FD9">
        <w:trPr>
          <w:trHeight w:val="300"/>
        </w:trPr>
        <w:tc>
          <w:tcPr>
            <w:tcW w:w="5750" w:type="dxa"/>
            <w:tcBorders>
              <w:top w:val="nil"/>
              <w:left w:val="single" w:sz="8" w:space="0" w:color="auto"/>
              <w:bottom w:val="single" w:sz="8" w:space="0" w:color="auto"/>
              <w:right w:val="single" w:sz="8" w:space="0" w:color="auto"/>
            </w:tcBorders>
            <w:shd w:val="clear" w:color="auto" w:fill="auto"/>
            <w:noWrap/>
            <w:vAlign w:val="center"/>
            <w:hideMark/>
          </w:tcPr>
          <w:p w:rsidR="00F47FD9" w:rsidRPr="00D245E2" w:rsidRDefault="00F47FD9" w:rsidP="00F47FD9">
            <w:pPr>
              <w:rPr>
                <w:rFonts w:ascii="Arial" w:hAnsi="Arial" w:cs="Arial"/>
                <w:color w:val="000000"/>
                <w:sz w:val="18"/>
                <w:szCs w:val="18"/>
                <w:lang w:val="es-MX" w:eastAsia="es-MX"/>
              </w:rPr>
            </w:pPr>
            <w:r w:rsidRPr="00D245E2">
              <w:rPr>
                <w:rFonts w:ascii="Arial" w:hAnsi="Arial" w:cs="Arial"/>
                <w:color w:val="000000"/>
                <w:sz w:val="18"/>
                <w:szCs w:val="18"/>
                <w:lang w:val="es-MX" w:eastAsia="es-MX"/>
              </w:rPr>
              <w:t>PRODUCTOS</w:t>
            </w:r>
          </w:p>
        </w:tc>
        <w:tc>
          <w:tcPr>
            <w:tcW w:w="2333" w:type="dxa"/>
            <w:tcBorders>
              <w:top w:val="nil"/>
              <w:left w:val="nil"/>
              <w:bottom w:val="single" w:sz="8" w:space="0" w:color="auto"/>
              <w:right w:val="single" w:sz="8" w:space="0" w:color="auto"/>
            </w:tcBorders>
            <w:shd w:val="clear" w:color="000000" w:fill="FFFFFF"/>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1,013,785</w:t>
            </w:r>
          </w:p>
        </w:tc>
        <w:tc>
          <w:tcPr>
            <w:tcW w:w="1837"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830,407.50</w:t>
            </w:r>
          </w:p>
        </w:tc>
      </w:tr>
      <w:tr w:rsidR="00F47FD9" w:rsidRPr="00D245E2" w:rsidTr="00F47FD9">
        <w:trPr>
          <w:trHeight w:val="300"/>
        </w:trPr>
        <w:tc>
          <w:tcPr>
            <w:tcW w:w="5750" w:type="dxa"/>
            <w:tcBorders>
              <w:top w:val="nil"/>
              <w:left w:val="single" w:sz="8" w:space="0" w:color="auto"/>
              <w:bottom w:val="single" w:sz="8" w:space="0" w:color="auto"/>
              <w:right w:val="single" w:sz="8" w:space="0" w:color="auto"/>
            </w:tcBorders>
            <w:shd w:val="clear" w:color="auto" w:fill="auto"/>
            <w:noWrap/>
            <w:vAlign w:val="center"/>
            <w:hideMark/>
          </w:tcPr>
          <w:p w:rsidR="00F47FD9" w:rsidRPr="00D245E2" w:rsidRDefault="00F47FD9" w:rsidP="00F47FD9">
            <w:pPr>
              <w:rPr>
                <w:rFonts w:ascii="Arial" w:hAnsi="Arial" w:cs="Arial"/>
                <w:color w:val="000000"/>
                <w:sz w:val="18"/>
                <w:szCs w:val="18"/>
                <w:lang w:val="es-MX" w:eastAsia="es-MX"/>
              </w:rPr>
            </w:pPr>
            <w:r w:rsidRPr="00D245E2">
              <w:rPr>
                <w:rFonts w:ascii="Arial" w:hAnsi="Arial" w:cs="Arial"/>
                <w:color w:val="000000"/>
                <w:sz w:val="18"/>
                <w:szCs w:val="18"/>
                <w:lang w:val="es-MX" w:eastAsia="es-MX"/>
              </w:rPr>
              <w:t>APROVECHAMIENTOS</w:t>
            </w:r>
          </w:p>
        </w:tc>
        <w:tc>
          <w:tcPr>
            <w:tcW w:w="2333" w:type="dxa"/>
            <w:tcBorders>
              <w:top w:val="nil"/>
              <w:left w:val="nil"/>
              <w:bottom w:val="single" w:sz="8" w:space="0" w:color="auto"/>
              <w:right w:val="single" w:sz="8" w:space="0" w:color="auto"/>
            </w:tcBorders>
            <w:shd w:val="clear" w:color="000000" w:fill="FFFFFF"/>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1,535,601</w:t>
            </w:r>
          </w:p>
        </w:tc>
        <w:tc>
          <w:tcPr>
            <w:tcW w:w="1837"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544,222.75</w:t>
            </w:r>
          </w:p>
        </w:tc>
      </w:tr>
      <w:tr w:rsidR="00F47FD9" w:rsidRPr="00D245E2" w:rsidTr="00F47FD9">
        <w:trPr>
          <w:trHeight w:val="300"/>
        </w:trPr>
        <w:tc>
          <w:tcPr>
            <w:tcW w:w="5750" w:type="dxa"/>
            <w:tcBorders>
              <w:top w:val="nil"/>
              <w:left w:val="single" w:sz="8" w:space="0" w:color="auto"/>
              <w:bottom w:val="single" w:sz="4" w:space="0" w:color="auto"/>
              <w:right w:val="single" w:sz="8" w:space="0" w:color="auto"/>
            </w:tcBorders>
            <w:shd w:val="clear" w:color="auto" w:fill="auto"/>
            <w:noWrap/>
            <w:vAlign w:val="center"/>
            <w:hideMark/>
          </w:tcPr>
          <w:p w:rsidR="00F47FD9" w:rsidRPr="00D245E2" w:rsidRDefault="00F47FD9" w:rsidP="00F47FD9">
            <w:pPr>
              <w:rPr>
                <w:rFonts w:ascii="Arial" w:hAnsi="Arial" w:cs="Arial"/>
                <w:color w:val="000000"/>
                <w:sz w:val="18"/>
                <w:szCs w:val="18"/>
                <w:lang w:val="es-MX" w:eastAsia="es-MX"/>
              </w:rPr>
            </w:pPr>
            <w:r w:rsidRPr="00D245E2">
              <w:rPr>
                <w:rFonts w:ascii="Arial" w:hAnsi="Arial" w:cs="Arial"/>
                <w:color w:val="000000"/>
                <w:sz w:val="18"/>
                <w:szCs w:val="18"/>
                <w:lang w:val="es-MX" w:eastAsia="es-MX"/>
              </w:rPr>
              <w:t>INGRESOS POR VENTAS DE BIENES</w:t>
            </w:r>
          </w:p>
        </w:tc>
        <w:tc>
          <w:tcPr>
            <w:tcW w:w="2333" w:type="dxa"/>
            <w:tcBorders>
              <w:top w:val="nil"/>
              <w:left w:val="nil"/>
              <w:bottom w:val="single" w:sz="4" w:space="0" w:color="auto"/>
              <w:right w:val="single" w:sz="8" w:space="0" w:color="auto"/>
            </w:tcBorders>
            <w:shd w:val="clear" w:color="000000" w:fill="FFFFFF"/>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0</w:t>
            </w:r>
          </w:p>
        </w:tc>
        <w:tc>
          <w:tcPr>
            <w:tcW w:w="1837" w:type="dxa"/>
            <w:tcBorders>
              <w:top w:val="nil"/>
              <w:left w:val="nil"/>
              <w:bottom w:val="single" w:sz="4"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0</w:t>
            </w:r>
          </w:p>
        </w:tc>
      </w:tr>
      <w:tr w:rsidR="00F47FD9" w:rsidRPr="00D245E2" w:rsidTr="00F47FD9">
        <w:trPr>
          <w:trHeight w:val="300"/>
        </w:trPr>
        <w:tc>
          <w:tcPr>
            <w:tcW w:w="5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D245E2" w:rsidRDefault="00F47FD9" w:rsidP="00F47FD9">
            <w:pP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 xml:space="preserve">   INGRESOS PROPIOS</w:t>
            </w:r>
          </w:p>
        </w:tc>
        <w:tc>
          <w:tcPr>
            <w:tcW w:w="2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D245E2" w:rsidRDefault="00F47FD9" w:rsidP="00F47FD9">
            <w:pPr>
              <w:jc w:val="right"/>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47,334,779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D245E2" w:rsidRDefault="00F47FD9" w:rsidP="00F47FD9">
            <w:pPr>
              <w:jc w:val="right"/>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75,320,292.50</w:t>
            </w:r>
          </w:p>
        </w:tc>
      </w:tr>
      <w:tr w:rsidR="00F47FD9" w:rsidRPr="00D245E2" w:rsidTr="00F47FD9">
        <w:trPr>
          <w:trHeight w:val="300"/>
        </w:trPr>
        <w:tc>
          <w:tcPr>
            <w:tcW w:w="5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D245E2" w:rsidRDefault="00F47FD9" w:rsidP="00F47FD9">
            <w:pPr>
              <w:rPr>
                <w:rFonts w:ascii="Arial" w:hAnsi="Arial" w:cs="Arial"/>
                <w:color w:val="000000"/>
                <w:sz w:val="18"/>
                <w:szCs w:val="18"/>
                <w:lang w:val="es-MX" w:eastAsia="es-MX"/>
              </w:rPr>
            </w:pPr>
            <w:r w:rsidRPr="00D245E2">
              <w:rPr>
                <w:rFonts w:ascii="Arial" w:hAnsi="Arial" w:cs="Arial"/>
                <w:color w:val="000000"/>
                <w:sz w:val="18"/>
                <w:szCs w:val="18"/>
                <w:lang w:val="es-MX" w:eastAsia="es-MX"/>
              </w:rPr>
              <w:t>PARTICIPACIONES FEDERALES</w:t>
            </w:r>
          </w:p>
        </w:tc>
        <w:tc>
          <w:tcPr>
            <w:tcW w:w="23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-33,081,095</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112,804,884.25</w:t>
            </w:r>
          </w:p>
        </w:tc>
      </w:tr>
      <w:tr w:rsidR="00F47FD9" w:rsidRPr="00D245E2" w:rsidTr="00F47FD9">
        <w:trPr>
          <w:trHeight w:val="468"/>
        </w:trPr>
        <w:tc>
          <w:tcPr>
            <w:tcW w:w="575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47FD9" w:rsidRPr="00D245E2" w:rsidRDefault="00F47FD9" w:rsidP="00F47FD9">
            <w:pPr>
              <w:rPr>
                <w:rFonts w:ascii="Arial" w:hAnsi="Arial" w:cs="Arial"/>
                <w:color w:val="000000"/>
                <w:sz w:val="18"/>
                <w:szCs w:val="18"/>
                <w:lang w:val="es-MX" w:eastAsia="es-MX"/>
              </w:rPr>
            </w:pPr>
            <w:r w:rsidRPr="00D245E2">
              <w:rPr>
                <w:rFonts w:ascii="Arial" w:hAnsi="Arial" w:cs="Arial"/>
                <w:color w:val="000000"/>
                <w:sz w:val="18"/>
                <w:szCs w:val="18"/>
                <w:lang w:val="es-MX" w:eastAsia="es-MX"/>
              </w:rPr>
              <w:t>APORTACIONES Y CONVENIOS E INCENTIVOS DERIVADOS DE LA COLABORACION FISCAL</w:t>
            </w:r>
          </w:p>
        </w:tc>
        <w:tc>
          <w:tcPr>
            <w:tcW w:w="2333" w:type="dxa"/>
            <w:tcBorders>
              <w:top w:val="single" w:sz="4" w:space="0" w:color="auto"/>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161,461,231</w:t>
            </w:r>
          </w:p>
        </w:tc>
        <w:tc>
          <w:tcPr>
            <w:tcW w:w="1837" w:type="dxa"/>
            <w:tcBorders>
              <w:top w:val="single" w:sz="4" w:space="0" w:color="auto"/>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112,247,546.00</w:t>
            </w:r>
          </w:p>
        </w:tc>
      </w:tr>
      <w:tr w:rsidR="00F47FD9" w:rsidRPr="00D245E2" w:rsidTr="00F47FD9">
        <w:trPr>
          <w:trHeight w:val="492"/>
        </w:trPr>
        <w:tc>
          <w:tcPr>
            <w:tcW w:w="5750" w:type="dxa"/>
            <w:tcBorders>
              <w:top w:val="nil"/>
              <w:left w:val="single" w:sz="8" w:space="0" w:color="auto"/>
              <w:bottom w:val="single" w:sz="8" w:space="0" w:color="auto"/>
              <w:right w:val="single" w:sz="8" w:space="0" w:color="auto"/>
            </w:tcBorders>
            <w:shd w:val="clear" w:color="auto" w:fill="auto"/>
            <w:vAlign w:val="center"/>
            <w:hideMark/>
          </w:tcPr>
          <w:p w:rsidR="00F47FD9" w:rsidRPr="00D245E2" w:rsidRDefault="00F47FD9" w:rsidP="00F47FD9">
            <w:pP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 xml:space="preserve">   PARTICIPACIONES FEDERALES, APORTACIONES E INCENTIVOS DERIVADOS DE LA COLABORACION FISCAL</w:t>
            </w:r>
          </w:p>
        </w:tc>
        <w:tc>
          <w:tcPr>
            <w:tcW w:w="2333"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128,380,136</w:t>
            </w:r>
          </w:p>
        </w:tc>
        <w:tc>
          <w:tcPr>
            <w:tcW w:w="1837"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225,052,430.25</w:t>
            </w:r>
          </w:p>
        </w:tc>
      </w:tr>
      <w:tr w:rsidR="00F47FD9" w:rsidRPr="00D245E2" w:rsidTr="00F47FD9">
        <w:trPr>
          <w:trHeight w:val="300"/>
        </w:trPr>
        <w:tc>
          <w:tcPr>
            <w:tcW w:w="5750" w:type="dxa"/>
            <w:tcBorders>
              <w:top w:val="nil"/>
              <w:left w:val="single" w:sz="8" w:space="0" w:color="auto"/>
              <w:bottom w:val="single" w:sz="8" w:space="0" w:color="auto"/>
              <w:right w:val="single" w:sz="8" w:space="0" w:color="auto"/>
            </w:tcBorders>
            <w:shd w:val="clear" w:color="auto" w:fill="auto"/>
            <w:vAlign w:val="center"/>
            <w:hideMark/>
          </w:tcPr>
          <w:p w:rsidR="00F47FD9" w:rsidRPr="00D245E2" w:rsidRDefault="00F47FD9" w:rsidP="00F47FD9">
            <w:pPr>
              <w:rPr>
                <w:rFonts w:ascii="Arial" w:hAnsi="Arial" w:cs="Arial"/>
                <w:b/>
                <w:bCs/>
                <w:color w:val="000000"/>
                <w:sz w:val="18"/>
                <w:szCs w:val="18"/>
                <w:lang w:val="es-MX" w:eastAsia="es-MX"/>
              </w:rPr>
            </w:pPr>
            <w:r w:rsidRPr="00D245E2">
              <w:rPr>
                <w:rFonts w:ascii="Arial" w:hAnsi="Arial" w:cs="Arial"/>
                <w:b/>
                <w:bCs/>
                <w:color w:val="000000"/>
                <w:sz w:val="18"/>
                <w:szCs w:val="18"/>
                <w:lang w:eastAsia="es-MX"/>
              </w:rPr>
              <w:t>TRANSFERENCIAS, ASIGNACIONES, SUBSIDIOS Y OTRAS AYUDAS</w:t>
            </w:r>
          </w:p>
        </w:tc>
        <w:tc>
          <w:tcPr>
            <w:tcW w:w="2333" w:type="dxa"/>
            <w:tcBorders>
              <w:top w:val="nil"/>
              <w:left w:val="nil"/>
              <w:bottom w:val="single" w:sz="8" w:space="0" w:color="auto"/>
              <w:right w:val="single" w:sz="8" w:space="0" w:color="auto"/>
            </w:tcBorders>
            <w:shd w:val="clear" w:color="000000" w:fill="FFFFFF"/>
            <w:noWrap/>
            <w:vAlign w:val="center"/>
            <w:hideMark/>
          </w:tcPr>
          <w:p w:rsidR="00F47FD9" w:rsidRPr="00D245E2" w:rsidRDefault="00F47FD9" w:rsidP="00F47FD9">
            <w:pPr>
              <w:jc w:val="right"/>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508,461</w:t>
            </w:r>
          </w:p>
        </w:tc>
        <w:tc>
          <w:tcPr>
            <w:tcW w:w="1837"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0</w:t>
            </w:r>
          </w:p>
        </w:tc>
      </w:tr>
      <w:tr w:rsidR="00F47FD9" w:rsidRPr="00D245E2" w:rsidTr="00F47FD9">
        <w:trPr>
          <w:trHeight w:val="300"/>
        </w:trPr>
        <w:tc>
          <w:tcPr>
            <w:tcW w:w="5750" w:type="dxa"/>
            <w:tcBorders>
              <w:top w:val="nil"/>
              <w:left w:val="single" w:sz="8" w:space="0" w:color="auto"/>
              <w:bottom w:val="single" w:sz="8" w:space="0" w:color="auto"/>
              <w:right w:val="single" w:sz="8" w:space="0" w:color="auto"/>
            </w:tcBorders>
            <w:shd w:val="clear" w:color="auto" w:fill="auto"/>
            <w:vAlign w:val="center"/>
            <w:hideMark/>
          </w:tcPr>
          <w:p w:rsidR="00F47FD9" w:rsidRPr="00D245E2" w:rsidRDefault="00F47FD9" w:rsidP="00F47FD9">
            <w:pP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INGRESOS DERIVADOS DE FINANCIAMIENTOS</w:t>
            </w:r>
          </w:p>
        </w:tc>
        <w:tc>
          <w:tcPr>
            <w:tcW w:w="2333"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 xml:space="preserve">                    44,000,000 </w:t>
            </w:r>
          </w:p>
        </w:tc>
        <w:tc>
          <w:tcPr>
            <w:tcW w:w="1837"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color w:val="000000"/>
                <w:sz w:val="18"/>
                <w:szCs w:val="18"/>
                <w:lang w:val="es-MX" w:eastAsia="es-MX"/>
              </w:rPr>
            </w:pPr>
            <w:r w:rsidRPr="00D245E2">
              <w:rPr>
                <w:rFonts w:ascii="Arial" w:hAnsi="Arial" w:cs="Arial"/>
                <w:color w:val="000000"/>
                <w:sz w:val="18"/>
                <w:szCs w:val="18"/>
                <w:lang w:val="es-MX" w:eastAsia="es-MX"/>
              </w:rPr>
              <w:t xml:space="preserve"> 0 </w:t>
            </w:r>
          </w:p>
        </w:tc>
      </w:tr>
      <w:tr w:rsidR="00F47FD9" w:rsidRPr="00D245E2" w:rsidTr="00F47FD9">
        <w:trPr>
          <w:trHeight w:val="492"/>
        </w:trPr>
        <w:tc>
          <w:tcPr>
            <w:tcW w:w="5750" w:type="dxa"/>
            <w:tcBorders>
              <w:top w:val="nil"/>
              <w:left w:val="single" w:sz="8" w:space="0" w:color="auto"/>
              <w:bottom w:val="single" w:sz="8" w:space="0" w:color="auto"/>
              <w:right w:val="single" w:sz="8" w:space="0" w:color="auto"/>
            </w:tcBorders>
            <w:shd w:val="clear" w:color="auto" w:fill="auto"/>
            <w:vAlign w:val="center"/>
            <w:hideMark/>
          </w:tcPr>
          <w:p w:rsidR="00F47FD9" w:rsidRPr="00D245E2" w:rsidRDefault="00F47FD9" w:rsidP="00F47FD9">
            <w:pPr>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 xml:space="preserve">   TOTAL DE INGRESOS RECAUDADO DEL   1 AL 31 DE DICIEMBRE  DE 2019 </w:t>
            </w:r>
          </w:p>
        </w:tc>
        <w:tc>
          <w:tcPr>
            <w:tcW w:w="2333"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 xml:space="preserve">                </w:t>
            </w:r>
            <w:r>
              <w:rPr>
                <w:rFonts w:ascii="Arial" w:hAnsi="Arial" w:cs="Arial"/>
                <w:b/>
                <w:bCs/>
                <w:color w:val="000000"/>
                <w:sz w:val="18"/>
                <w:szCs w:val="18"/>
                <w:lang w:val="es-MX" w:eastAsia="es-MX"/>
              </w:rPr>
              <w:t>$</w:t>
            </w:r>
            <w:r w:rsidRPr="00D245E2">
              <w:rPr>
                <w:rFonts w:ascii="Arial" w:hAnsi="Arial" w:cs="Arial"/>
                <w:b/>
                <w:bCs/>
                <w:color w:val="000000"/>
                <w:sz w:val="18"/>
                <w:szCs w:val="18"/>
                <w:lang w:val="es-MX" w:eastAsia="es-MX"/>
              </w:rPr>
              <w:t xml:space="preserve">  220,223,376 </w:t>
            </w:r>
          </w:p>
        </w:tc>
        <w:tc>
          <w:tcPr>
            <w:tcW w:w="1837" w:type="dxa"/>
            <w:tcBorders>
              <w:top w:val="nil"/>
              <w:left w:val="nil"/>
              <w:bottom w:val="single" w:sz="8" w:space="0" w:color="auto"/>
              <w:right w:val="single" w:sz="8" w:space="0" w:color="auto"/>
            </w:tcBorders>
            <w:shd w:val="clear" w:color="auto" w:fill="auto"/>
            <w:noWrap/>
            <w:vAlign w:val="center"/>
            <w:hideMark/>
          </w:tcPr>
          <w:p w:rsidR="00F47FD9" w:rsidRPr="00D245E2" w:rsidRDefault="00F47FD9" w:rsidP="00F47FD9">
            <w:pPr>
              <w:jc w:val="right"/>
              <w:rPr>
                <w:rFonts w:ascii="Arial" w:hAnsi="Arial" w:cs="Arial"/>
                <w:b/>
                <w:bCs/>
                <w:color w:val="000000"/>
                <w:sz w:val="18"/>
                <w:szCs w:val="18"/>
                <w:lang w:val="es-MX" w:eastAsia="es-MX"/>
              </w:rPr>
            </w:pPr>
            <w:r w:rsidRPr="00D245E2">
              <w:rPr>
                <w:rFonts w:ascii="Arial" w:hAnsi="Arial" w:cs="Arial"/>
                <w:b/>
                <w:bCs/>
                <w:color w:val="000000"/>
                <w:sz w:val="18"/>
                <w:szCs w:val="18"/>
                <w:lang w:val="es-MX" w:eastAsia="es-MX"/>
              </w:rPr>
              <w:t>$300,372,722.75</w:t>
            </w:r>
          </w:p>
        </w:tc>
      </w:tr>
    </w:tbl>
    <w:p w:rsidR="00F47FD9" w:rsidRDefault="00F47FD9" w:rsidP="00F47FD9">
      <w:pPr>
        <w:jc w:val="both"/>
        <w:rPr>
          <w:rFonts w:ascii="Arial" w:hAnsi="Arial" w:cs="Arial"/>
          <w:b/>
          <w:sz w:val="20"/>
          <w:szCs w:val="20"/>
        </w:rPr>
      </w:pPr>
    </w:p>
    <w:p w:rsidR="00F47FD9" w:rsidRPr="0039717D" w:rsidRDefault="00F47FD9" w:rsidP="00F47FD9">
      <w:pPr>
        <w:jc w:val="both"/>
        <w:rPr>
          <w:rFonts w:ascii="Arial" w:hAnsi="Arial" w:cs="Arial"/>
          <w:b/>
          <w:sz w:val="20"/>
          <w:szCs w:val="20"/>
        </w:rPr>
      </w:pPr>
    </w:p>
    <w:p w:rsidR="00F47FD9" w:rsidRPr="00CE2EC0" w:rsidRDefault="00F47FD9" w:rsidP="00F47FD9">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F47FD9" w:rsidRPr="00CE2EC0" w:rsidRDefault="00F47FD9" w:rsidP="00F47FD9">
      <w:pPr>
        <w:jc w:val="both"/>
        <w:rPr>
          <w:rFonts w:ascii="Arial" w:hAnsi="Arial" w:cs="Arial"/>
          <w:sz w:val="20"/>
          <w:szCs w:val="20"/>
        </w:rPr>
      </w:pPr>
    </w:p>
    <w:p w:rsidR="00F47FD9" w:rsidRDefault="00F47FD9" w:rsidP="00F47FD9">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Diciembre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F47FD9" w:rsidRPr="00951903" w:rsidRDefault="00F47FD9" w:rsidP="00F47FD9">
      <w:pPr>
        <w:jc w:val="both"/>
        <w:rPr>
          <w:rFonts w:ascii="Arial" w:hAnsi="Arial" w:cs="Arial"/>
          <w:color w:val="000000"/>
          <w:sz w:val="20"/>
          <w:szCs w:val="20"/>
          <w:lang w:val="es-MX" w:eastAsia="es-MX"/>
        </w:rPr>
      </w:pPr>
    </w:p>
    <w:p w:rsidR="00F47FD9" w:rsidRPr="0075566B" w:rsidRDefault="00F47FD9" w:rsidP="00F47FD9">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1960"/>
        <w:gridCol w:w="2300"/>
      </w:tblGrid>
      <w:tr w:rsidR="00F47FD9" w:rsidRPr="00C17A40" w:rsidTr="00F47FD9">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7FD9" w:rsidRPr="00E32D66" w:rsidRDefault="00F47FD9" w:rsidP="00F47FD9">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2018</w:t>
            </w:r>
          </w:p>
        </w:tc>
        <w:tc>
          <w:tcPr>
            <w:tcW w:w="230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528,896,040,000</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2018</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57,847,615</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2019</w:t>
            </w:r>
          </w:p>
        </w:tc>
      </w:tr>
      <w:tr w:rsidR="00F47FD9" w:rsidRPr="00E32D66"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E32D66"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0.011%</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E32D66" w:rsidRDefault="00F47FD9" w:rsidP="00F47FD9">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bl>
    <w:p w:rsidR="00F47FD9" w:rsidRPr="00D245E2" w:rsidRDefault="00F47FD9" w:rsidP="00F47FD9">
      <w:pPr>
        <w:jc w:val="both"/>
        <w:rPr>
          <w:rFonts w:ascii="Arial" w:hAnsi="Arial" w:cs="Arial"/>
          <w:b/>
          <w:color w:val="000000"/>
          <w:sz w:val="20"/>
          <w:szCs w:val="20"/>
          <w:u w:val="single"/>
          <w:lang w:val="es-MX" w:eastAsia="es-MX"/>
        </w:rPr>
      </w:pPr>
    </w:p>
    <w:tbl>
      <w:tblPr>
        <w:tblW w:w="7132" w:type="dxa"/>
        <w:jc w:val="center"/>
        <w:tblCellMar>
          <w:left w:w="70" w:type="dxa"/>
          <w:right w:w="70" w:type="dxa"/>
        </w:tblCellMar>
        <w:tblLook w:val="04A0" w:firstRow="1" w:lastRow="0" w:firstColumn="1" w:lastColumn="0" w:noHBand="0" w:noVBand="1"/>
      </w:tblPr>
      <w:tblGrid>
        <w:gridCol w:w="2872"/>
        <w:gridCol w:w="1960"/>
        <w:gridCol w:w="2300"/>
      </w:tblGrid>
      <w:tr w:rsidR="00F47FD9" w:rsidRPr="00C17A40" w:rsidTr="00F47FD9">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7FD9" w:rsidRPr="00E32D66" w:rsidRDefault="00F47FD9" w:rsidP="00F47FD9">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2017</w:t>
            </w:r>
          </w:p>
        </w:tc>
        <w:tc>
          <w:tcPr>
            <w:tcW w:w="230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537,722,196,000</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2017</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65,879,179.00</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2018</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0.012%</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F47FD9" w:rsidRPr="00C17A40" w:rsidTr="00F47FD9">
        <w:trPr>
          <w:trHeight w:val="300"/>
          <w:jc w:val="center"/>
        </w:trPr>
        <w:tc>
          <w:tcPr>
            <w:tcW w:w="2872" w:type="dxa"/>
            <w:tcBorders>
              <w:top w:val="nil"/>
              <w:left w:val="nil"/>
              <w:bottom w:val="nil"/>
              <w:right w:val="nil"/>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1960" w:type="dxa"/>
            <w:tcBorders>
              <w:top w:val="nil"/>
              <w:left w:val="nil"/>
              <w:bottom w:val="nil"/>
              <w:right w:val="nil"/>
            </w:tcBorders>
            <w:shd w:val="clear" w:color="auto" w:fill="auto"/>
            <w:noWrap/>
            <w:vAlign w:val="bottom"/>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300" w:type="dxa"/>
            <w:tcBorders>
              <w:top w:val="nil"/>
              <w:left w:val="nil"/>
              <w:bottom w:val="nil"/>
              <w:right w:val="nil"/>
            </w:tcBorders>
            <w:shd w:val="clear" w:color="auto" w:fill="auto"/>
            <w:noWrap/>
            <w:vAlign w:val="bottom"/>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F47FD9" w:rsidRPr="00C17A40" w:rsidTr="00F47FD9">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2016</w:t>
            </w:r>
          </w:p>
        </w:tc>
        <w:tc>
          <w:tcPr>
            <w:tcW w:w="230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601,214,000,000</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2016</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122,922,641</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2017 </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F47FD9" w:rsidRPr="00C17A40" w:rsidTr="00F47FD9">
        <w:trPr>
          <w:trHeight w:val="300"/>
          <w:jc w:val="center"/>
        </w:trPr>
        <w:tc>
          <w:tcPr>
            <w:tcW w:w="2872" w:type="dxa"/>
            <w:tcBorders>
              <w:top w:val="nil"/>
              <w:left w:val="nil"/>
              <w:bottom w:val="nil"/>
              <w:right w:val="nil"/>
            </w:tcBorders>
            <w:shd w:val="clear" w:color="auto" w:fill="auto"/>
            <w:noWrap/>
            <w:vAlign w:val="bottom"/>
            <w:hideMark/>
          </w:tcPr>
          <w:p w:rsidR="00F47FD9" w:rsidRPr="00C17A40" w:rsidRDefault="00F47FD9" w:rsidP="00F47FD9">
            <w:pPr>
              <w:rPr>
                <w:rFonts w:ascii="Arial" w:hAnsi="Arial" w:cs="Arial"/>
                <w:color w:val="000000"/>
                <w:sz w:val="20"/>
                <w:szCs w:val="20"/>
                <w:lang w:val="es-MX" w:eastAsia="es-MX"/>
              </w:rPr>
            </w:pPr>
          </w:p>
        </w:tc>
        <w:tc>
          <w:tcPr>
            <w:tcW w:w="1960" w:type="dxa"/>
            <w:tcBorders>
              <w:top w:val="nil"/>
              <w:left w:val="nil"/>
              <w:bottom w:val="nil"/>
              <w:right w:val="nil"/>
            </w:tcBorders>
            <w:shd w:val="clear" w:color="auto" w:fill="auto"/>
            <w:noWrap/>
            <w:vAlign w:val="bottom"/>
            <w:hideMark/>
          </w:tcPr>
          <w:p w:rsidR="00F47FD9" w:rsidRPr="00C17A40" w:rsidRDefault="00F47FD9" w:rsidP="00F47FD9">
            <w:pPr>
              <w:rPr>
                <w:rFonts w:ascii="Arial" w:hAnsi="Arial" w:cs="Arial"/>
                <w:color w:val="000000"/>
                <w:sz w:val="20"/>
                <w:szCs w:val="20"/>
                <w:lang w:val="es-MX" w:eastAsia="es-MX"/>
              </w:rPr>
            </w:pPr>
          </w:p>
        </w:tc>
        <w:tc>
          <w:tcPr>
            <w:tcW w:w="2300" w:type="dxa"/>
            <w:tcBorders>
              <w:top w:val="nil"/>
              <w:left w:val="nil"/>
              <w:bottom w:val="nil"/>
              <w:right w:val="nil"/>
            </w:tcBorders>
            <w:shd w:val="clear" w:color="auto" w:fill="auto"/>
            <w:noWrap/>
            <w:vAlign w:val="bottom"/>
            <w:hideMark/>
          </w:tcPr>
          <w:p w:rsidR="00F47FD9" w:rsidRPr="00C17A40" w:rsidRDefault="00F47FD9" w:rsidP="00F47FD9">
            <w:pPr>
              <w:rPr>
                <w:rFonts w:ascii="Arial" w:hAnsi="Arial" w:cs="Arial"/>
                <w:color w:val="000000"/>
                <w:sz w:val="20"/>
                <w:szCs w:val="20"/>
                <w:lang w:val="es-MX" w:eastAsia="es-MX"/>
              </w:rPr>
            </w:pPr>
          </w:p>
        </w:tc>
      </w:tr>
      <w:tr w:rsidR="00F47FD9" w:rsidRPr="00C17A40" w:rsidTr="00F47FD9">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2015</w:t>
            </w:r>
          </w:p>
        </w:tc>
        <w:tc>
          <w:tcPr>
            <w:tcW w:w="230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638,741,000,000</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2015</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129,099,567</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2016 </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F47FD9" w:rsidRPr="00C17A40" w:rsidTr="00F47FD9">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tcPr>
          <w:p w:rsidR="00F47FD9" w:rsidRPr="00C17A40" w:rsidRDefault="00F47FD9" w:rsidP="00F47FD9">
            <w:pPr>
              <w:rPr>
                <w:rFonts w:ascii="Arial" w:hAnsi="Arial" w:cs="Arial"/>
                <w:color w:val="000000"/>
                <w:sz w:val="20"/>
                <w:szCs w:val="20"/>
                <w:lang w:val="es-MX" w:eastAsia="es-MX"/>
              </w:rPr>
            </w:pPr>
          </w:p>
        </w:tc>
        <w:tc>
          <w:tcPr>
            <w:tcW w:w="1960" w:type="dxa"/>
            <w:tcBorders>
              <w:top w:val="single" w:sz="8" w:space="0" w:color="auto"/>
              <w:left w:val="nil"/>
              <w:bottom w:val="single" w:sz="8" w:space="0" w:color="auto"/>
              <w:right w:val="single" w:sz="8" w:space="0" w:color="auto"/>
            </w:tcBorders>
            <w:shd w:val="clear" w:color="auto" w:fill="auto"/>
            <w:vAlign w:val="center"/>
          </w:tcPr>
          <w:p w:rsidR="00F47FD9" w:rsidRPr="00C17A40" w:rsidRDefault="00F47FD9" w:rsidP="00F47FD9">
            <w:pPr>
              <w:rPr>
                <w:rFonts w:ascii="Arial" w:hAnsi="Arial" w:cs="Arial"/>
                <w:b/>
                <w:bCs/>
                <w:color w:val="000000"/>
                <w:sz w:val="20"/>
                <w:szCs w:val="20"/>
                <w:lang w:val="es-MX" w:eastAsia="es-MX"/>
              </w:rPr>
            </w:pPr>
          </w:p>
        </w:tc>
        <w:tc>
          <w:tcPr>
            <w:tcW w:w="2300" w:type="dxa"/>
            <w:tcBorders>
              <w:top w:val="single" w:sz="8" w:space="0" w:color="auto"/>
              <w:left w:val="nil"/>
              <w:bottom w:val="single" w:sz="8" w:space="0" w:color="auto"/>
              <w:right w:val="single" w:sz="8" w:space="0" w:color="auto"/>
            </w:tcBorders>
            <w:shd w:val="clear" w:color="auto" w:fill="auto"/>
            <w:vAlign w:val="center"/>
          </w:tcPr>
          <w:p w:rsidR="00F47FD9" w:rsidRPr="00C17A40" w:rsidRDefault="00F47FD9" w:rsidP="00F47FD9">
            <w:pPr>
              <w:jc w:val="center"/>
              <w:rPr>
                <w:rFonts w:ascii="Arial" w:hAnsi="Arial" w:cs="Arial"/>
                <w:b/>
                <w:bCs/>
                <w:color w:val="000000"/>
                <w:sz w:val="20"/>
                <w:szCs w:val="20"/>
                <w:lang w:val="es-MX" w:eastAsia="es-MX"/>
              </w:rPr>
            </w:pPr>
          </w:p>
        </w:tc>
      </w:tr>
      <w:tr w:rsidR="00F47FD9" w:rsidRPr="00C17A40" w:rsidTr="00F47FD9">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2014</w:t>
            </w:r>
          </w:p>
        </w:tc>
        <w:tc>
          <w:tcPr>
            <w:tcW w:w="2300" w:type="dxa"/>
            <w:tcBorders>
              <w:top w:val="single" w:sz="8" w:space="0" w:color="auto"/>
              <w:left w:val="nil"/>
              <w:bottom w:val="single" w:sz="8" w:space="0" w:color="auto"/>
              <w:right w:val="single" w:sz="8" w:space="0" w:color="auto"/>
            </w:tcBorders>
            <w:shd w:val="clear" w:color="auto" w:fill="auto"/>
            <w:vAlign w:val="center"/>
            <w:hideMark/>
          </w:tcPr>
          <w:p w:rsidR="00F47FD9" w:rsidRPr="00C17A40" w:rsidRDefault="00F47FD9" w:rsidP="00F47FD9">
            <w:pPr>
              <w:jc w:val="center"/>
              <w:rPr>
                <w:rFonts w:ascii="Arial" w:hAnsi="Arial" w:cs="Arial"/>
                <w:bCs/>
                <w:color w:val="000000"/>
                <w:sz w:val="20"/>
                <w:szCs w:val="20"/>
                <w:lang w:val="es-MX" w:eastAsia="es-MX"/>
              </w:rPr>
            </w:pPr>
            <w:r w:rsidRPr="00C17A40">
              <w:rPr>
                <w:rFonts w:ascii="Arial" w:hAnsi="Arial" w:cs="Arial"/>
                <w:bCs/>
                <w:color w:val="000000"/>
                <w:sz w:val="20"/>
                <w:szCs w:val="20"/>
                <w:lang w:val="es-MX" w:eastAsia="es-MX"/>
              </w:rPr>
              <w:t>Periodo  que se informa</w:t>
            </w:r>
          </w:p>
        </w:tc>
      </w:tr>
      <w:tr w:rsidR="00F47FD9" w:rsidRPr="00C17A40" w:rsidTr="00F47FD9">
        <w:trPr>
          <w:trHeight w:val="300"/>
          <w:jc w:val="center"/>
        </w:trPr>
        <w:tc>
          <w:tcPr>
            <w:tcW w:w="2872" w:type="dxa"/>
            <w:tcBorders>
              <w:top w:val="nil"/>
              <w:left w:val="single" w:sz="8" w:space="0" w:color="auto"/>
              <w:bottom w:val="single" w:sz="4" w:space="0" w:color="auto"/>
              <w:right w:val="single" w:sz="8" w:space="0" w:color="auto"/>
            </w:tcBorders>
            <w:shd w:val="clear" w:color="auto" w:fill="auto"/>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1960" w:type="dxa"/>
            <w:tcBorders>
              <w:top w:val="nil"/>
              <w:left w:val="nil"/>
              <w:bottom w:val="single" w:sz="4"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687,269,000,000</w:t>
            </w:r>
          </w:p>
        </w:tc>
        <w:tc>
          <w:tcPr>
            <w:tcW w:w="2300" w:type="dxa"/>
            <w:tcBorders>
              <w:top w:val="nil"/>
              <w:left w:val="nil"/>
              <w:bottom w:val="single" w:sz="4"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2014</w:t>
            </w:r>
          </w:p>
        </w:tc>
      </w:tr>
      <w:tr w:rsidR="00F47FD9" w:rsidRPr="00C17A40" w:rsidTr="00F47FD9">
        <w:trPr>
          <w:trHeight w:val="300"/>
          <w:jc w:val="center"/>
        </w:trPr>
        <w:tc>
          <w:tcPr>
            <w:tcW w:w="287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84,516,563.00</w:t>
            </w:r>
          </w:p>
        </w:tc>
        <w:tc>
          <w:tcPr>
            <w:tcW w:w="2300" w:type="dxa"/>
            <w:tcBorders>
              <w:top w:val="single" w:sz="4" w:space="0" w:color="auto"/>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2015</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196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F47FD9" w:rsidRPr="00C17A40" w:rsidTr="00F47FD9">
        <w:trPr>
          <w:trHeight w:val="300"/>
          <w:jc w:val="center"/>
        </w:trPr>
        <w:tc>
          <w:tcPr>
            <w:tcW w:w="2872" w:type="dxa"/>
            <w:tcBorders>
              <w:top w:val="nil"/>
              <w:left w:val="single" w:sz="8" w:space="0" w:color="auto"/>
              <w:bottom w:val="single" w:sz="4"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1960" w:type="dxa"/>
            <w:tcBorders>
              <w:top w:val="nil"/>
              <w:left w:val="nil"/>
              <w:bottom w:val="single" w:sz="4"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300" w:type="dxa"/>
            <w:tcBorders>
              <w:top w:val="nil"/>
              <w:left w:val="nil"/>
              <w:bottom w:val="single" w:sz="4" w:space="0" w:color="auto"/>
              <w:right w:val="single" w:sz="8" w:space="0" w:color="auto"/>
            </w:tcBorders>
            <w:shd w:val="clear" w:color="auto" w:fill="auto"/>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F47FD9" w:rsidRPr="00C17A40" w:rsidTr="00F47FD9">
        <w:trPr>
          <w:trHeight w:val="540"/>
          <w:jc w:val="center"/>
        </w:trPr>
        <w:tc>
          <w:tcPr>
            <w:tcW w:w="2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C17A40" w:rsidRDefault="00F47FD9" w:rsidP="00F47FD9">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2013</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C17A40" w:rsidRDefault="00F47FD9" w:rsidP="00F47FD9">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F47FD9" w:rsidRPr="00C17A40" w:rsidTr="00F47FD9">
        <w:trPr>
          <w:trHeight w:val="300"/>
          <w:jc w:val="center"/>
        </w:trPr>
        <w:tc>
          <w:tcPr>
            <w:tcW w:w="287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1960" w:type="dxa"/>
            <w:tcBorders>
              <w:top w:val="single" w:sz="4" w:space="0" w:color="auto"/>
              <w:left w:val="nil"/>
              <w:bottom w:val="nil"/>
              <w:right w:val="nil"/>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721,085,000,000.00</w:t>
            </w:r>
          </w:p>
        </w:tc>
        <w:tc>
          <w:tcPr>
            <w:tcW w:w="23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2013</w:t>
            </w:r>
          </w:p>
        </w:tc>
      </w:tr>
      <w:tr w:rsidR="00F47FD9" w:rsidRPr="00C17A40"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rsidR="00F47FD9" w:rsidRPr="00C17A40" w:rsidRDefault="00F47FD9" w:rsidP="00F47FD9">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42,742,686.00</w:t>
            </w:r>
          </w:p>
        </w:tc>
        <w:tc>
          <w:tcPr>
            <w:tcW w:w="2300" w:type="dxa"/>
            <w:tcBorders>
              <w:top w:val="nil"/>
              <w:left w:val="nil"/>
              <w:bottom w:val="single" w:sz="8" w:space="0" w:color="auto"/>
              <w:right w:val="single" w:sz="8" w:space="0" w:color="auto"/>
            </w:tcBorders>
            <w:shd w:val="clear" w:color="auto" w:fill="auto"/>
            <w:noWrap/>
            <w:vAlign w:val="center"/>
            <w:hideMark/>
          </w:tcPr>
          <w:p w:rsidR="00F47FD9" w:rsidRPr="00C17A40" w:rsidRDefault="00F47FD9" w:rsidP="00F47FD9">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2014</w:t>
            </w:r>
          </w:p>
        </w:tc>
      </w:tr>
      <w:tr w:rsidR="00F47FD9" w:rsidRPr="00E32D66" w:rsidTr="00F47FD9">
        <w:trPr>
          <w:trHeight w:val="300"/>
          <w:jc w:val="center"/>
        </w:trPr>
        <w:tc>
          <w:tcPr>
            <w:tcW w:w="2872" w:type="dxa"/>
            <w:tcBorders>
              <w:top w:val="nil"/>
              <w:left w:val="single" w:sz="8" w:space="0" w:color="auto"/>
              <w:bottom w:val="nil"/>
              <w:right w:val="single" w:sz="8" w:space="0" w:color="auto"/>
            </w:tcBorders>
            <w:shd w:val="clear" w:color="auto" w:fill="auto"/>
            <w:noWrap/>
            <w:vAlign w:val="center"/>
            <w:hideMark/>
          </w:tcPr>
          <w:p w:rsidR="00F47FD9" w:rsidRPr="00C17A40"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1960" w:type="dxa"/>
            <w:tcBorders>
              <w:top w:val="nil"/>
              <w:left w:val="nil"/>
              <w:bottom w:val="nil"/>
              <w:right w:val="single" w:sz="8" w:space="0" w:color="auto"/>
            </w:tcBorders>
            <w:shd w:val="clear" w:color="auto" w:fill="auto"/>
            <w:noWrap/>
            <w:vAlign w:val="center"/>
            <w:hideMark/>
          </w:tcPr>
          <w:p w:rsidR="00F47FD9" w:rsidRPr="00E32D66" w:rsidRDefault="00F47FD9" w:rsidP="00F47FD9">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300" w:type="dxa"/>
            <w:tcBorders>
              <w:top w:val="nil"/>
              <w:left w:val="nil"/>
              <w:bottom w:val="nil"/>
              <w:right w:val="single" w:sz="8" w:space="0" w:color="auto"/>
            </w:tcBorders>
            <w:shd w:val="clear" w:color="auto" w:fill="auto"/>
            <w:noWrap/>
            <w:vAlign w:val="center"/>
            <w:hideMark/>
          </w:tcPr>
          <w:p w:rsidR="00F47FD9" w:rsidRPr="00E32D66" w:rsidRDefault="00F47FD9" w:rsidP="00F47FD9">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r w:rsidR="00F47FD9" w:rsidRPr="00E32D66" w:rsidTr="00F47FD9">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rsidR="00F47FD9" w:rsidRPr="00E32D66" w:rsidRDefault="00F47FD9" w:rsidP="00F47FD9">
            <w:pPr>
              <w:rPr>
                <w:rFonts w:ascii="Arial" w:hAnsi="Arial" w:cs="Arial"/>
                <w:color w:val="000000"/>
                <w:sz w:val="20"/>
                <w:szCs w:val="20"/>
                <w:lang w:val="es-MX" w:eastAsia="es-MX"/>
              </w:rPr>
            </w:pPr>
          </w:p>
        </w:tc>
        <w:tc>
          <w:tcPr>
            <w:tcW w:w="1960" w:type="dxa"/>
            <w:tcBorders>
              <w:top w:val="nil"/>
              <w:left w:val="nil"/>
              <w:bottom w:val="single" w:sz="8" w:space="0" w:color="auto"/>
              <w:right w:val="single" w:sz="8" w:space="0" w:color="auto"/>
            </w:tcBorders>
            <w:shd w:val="clear" w:color="auto" w:fill="auto"/>
            <w:noWrap/>
            <w:vAlign w:val="center"/>
          </w:tcPr>
          <w:p w:rsidR="00F47FD9" w:rsidRPr="00E32D66" w:rsidRDefault="00F47FD9" w:rsidP="00F47FD9">
            <w:pPr>
              <w:jc w:val="center"/>
              <w:rPr>
                <w:rFonts w:ascii="Arial" w:hAnsi="Arial" w:cs="Arial"/>
                <w:color w:val="000000"/>
                <w:sz w:val="20"/>
                <w:szCs w:val="20"/>
                <w:lang w:val="es-MX" w:eastAsia="es-MX"/>
              </w:rPr>
            </w:pPr>
          </w:p>
        </w:tc>
        <w:tc>
          <w:tcPr>
            <w:tcW w:w="2300" w:type="dxa"/>
            <w:tcBorders>
              <w:top w:val="nil"/>
              <w:left w:val="nil"/>
              <w:bottom w:val="single" w:sz="8" w:space="0" w:color="auto"/>
              <w:right w:val="single" w:sz="8" w:space="0" w:color="auto"/>
            </w:tcBorders>
            <w:shd w:val="clear" w:color="auto" w:fill="auto"/>
            <w:noWrap/>
            <w:vAlign w:val="center"/>
          </w:tcPr>
          <w:p w:rsidR="00F47FD9" w:rsidRPr="00E32D66" w:rsidRDefault="00F47FD9" w:rsidP="00F47FD9">
            <w:pPr>
              <w:rPr>
                <w:rFonts w:ascii="Arial" w:hAnsi="Arial" w:cs="Arial"/>
                <w:color w:val="000000"/>
                <w:sz w:val="20"/>
                <w:szCs w:val="20"/>
                <w:lang w:val="es-MX" w:eastAsia="es-MX"/>
              </w:rPr>
            </w:pPr>
          </w:p>
        </w:tc>
      </w:tr>
    </w:tbl>
    <w:p w:rsidR="00F47FD9" w:rsidRDefault="00F47FD9" w:rsidP="00F47FD9">
      <w:pPr>
        <w:jc w:val="both"/>
        <w:rPr>
          <w:rFonts w:ascii="Arial" w:hAnsi="Arial" w:cs="Arial"/>
          <w:b/>
          <w:color w:val="000000"/>
          <w:sz w:val="20"/>
          <w:szCs w:val="20"/>
          <w:lang w:val="es-MX" w:eastAsia="es-MX"/>
        </w:rPr>
      </w:pPr>
    </w:p>
    <w:p w:rsidR="00F47FD9" w:rsidRPr="0075566B" w:rsidRDefault="00F47FD9" w:rsidP="00F47FD9">
      <w:pPr>
        <w:jc w:val="both"/>
        <w:rPr>
          <w:rFonts w:ascii="Arial" w:hAnsi="Arial" w:cs="Arial"/>
          <w:b/>
          <w:color w:val="000000"/>
          <w:sz w:val="18"/>
          <w:szCs w:val="20"/>
          <w:lang w:val="es-MX" w:eastAsia="es-MX"/>
        </w:rPr>
      </w:pPr>
      <w:r w:rsidRPr="0075566B">
        <w:rPr>
          <w:rFonts w:ascii="Arial" w:hAnsi="Arial" w:cs="Arial"/>
          <w:b/>
          <w:color w:val="000000"/>
          <w:sz w:val="18"/>
          <w:szCs w:val="20"/>
          <w:lang w:val="es-MX" w:eastAsia="es-MX"/>
        </w:rPr>
        <w:t>Fuente: INEGI. Sistema de Cuentas Nacionales de México. Producto Interno Bruto por Entidad Federativa. Año Base 2013. Serie de 2003 a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xml:space="preserve"> preliminar.</w:t>
      </w:r>
    </w:p>
    <w:p w:rsidR="00F47FD9" w:rsidRPr="0075566B" w:rsidRDefault="00F47FD9" w:rsidP="00F47FD9">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F47FD9" w:rsidRPr="00CB1DEA" w:rsidTr="00F47FD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w:t>
            </w:r>
            <w:r>
              <w:rPr>
                <w:rFonts w:ascii="Arial" w:hAnsi="Arial" w:cs="Arial"/>
                <w:b/>
                <w:bCs/>
                <w:color w:val="000000"/>
                <w:sz w:val="20"/>
                <w:szCs w:val="20"/>
                <w:lang w:val="es-MX" w:eastAsia="es-MX"/>
              </w:rPr>
              <w:t>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w:t>
            </w:r>
            <w:r>
              <w:rPr>
                <w:rFonts w:ascii="Arial" w:hAnsi="Arial" w:cs="Arial"/>
                <w:color w:val="000000"/>
                <w:sz w:val="20"/>
                <w:szCs w:val="20"/>
                <w:lang w:val="es-MX" w:eastAsia="es-MX"/>
              </w:rPr>
              <w:t>650,119,669.10</w:t>
            </w:r>
            <w:r w:rsidRPr="00CB1DEA">
              <w:rPr>
                <w:rFonts w:ascii="Arial" w:hAnsi="Arial" w:cs="Arial"/>
                <w:color w:val="000000"/>
                <w:sz w:val="20"/>
                <w:szCs w:val="20"/>
                <w:lang w:val="es-MX" w:eastAsia="es-MX"/>
              </w:rPr>
              <w:t xml:space="preserve">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w:t>
            </w:r>
            <w:r>
              <w:rPr>
                <w:rFonts w:ascii="Arial" w:hAnsi="Arial" w:cs="Arial"/>
                <w:color w:val="000000"/>
                <w:sz w:val="20"/>
                <w:szCs w:val="20"/>
                <w:lang w:val="es-MX" w:eastAsia="es-MX"/>
              </w:rPr>
              <w:t>9</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75566B">
              <w:rPr>
                <w:rFonts w:ascii="Arial" w:hAnsi="Arial" w:cs="Arial"/>
                <w:color w:val="000000"/>
                <w:sz w:val="20"/>
                <w:szCs w:val="20"/>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3%</w:t>
            </w:r>
            <w:r w:rsidRPr="00CB1DEA">
              <w:rPr>
                <w:rFonts w:ascii="Arial" w:hAnsi="Arial" w:cs="Arial"/>
                <w:color w:val="000000"/>
                <w:sz w:val="20"/>
                <w:szCs w:val="20"/>
                <w:lang w:val="es-MX" w:eastAsia="es-MX"/>
              </w:rPr>
              <w:t> </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2018</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65,879,179</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Pr>
                <w:rFonts w:ascii="Arial" w:hAnsi="Arial" w:cs="Arial"/>
                <w:color w:val="000000"/>
                <w:sz w:val="20"/>
                <w:szCs w:val="20"/>
                <w:lang w:val="es-MX" w:eastAsia="es-MX"/>
              </w:rPr>
              <w:t>4%</w:t>
            </w:r>
            <w:r w:rsidRPr="00CB1DEA">
              <w:rPr>
                <w:rFonts w:ascii="Arial" w:hAnsi="Arial" w:cs="Arial"/>
                <w:color w:val="000000"/>
                <w:sz w:val="20"/>
                <w:szCs w:val="20"/>
                <w:lang w:val="es-MX" w:eastAsia="es-MX"/>
              </w:rPr>
              <w:t> </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2017</w:t>
            </w:r>
          </w:p>
        </w:tc>
        <w:tc>
          <w:tcPr>
            <w:tcW w:w="3380" w:type="dxa"/>
            <w:tcBorders>
              <w:top w:val="nil"/>
              <w:left w:val="nil"/>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2017 </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9%</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2016</w:t>
            </w:r>
          </w:p>
        </w:tc>
        <w:tc>
          <w:tcPr>
            <w:tcW w:w="3380" w:type="dxa"/>
            <w:tcBorders>
              <w:top w:val="nil"/>
              <w:left w:val="nil"/>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2016 </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2015</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2014</w:t>
            </w: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r w:rsidR="00F47FD9" w:rsidRPr="00CB1DEA" w:rsidTr="00F47FD9">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F47FD9" w:rsidRPr="00CB1DEA" w:rsidRDefault="00F47FD9" w:rsidP="00F47FD9">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F47FD9" w:rsidRPr="00CB1DEA" w:rsidRDefault="00F47FD9" w:rsidP="00F47FD9">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F47FD9" w:rsidRPr="00CB1DEA" w:rsidRDefault="00F47FD9" w:rsidP="00F47FD9">
            <w:pPr>
              <w:rPr>
                <w:rFonts w:ascii="Arial" w:hAnsi="Arial" w:cs="Arial"/>
                <w:color w:val="000000"/>
                <w:sz w:val="20"/>
                <w:szCs w:val="20"/>
                <w:lang w:val="es-MX" w:eastAsia="es-MX"/>
              </w:rPr>
            </w:pPr>
          </w:p>
        </w:tc>
      </w:tr>
    </w:tbl>
    <w:p w:rsidR="00F47FD9" w:rsidRPr="0039717D" w:rsidRDefault="00F47FD9" w:rsidP="00F47FD9">
      <w:pPr>
        <w:jc w:val="both"/>
        <w:rPr>
          <w:rFonts w:ascii="Arial" w:hAnsi="Arial" w:cs="Arial"/>
          <w:sz w:val="20"/>
          <w:szCs w:val="20"/>
        </w:rPr>
      </w:pPr>
    </w:p>
    <w:p w:rsidR="00F47FD9" w:rsidRPr="00F47FD9" w:rsidRDefault="00F47FD9" w:rsidP="00F47FD9">
      <w:pPr>
        <w:pStyle w:val="Prrafodelista"/>
        <w:numPr>
          <w:ilvl w:val="0"/>
          <w:numId w:val="33"/>
        </w:numPr>
        <w:jc w:val="both"/>
        <w:rPr>
          <w:rFonts w:ascii="Arial" w:hAnsi="Arial" w:cs="Arial"/>
          <w:sz w:val="20"/>
          <w:szCs w:val="20"/>
        </w:rPr>
      </w:pPr>
      <w:r w:rsidRPr="00F47FD9">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F47FD9" w:rsidRPr="00F47FD9" w:rsidRDefault="00F47FD9" w:rsidP="00F47FD9">
      <w:pPr>
        <w:pStyle w:val="Prrafodelista"/>
        <w:jc w:val="both"/>
        <w:rPr>
          <w:rFonts w:ascii="Arial" w:hAnsi="Arial" w:cs="Arial"/>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F47FD9" w:rsidRPr="0039717D" w:rsidTr="00F47FD9">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F47FD9" w:rsidRPr="0039717D" w:rsidTr="00F47FD9">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r>
      <w:tr w:rsidR="00F47FD9" w:rsidRPr="0039717D" w:rsidTr="00F47FD9">
        <w:trPr>
          <w:trHeight w:val="2638"/>
        </w:trPr>
        <w:tc>
          <w:tcPr>
            <w:tcW w:w="2129" w:type="dxa"/>
            <w:tcBorders>
              <w:top w:val="nil"/>
              <w:left w:val="single" w:sz="4" w:space="0" w:color="auto"/>
              <w:bottom w:val="single" w:sz="4" w:space="0" w:color="auto"/>
              <w:right w:val="nil"/>
            </w:tcBorders>
            <w:shd w:val="clear" w:color="auto" w:fill="auto"/>
            <w:vAlign w:val="center"/>
            <w:hideMark/>
          </w:tcPr>
          <w:p w:rsidR="00F47FD9" w:rsidRPr="0039717D" w:rsidRDefault="00F47FD9" w:rsidP="00F47FD9">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p>
        </w:tc>
        <w:tc>
          <w:tcPr>
            <w:tcW w:w="1479" w:type="dxa"/>
            <w:tcBorders>
              <w:top w:val="nil"/>
              <w:left w:val="single" w:sz="4" w:space="0" w:color="auto"/>
              <w:bottom w:val="single" w:sz="4" w:space="0" w:color="auto"/>
              <w:right w:val="nil"/>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Comisión por manejo de Fideicomiso Irrevocable de Administración y Fuente de Pago.</w:t>
            </w:r>
          </w:p>
        </w:tc>
      </w:tr>
    </w:tbl>
    <w:p w:rsidR="00F47FD9" w:rsidRPr="0039717D" w:rsidRDefault="00F47FD9" w:rsidP="00F47FD9">
      <w:pPr>
        <w:jc w:val="both"/>
        <w:rPr>
          <w:rFonts w:ascii="Arial" w:hAnsi="Arial" w:cs="Arial"/>
          <w:b/>
          <w:sz w:val="20"/>
          <w:szCs w:val="20"/>
        </w:rPr>
      </w:pPr>
    </w:p>
    <w:p w:rsidR="00F47FD9" w:rsidRDefault="00F47FD9" w:rsidP="00F47FD9">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F47FD9" w:rsidRPr="0039717D" w:rsidTr="00F47FD9">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F47FD9" w:rsidRPr="0039717D" w:rsidTr="00F47FD9">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r>
      <w:tr w:rsidR="00F47FD9" w:rsidRPr="0039717D" w:rsidTr="00F47FD9">
        <w:trPr>
          <w:trHeight w:val="2638"/>
        </w:trPr>
        <w:tc>
          <w:tcPr>
            <w:tcW w:w="2129" w:type="dxa"/>
            <w:tcBorders>
              <w:top w:val="nil"/>
              <w:left w:val="single" w:sz="4" w:space="0" w:color="auto"/>
              <w:bottom w:val="single" w:sz="4" w:space="0" w:color="auto"/>
              <w:right w:val="nil"/>
            </w:tcBorders>
            <w:shd w:val="clear" w:color="auto" w:fill="auto"/>
            <w:vAlign w:val="center"/>
            <w:hideMark/>
          </w:tcPr>
          <w:p w:rsidR="00F47FD9" w:rsidRPr="0039717D" w:rsidRDefault="00F47FD9" w:rsidP="00F47FD9">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Sin Comisión </w:t>
            </w:r>
          </w:p>
        </w:tc>
        <w:tc>
          <w:tcPr>
            <w:tcW w:w="1912" w:type="dxa"/>
            <w:tcBorders>
              <w:top w:val="nil"/>
              <w:left w:val="nil"/>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a 28 días + 5.0</w:t>
            </w:r>
          </w:p>
        </w:tc>
        <w:tc>
          <w:tcPr>
            <w:tcW w:w="1572" w:type="dxa"/>
            <w:tcBorders>
              <w:top w:val="nil"/>
              <w:left w:val="nil"/>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F47FD9" w:rsidRDefault="00F47FD9" w:rsidP="00F47FD9">
      <w:pPr>
        <w:jc w:val="both"/>
        <w:rPr>
          <w:rFonts w:ascii="Arial" w:hAnsi="Arial" w:cs="Arial"/>
          <w:b/>
          <w:sz w:val="20"/>
          <w:szCs w:val="20"/>
        </w:rPr>
      </w:pPr>
    </w:p>
    <w:p w:rsidR="00F47FD9" w:rsidRDefault="00F47FD9" w:rsidP="00F47FD9">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F47FD9" w:rsidRPr="0039717D" w:rsidTr="00F47FD9">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F47FD9" w:rsidRPr="0039717D" w:rsidTr="00F47FD9">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F47FD9" w:rsidRPr="0039717D" w:rsidRDefault="00F47FD9" w:rsidP="00F47FD9">
            <w:pPr>
              <w:rPr>
                <w:rFonts w:ascii="Arial" w:hAnsi="Arial" w:cs="Arial"/>
                <w:b/>
                <w:bCs/>
                <w:color w:val="000000"/>
                <w:sz w:val="20"/>
                <w:szCs w:val="20"/>
                <w:lang w:val="es-MX" w:eastAsia="es-MX"/>
              </w:rPr>
            </w:pPr>
          </w:p>
        </w:tc>
      </w:tr>
      <w:tr w:rsidR="00F47FD9" w:rsidRPr="0039717D" w:rsidTr="00F47FD9">
        <w:trPr>
          <w:trHeight w:val="2638"/>
        </w:trPr>
        <w:tc>
          <w:tcPr>
            <w:tcW w:w="2129" w:type="dxa"/>
            <w:tcBorders>
              <w:top w:val="nil"/>
              <w:left w:val="single" w:sz="4" w:space="0" w:color="auto"/>
              <w:bottom w:val="single" w:sz="4" w:space="0" w:color="auto"/>
              <w:right w:val="nil"/>
            </w:tcBorders>
            <w:shd w:val="clear" w:color="auto" w:fill="auto"/>
            <w:vAlign w:val="center"/>
            <w:hideMark/>
          </w:tcPr>
          <w:p w:rsidR="00F47FD9" w:rsidRPr="0039717D" w:rsidRDefault="00F47FD9" w:rsidP="00F47FD9">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 xml:space="preserve">a 28 días + </w:t>
            </w:r>
            <w:r w:rsidRPr="00C17A40">
              <w:rPr>
                <w:rFonts w:ascii="Arial" w:hAnsi="Arial" w:cs="Arial"/>
                <w:color w:val="000000"/>
                <w:sz w:val="20"/>
                <w:szCs w:val="20"/>
                <w:lang w:val="es-MX" w:eastAsia="es-MX"/>
              </w:rPr>
              <w:t>2.45%</w:t>
            </w:r>
          </w:p>
        </w:tc>
        <w:tc>
          <w:tcPr>
            <w:tcW w:w="1572" w:type="dxa"/>
            <w:tcBorders>
              <w:top w:val="nil"/>
              <w:left w:val="nil"/>
              <w:bottom w:val="single" w:sz="4" w:space="0" w:color="auto"/>
              <w:right w:val="single" w:sz="4" w:space="0" w:color="auto"/>
            </w:tcBorders>
            <w:shd w:val="clear" w:color="auto" w:fill="auto"/>
            <w:noWrap/>
            <w:vAlign w:val="center"/>
            <w:hideMark/>
          </w:tcPr>
          <w:p w:rsidR="00F47FD9" w:rsidRPr="0039717D" w:rsidRDefault="00F47FD9" w:rsidP="00F47FD9">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F47FD9" w:rsidRPr="0039717D" w:rsidRDefault="00F47FD9" w:rsidP="00F47FD9">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F47FD9" w:rsidRDefault="00F47FD9" w:rsidP="00F47FD9">
      <w:pPr>
        <w:jc w:val="both"/>
        <w:rPr>
          <w:rFonts w:ascii="Arial" w:hAnsi="Arial" w:cs="Arial"/>
          <w:b/>
          <w:sz w:val="20"/>
          <w:szCs w:val="20"/>
        </w:rPr>
      </w:pPr>
    </w:p>
    <w:p w:rsidR="00F47FD9" w:rsidRDefault="00F47FD9" w:rsidP="00F47FD9">
      <w:pPr>
        <w:jc w:val="both"/>
        <w:rPr>
          <w:rFonts w:ascii="Arial" w:hAnsi="Arial" w:cs="Arial"/>
          <w:b/>
          <w:sz w:val="20"/>
          <w:szCs w:val="20"/>
        </w:rPr>
      </w:pPr>
    </w:p>
    <w:p w:rsidR="00F47FD9" w:rsidRPr="006C7898" w:rsidRDefault="00F47FD9" w:rsidP="00F47FD9">
      <w:pPr>
        <w:pStyle w:val="Prrafodelista"/>
        <w:numPr>
          <w:ilvl w:val="0"/>
          <w:numId w:val="8"/>
        </w:numPr>
        <w:spacing w:after="0" w:line="240" w:lineRule="auto"/>
        <w:jc w:val="both"/>
        <w:rPr>
          <w:rFonts w:ascii="Arial" w:hAnsi="Arial" w:cs="Arial"/>
          <w:b/>
          <w:sz w:val="20"/>
          <w:szCs w:val="20"/>
        </w:rPr>
      </w:pPr>
      <w:r w:rsidRPr="006C7898">
        <w:rPr>
          <w:rFonts w:ascii="Arial" w:hAnsi="Arial" w:cs="Arial"/>
          <w:b/>
          <w:sz w:val="20"/>
          <w:szCs w:val="20"/>
        </w:rPr>
        <w:t xml:space="preserve">Calificaciones otorgadas </w:t>
      </w:r>
    </w:p>
    <w:p w:rsidR="00F47FD9" w:rsidRPr="0039717D" w:rsidRDefault="00F47FD9" w:rsidP="00F47FD9">
      <w:pPr>
        <w:ind w:left="567"/>
        <w:jc w:val="both"/>
        <w:rPr>
          <w:rFonts w:ascii="Arial" w:hAnsi="Arial" w:cs="Arial"/>
          <w:b/>
          <w:sz w:val="20"/>
          <w:szCs w:val="20"/>
        </w:rPr>
      </w:pPr>
    </w:p>
    <w:p w:rsidR="00F47FD9" w:rsidRPr="00E61932" w:rsidRDefault="00F47FD9" w:rsidP="00F47FD9">
      <w:pPr>
        <w:jc w:val="both"/>
        <w:rPr>
          <w:rFonts w:ascii="Arial" w:hAnsi="Arial" w:cs="Arial"/>
          <w:sz w:val="20"/>
          <w:szCs w:val="20"/>
        </w:rPr>
      </w:pPr>
    </w:p>
    <w:p w:rsidR="00F47FD9" w:rsidRDefault="00F47FD9" w:rsidP="00F47FD9">
      <w:pPr>
        <w:ind w:left="567"/>
        <w:jc w:val="both"/>
        <w:rPr>
          <w:rFonts w:ascii="Arial" w:hAnsi="Arial" w:cs="Arial"/>
          <w:sz w:val="20"/>
          <w:szCs w:val="20"/>
        </w:rPr>
      </w:pPr>
      <w:r w:rsidRPr="00E61932">
        <w:rPr>
          <w:rFonts w:ascii="Arial" w:hAnsi="Arial" w:cs="Arial"/>
          <w:sz w:val="20"/>
          <w:szCs w:val="20"/>
        </w:rPr>
        <w:t>Con fecha 1</w:t>
      </w:r>
      <w:r>
        <w:rPr>
          <w:rFonts w:ascii="Arial" w:hAnsi="Arial" w:cs="Arial"/>
          <w:sz w:val="20"/>
          <w:szCs w:val="20"/>
        </w:rPr>
        <w:t>1</w:t>
      </w:r>
      <w:r w:rsidRPr="00E61932">
        <w:rPr>
          <w:rFonts w:ascii="Arial" w:hAnsi="Arial" w:cs="Arial"/>
          <w:sz w:val="20"/>
          <w:szCs w:val="20"/>
        </w:rPr>
        <w:t xml:space="preserve"> de Septiembre de 201</w:t>
      </w:r>
      <w:r>
        <w:rPr>
          <w:rFonts w:ascii="Arial" w:hAnsi="Arial" w:cs="Arial"/>
          <w:sz w:val="20"/>
          <w:szCs w:val="20"/>
        </w:rPr>
        <w:t>9</w:t>
      </w:r>
      <w:r w:rsidRPr="00E61932">
        <w:rPr>
          <w:rFonts w:ascii="Arial" w:hAnsi="Arial" w:cs="Arial"/>
          <w:sz w:val="20"/>
          <w:szCs w:val="20"/>
        </w:rPr>
        <w:t xml:space="preserve">: Fitch Ratings ratificó la calificación a la calidad crediticia del municipio de Campeche, Campeche en ‘BBB+(mex)’. La Perspectiva se mantiene Estable. </w:t>
      </w:r>
    </w:p>
    <w:p w:rsidR="00F47FD9" w:rsidRDefault="00F47FD9" w:rsidP="00F47FD9">
      <w:pPr>
        <w:ind w:left="567"/>
        <w:jc w:val="both"/>
        <w:rPr>
          <w:rFonts w:ascii="Arial" w:hAnsi="Arial" w:cs="Arial"/>
          <w:sz w:val="20"/>
          <w:szCs w:val="20"/>
        </w:rPr>
      </w:pPr>
    </w:p>
    <w:p w:rsidR="00F47FD9" w:rsidRPr="00E61932" w:rsidRDefault="00F47FD9" w:rsidP="00F47FD9">
      <w:pPr>
        <w:ind w:left="567"/>
        <w:jc w:val="both"/>
        <w:rPr>
          <w:rFonts w:ascii="Arial" w:hAnsi="Arial" w:cs="Arial"/>
          <w:sz w:val="20"/>
          <w:szCs w:val="20"/>
        </w:rPr>
      </w:pPr>
      <w:r>
        <w:rPr>
          <w:rFonts w:ascii="Arial" w:hAnsi="Arial" w:cs="Arial"/>
          <w:sz w:val="20"/>
          <w:szCs w:val="20"/>
        </w:rPr>
        <w:t>La calificación de</w:t>
      </w:r>
      <w:r w:rsidRPr="00E61932">
        <w:rPr>
          <w:rFonts w:ascii="Arial" w:hAnsi="Arial" w:cs="Arial"/>
          <w:sz w:val="20"/>
          <w:szCs w:val="20"/>
        </w:rPr>
        <w:t>l financiamiento Crédito Banamex 14, m</w:t>
      </w:r>
      <w:r>
        <w:rPr>
          <w:rFonts w:ascii="Arial" w:hAnsi="Arial" w:cs="Arial"/>
          <w:sz w:val="20"/>
          <w:szCs w:val="20"/>
        </w:rPr>
        <w:t xml:space="preserve">onto contratado MXN90 millones, se verifica </w:t>
      </w:r>
      <w:r w:rsidRPr="00E61932">
        <w:rPr>
          <w:rFonts w:ascii="Arial" w:hAnsi="Arial" w:cs="Arial"/>
          <w:sz w:val="20"/>
          <w:szCs w:val="20"/>
        </w:rPr>
        <w:t>en ‘AA-(mex) vra’.</w:t>
      </w:r>
    </w:p>
    <w:p w:rsidR="00F47FD9" w:rsidRPr="00E61932" w:rsidRDefault="00F47FD9" w:rsidP="00F47FD9">
      <w:pPr>
        <w:ind w:left="567"/>
        <w:jc w:val="both"/>
        <w:rPr>
          <w:rFonts w:ascii="Arial" w:hAnsi="Arial" w:cs="Arial"/>
          <w:sz w:val="20"/>
          <w:szCs w:val="20"/>
        </w:rPr>
      </w:pPr>
    </w:p>
    <w:p w:rsidR="00F47FD9" w:rsidRPr="0039717D" w:rsidRDefault="00F47FD9" w:rsidP="00F47FD9">
      <w:pPr>
        <w:ind w:left="567"/>
        <w:jc w:val="both"/>
        <w:rPr>
          <w:rFonts w:ascii="Arial" w:hAnsi="Arial" w:cs="Arial"/>
          <w:sz w:val="20"/>
          <w:szCs w:val="20"/>
        </w:rPr>
      </w:pPr>
      <w:r w:rsidRPr="00E61932">
        <w:rPr>
          <w:rFonts w:ascii="Arial" w:hAnsi="Arial" w:cs="Arial"/>
          <w:sz w:val="20"/>
          <w:szCs w:val="20"/>
        </w:rPr>
        <w:t>La ratificación a la calificación del crédito Banamex 14 es el resultado combinado de la calificación riesgo emisor del municipio de Campeche [BBB+(mex)] y de la evaluación de factores clave de calificación de las estructuras crediticias, de acuerdo con la metodología de financiamientos de Fitch. Con base en la ponderación de factores, la agencia asigna la calificación de las estructuras de créditos cuatro niveles por arriba sobre la calidad crediticia del emisor. En la evaluación de Banamex 14 la agencia catalogó cuatro factores clave de calificación como fuertes y los relacionados con el activo empleado como fuente de pago y la cobertura de riesgo de tasa de interés como medios</w:t>
      </w:r>
    </w:p>
    <w:p w:rsidR="00F47FD9" w:rsidRPr="0039717D" w:rsidRDefault="00F47FD9" w:rsidP="00F47FD9">
      <w:pPr>
        <w:ind w:left="567"/>
        <w:jc w:val="both"/>
        <w:rPr>
          <w:rFonts w:ascii="Arial" w:hAnsi="Arial" w:cs="Arial"/>
          <w:sz w:val="20"/>
          <w:szCs w:val="20"/>
        </w:rPr>
      </w:pPr>
    </w:p>
    <w:p w:rsidR="00F47FD9" w:rsidRPr="009F14F6" w:rsidRDefault="00F47FD9" w:rsidP="00F47FD9">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F47FD9" w:rsidRPr="009F14F6" w:rsidRDefault="00F47FD9" w:rsidP="00F47FD9">
      <w:pPr>
        <w:pStyle w:val="Prrafodelista"/>
        <w:spacing w:after="0" w:line="240" w:lineRule="auto"/>
        <w:jc w:val="both"/>
        <w:rPr>
          <w:rFonts w:ascii="Arial" w:hAnsi="Arial" w:cs="Arial"/>
          <w:b/>
          <w:sz w:val="20"/>
          <w:szCs w:val="20"/>
        </w:rPr>
      </w:pPr>
    </w:p>
    <w:p w:rsidR="00F47FD9" w:rsidRPr="009F14F6" w:rsidRDefault="00F47FD9" w:rsidP="00F47FD9">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F47FD9" w:rsidRPr="009F14F6" w:rsidRDefault="00F47FD9" w:rsidP="00F47FD9">
      <w:pPr>
        <w:pStyle w:val="Prrafodelista"/>
        <w:spacing w:after="0" w:line="240" w:lineRule="auto"/>
        <w:ind w:left="1080"/>
        <w:jc w:val="both"/>
        <w:rPr>
          <w:rFonts w:ascii="Arial" w:hAnsi="Arial" w:cs="Arial"/>
          <w:sz w:val="20"/>
          <w:szCs w:val="20"/>
        </w:rPr>
      </w:pPr>
    </w:p>
    <w:p w:rsidR="00F47FD9" w:rsidRPr="009F14F6" w:rsidRDefault="00F47FD9" w:rsidP="00F47FD9">
      <w:pPr>
        <w:pStyle w:val="Prrafodelista"/>
        <w:spacing w:after="0" w:line="240" w:lineRule="auto"/>
        <w:ind w:left="1080"/>
        <w:jc w:val="both"/>
        <w:rPr>
          <w:rFonts w:ascii="Arial" w:hAnsi="Arial" w:cs="Arial"/>
          <w:sz w:val="20"/>
          <w:szCs w:val="20"/>
        </w:rPr>
      </w:pPr>
      <w:r w:rsidRPr="009F14F6">
        <w:rPr>
          <w:rFonts w:ascii="Arial" w:hAnsi="Arial" w:cs="Arial"/>
          <w:sz w:val="20"/>
          <w:szCs w:val="20"/>
        </w:rPr>
        <w:t>El Honorable Ayuntamiento del Municipio de Campeche tiene como principales  políticas de control interno las siguientes:</w:t>
      </w:r>
    </w:p>
    <w:p w:rsidR="00F47FD9" w:rsidRPr="009F14F6" w:rsidRDefault="00F47FD9" w:rsidP="00F47FD9">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F47FD9" w:rsidRPr="009F14F6" w:rsidRDefault="00F47FD9" w:rsidP="00F47FD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F47FD9" w:rsidRPr="009F14F6" w:rsidRDefault="00F47FD9" w:rsidP="00F47FD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F47FD9" w:rsidRPr="009F14F6" w:rsidRDefault="00F47FD9" w:rsidP="00F47FD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F47FD9" w:rsidRPr="009F14F6" w:rsidRDefault="00F47FD9" w:rsidP="00F47FD9">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F47FD9" w:rsidRPr="00DC29A4" w:rsidRDefault="00F47FD9" w:rsidP="00F47FD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F47FD9" w:rsidRDefault="00F47FD9" w:rsidP="00F47FD9">
      <w:pPr>
        <w:autoSpaceDE w:val="0"/>
        <w:autoSpaceDN w:val="0"/>
        <w:adjustRightInd w:val="0"/>
        <w:jc w:val="both"/>
        <w:rPr>
          <w:rFonts w:ascii="Arial" w:hAnsi="Arial" w:cs="Arial"/>
          <w:sz w:val="20"/>
          <w:szCs w:val="20"/>
        </w:rPr>
      </w:pPr>
    </w:p>
    <w:p w:rsidR="00F47FD9" w:rsidRDefault="00F47FD9" w:rsidP="00F47FD9">
      <w:pPr>
        <w:autoSpaceDE w:val="0"/>
        <w:autoSpaceDN w:val="0"/>
        <w:adjustRightInd w:val="0"/>
        <w:jc w:val="both"/>
        <w:rPr>
          <w:rFonts w:ascii="Arial" w:hAnsi="Arial" w:cs="Arial"/>
          <w:sz w:val="20"/>
          <w:szCs w:val="20"/>
        </w:rPr>
      </w:pPr>
    </w:p>
    <w:p w:rsidR="00F47FD9" w:rsidRPr="0039717D" w:rsidRDefault="00F47FD9" w:rsidP="00F47FD9">
      <w:pPr>
        <w:autoSpaceDE w:val="0"/>
        <w:autoSpaceDN w:val="0"/>
        <w:adjustRightInd w:val="0"/>
        <w:jc w:val="both"/>
        <w:rPr>
          <w:rFonts w:ascii="Arial" w:hAnsi="Arial" w:cs="Arial"/>
          <w:sz w:val="20"/>
          <w:szCs w:val="20"/>
        </w:rPr>
      </w:pPr>
    </w:p>
    <w:p w:rsidR="00F47FD9" w:rsidRPr="0039717D" w:rsidRDefault="00F47FD9" w:rsidP="00F47FD9">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F47FD9" w:rsidRPr="0039717D" w:rsidRDefault="00F47FD9" w:rsidP="00F47FD9">
      <w:pPr>
        <w:pStyle w:val="Prrafodelista"/>
        <w:spacing w:after="0" w:line="240" w:lineRule="auto"/>
        <w:ind w:left="1080"/>
        <w:jc w:val="both"/>
        <w:rPr>
          <w:rFonts w:ascii="Arial" w:hAnsi="Arial" w:cs="Arial"/>
          <w:b/>
          <w:sz w:val="20"/>
          <w:szCs w:val="20"/>
        </w:rPr>
      </w:pPr>
    </w:p>
    <w:p w:rsidR="00F47FD9" w:rsidRPr="0039717D" w:rsidRDefault="00F47FD9" w:rsidP="00F47FD9">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F47FD9" w:rsidRPr="0039717D" w:rsidRDefault="00F47FD9" w:rsidP="00F47FD9">
      <w:pPr>
        <w:ind w:left="1418"/>
        <w:jc w:val="both"/>
        <w:rPr>
          <w:rFonts w:ascii="Arial" w:hAnsi="Arial" w:cs="Arial"/>
          <w:spacing w:val="-1"/>
          <w:sz w:val="20"/>
          <w:szCs w:val="20"/>
          <w:lang w:val="es-MX"/>
        </w:rPr>
      </w:pPr>
      <w:r w:rsidRPr="0039717D">
        <w:rPr>
          <w:rFonts w:ascii="Arial" w:hAnsi="Arial" w:cs="Arial"/>
          <w:sz w:val="20"/>
          <w:szCs w:val="20"/>
        </w:rPr>
        <w:t>E</w:t>
      </w:r>
      <w:r w:rsidRPr="0039717D">
        <w:rPr>
          <w:rFonts w:ascii="Arial" w:hAnsi="Arial" w:cs="Arial"/>
          <w:sz w:val="20"/>
          <w:szCs w:val="20"/>
          <w:lang w:val="es-MX"/>
        </w:rPr>
        <w:t xml:space="preserve">l </w:t>
      </w:r>
      <w:r w:rsidRPr="0039717D">
        <w:rPr>
          <w:rFonts w:ascii="Arial" w:hAnsi="Arial" w:cs="Arial"/>
          <w:spacing w:val="-1"/>
          <w:sz w:val="20"/>
          <w:szCs w:val="20"/>
          <w:lang w:val="es-MX"/>
        </w:rPr>
        <w:t xml:space="preserve">ejercicio </w:t>
      </w:r>
      <w:r w:rsidRPr="0039717D">
        <w:rPr>
          <w:rFonts w:ascii="Arial" w:hAnsi="Arial" w:cs="Arial"/>
          <w:sz w:val="20"/>
          <w:szCs w:val="20"/>
          <w:lang w:val="es-MX"/>
        </w:rPr>
        <w:t xml:space="preserve">del </w:t>
      </w:r>
      <w:r w:rsidRPr="0039717D">
        <w:rPr>
          <w:rFonts w:ascii="Arial" w:hAnsi="Arial" w:cs="Arial"/>
          <w:spacing w:val="-1"/>
          <w:sz w:val="20"/>
          <w:szCs w:val="20"/>
          <w:lang w:val="es-MX"/>
        </w:rPr>
        <w:t xml:space="preserve">Presupuesto municipal integra </w:t>
      </w:r>
      <w:r w:rsidRPr="0039717D">
        <w:rPr>
          <w:rFonts w:ascii="Arial" w:hAnsi="Arial" w:cs="Arial"/>
          <w:sz w:val="20"/>
          <w:szCs w:val="20"/>
          <w:lang w:val="es-MX"/>
        </w:rPr>
        <w:t xml:space="preserve">un gasto </w:t>
      </w:r>
      <w:r w:rsidRPr="0039717D">
        <w:rPr>
          <w:rFonts w:ascii="Arial" w:hAnsi="Arial" w:cs="Arial"/>
          <w:spacing w:val="-1"/>
          <w:sz w:val="20"/>
          <w:szCs w:val="20"/>
          <w:lang w:val="es-MX"/>
        </w:rPr>
        <w:t xml:space="preserve">de calidad que </w:t>
      </w:r>
      <w:r w:rsidRPr="0039717D">
        <w:rPr>
          <w:rFonts w:ascii="Arial" w:hAnsi="Arial" w:cs="Arial"/>
          <w:sz w:val="20"/>
          <w:szCs w:val="20"/>
          <w:lang w:val="es-MX"/>
        </w:rPr>
        <w:t xml:space="preserve">es </w:t>
      </w:r>
      <w:r w:rsidRPr="0039717D">
        <w:rPr>
          <w:rFonts w:ascii="Arial" w:hAnsi="Arial" w:cs="Arial"/>
          <w:spacing w:val="-1"/>
          <w:sz w:val="20"/>
          <w:szCs w:val="20"/>
          <w:lang w:val="es-MX"/>
        </w:rPr>
        <w:t xml:space="preserve">pieza fundamental </w:t>
      </w:r>
      <w:r w:rsidRPr="0039717D">
        <w:rPr>
          <w:rFonts w:ascii="Arial" w:hAnsi="Arial" w:cs="Arial"/>
          <w:spacing w:val="-2"/>
          <w:sz w:val="20"/>
          <w:szCs w:val="20"/>
          <w:lang w:val="es-MX"/>
        </w:rPr>
        <w:t xml:space="preserve">para </w:t>
      </w:r>
      <w:r w:rsidRPr="0039717D">
        <w:rPr>
          <w:rFonts w:ascii="Arial" w:hAnsi="Arial" w:cs="Arial"/>
          <w:spacing w:val="-1"/>
          <w:sz w:val="20"/>
          <w:szCs w:val="20"/>
          <w:lang w:val="es-MX"/>
        </w:rPr>
        <w:t xml:space="preserve">apuntalar soluciones </w:t>
      </w:r>
      <w:r w:rsidRPr="0039717D">
        <w:rPr>
          <w:rFonts w:ascii="Arial" w:hAnsi="Arial" w:cs="Arial"/>
          <w:sz w:val="20"/>
          <w:szCs w:val="20"/>
          <w:lang w:val="es-MX"/>
        </w:rPr>
        <w:t>a los</w:t>
      </w:r>
      <w:r w:rsidRPr="0039717D">
        <w:rPr>
          <w:rFonts w:ascii="Arial" w:hAnsi="Arial" w:cs="Arial"/>
          <w:spacing w:val="-1"/>
          <w:sz w:val="20"/>
          <w:szCs w:val="20"/>
          <w:lang w:val="es-MX"/>
        </w:rPr>
        <w:t xml:space="preserve"> problemas públicos. Da </w:t>
      </w:r>
      <w:r w:rsidRPr="0039717D">
        <w:rPr>
          <w:rFonts w:ascii="Arial" w:hAnsi="Arial" w:cs="Arial"/>
          <w:sz w:val="20"/>
          <w:szCs w:val="20"/>
          <w:lang w:val="es-MX"/>
        </w:rPr>
        <w:t xml:space="preserve">cuenta </w:t>
      </w:r>
      <w:r w:rsidRPr="0039717D">
        <w:rPr>
          <w:rFonts w:ascii="Arial" w:hAnsi="Arial" w:cs="Arial"/>
          <w:spacing w:val="-1"/>
          <w:sz w:val="20"/>
          <w:szCs w:val="20"/>
          <w:lang w:val="es-MX"/>
        </w:rPr>
        <w:t xml:space="preserve">de los lineamientos de Optimización, austeridad, disciplina </w:t>
      </w:r>
      <w:r w:rsidRPr="0039717D">
        <w:rPr>
          <w:rFonts w:ascii="Arial" w:hAnsi="Arial" w:cs="Arial"/>
          <w:sz w:val="20"/>
          <w:szCs w:val="20"/>
          <w:lang w:val="es-MX"/>
        </w:rPr>
        <w:t xml:space="preserve">y </w:t>
      </w:r>
      <w:r w:rsidRPr="0039717D">
        <w:rPr>
          <w:rFonts w:ascii="Arial" w:hAnsi="Arial" w:cs="Arial"/>
          <w:spacing w:val="-1"/>
          <w:sz w:val="20"/>
          <w:szCs w:val="20"/>
          <w:lang w:val="es-MX"/>
        </w:rPr>
        <w:t xml:space="preserve">racionalidad </w:t>
      </w:r>
      <w:r w:rsidRPr="0039717D">
        <w:rPr>
          <w:rFonts w:ascii="Arial" w:hAnsi="Arial" w:cs="Arial"/>
          <w:sz w:val="20"/>
          <w:szCs w:val="20"/>
          <w:lang w:val="es-MX"/>
        </w:rPr>
        <w:t xml:space="preserve">en </w:t>
      </w: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gasto </w:t>
      </w:r>
      <w:r w:rsidRPr="0039717D">
        <w:rPr>
          <w:rFonts w:ascii="Arial" w:hAnsi="Arial" w:cs="Arial"/>
          <w:spacing w:val="-1"/>
          <w:sz w:val="20"/>
          <w:szCs w:val="20"/>
          <w:lang w:val="es-MX"/>
        </w:rPr>
        <w:t xml:space="preserve">que deben observarse </w:t>
      </w:r>
      <w:r w:rsidRPr="0039717D">
        <w:rPr>
          <w:rFonts w:ascii="Arial" w:hAnsi="Arial" w:cs="Arial"/>
          <w:sz w:val="20"/>
          <w:szCs w:val="20"/>
          <w:lang w:val="es-MX"/>
        </w:rPr>
        <w:t xml:space="preserve">en </w:t>
      </w:r>
      <w:r w:rsidRPr="0039717D">
        <w:rPr>
          <w:rFonts w:ascii="Arial" w:hAnsi="Arial" w:cs="Arial"/>
          <w:spacing w:val="-1"/>
          <w:sz w:val="20"/>
          <w:szCs w:val="20"/>
          <w:lang w:val="es-MX"/>
        </w:rPr>
        <w:t xml:space="preserve">toda </w:t>
      </w:r>
      <w:r w:rsidRPr="0039717D">
        <w:rPr>
          <w:rFonts w:ascii="Arial" w:hAnsi="Arial" w:cs="Arial"/>
          <w:spacing w:val="-2"/>
          <w:sz w:val="20"/>
          <w:szCs w:val="20"/>
          <w:lang w:val="es-MX"/>
        </w:rPr>
        <w:t xml:space="preserve">administración </w:t>
      </w:r>
      <w:r w:rsidRPr="0039717D">
        <w:rPr>
          <w:rFonts w:ascii="Arial" w:hAnsi="Arial" w:cs="Arial"/>
          <w:spacing w:val="-1"/>
          <w:sz w:val="20"/>
          <w:szCs w:val="20"/>
          <w:lang w:val="es-MX"/>
        </w:rPr>
        <w:t>responsable. El presupuesto</w:t>
      </w:r>
      <w:r w:rsidRPr="0039717D">
        <w:rPr>
          <w:rFonts w:ascii="Arial" w:hAnsi="Arial" w:cs="Arial"/>
          <w:sz w:val="20"/>
          <w:szCs w:val="20"/>
          <w:lang w:val="es-MX"/>
        </w:rPr>
        <w:t xml:space="preserve"> se </w:t>
      </w:r>
      <w:r w:rsidRPr="0039717D">
        <w:rPr>
          <w:rFonts w:ascii="Arial" w:hAnsi="Arial" w:cs="Arial"/>
          <w:spacing w:val="-1"/>
          <w:sz w:val="20"/>
          <w:szCs w:val="20"/>
          <w:lang w:val="es-MX"/>
        </w:rPr>
        <w:t xml:space="preserve">optimiza para beneficiar de manera incluyente </w:t>
      </w:r>
      <w:r w:rsidRPr="0039717D">
        <w:rPr>
          <w:rFonts w:ascii="Arial" w:hAnsi="Arial" w:cs="Arial"/>
          <w:sz w:val="20"/>
          <w:szCs w:val="20"/>
          <w:lang w:val="es-MX"/>
        </w:rPr>
        <w:t>a</w:t>
      </w:r>
      <w:r w:rsidRPr="0039717D">
        <w:rPr>
          <w:rFonts w:ascii="Arial" w:hAnsi="Arial" w:cs="Arial"/>
          <w:spacing w:val="-1"/>
          <w:sz w:val="20"/>
          <w:szCs w:val="20"/>
          <w:lang w:val="es-MX"/>
        </w:rPr>
        <w:t xml:space="preserve"> todos </w:t>
      </w:r>
      <w:r w:rsidRPr="0039717D">
        <w:rPr>
          <w:rFonts w:ascii="Arial" w:hAnsi="Arial" w:cs="Arial"/>
          <w:sz w:val="20"/>
          <w:szCs w:val="20"/>
          <w:lang w:val="es-MX"/>
        </w:rPr>
        <w:t xml:space="preserve">los </w:t>
      </w:r>
      <w:r w:rsidRPr="0039717D">
        <w:rPr>
          <w:rFonts w:ascii="Arial" w:hAnsi="Arial" w:cs="Arial"/>
          <w:spacing w:val="-2"/>
          <w:sz w:val="20"/>
          <w:szCs w:val="20"/>
          <w:lang w:val="es-MX"/>
        </w:rPr>
        <w:t xml:space="preserve">ciudadanos. </w:t>
      </w:r>
      <w:r w:rsidRPr="0039717D">
        <w:rPr>
          <w:rFonts w:ascii="Arial" w:hAnsi="Arial" w:cs="Arial"/>
          <w:spacing w:val="-1"/>
          <w:sz w:val="20"/>
          <w:szCs w:val="20"/>
          <w:lang w:val="es-MX"/>
        </w:rPr>
        <w:t>Es decir 6.5 de cada 10 pesos, se programaron para obra</w:t>
      </w:r>
      <w:r>
        <w:rPr>
          <w:rFonts w:ascii="Arial" w:hAnsi="Arial" w:cs="Arial"/>
          <w:spacing w:val="-1"/>
          <w:sz w:val="20"/>
          <w:szCs w:val="20"/>
          <w:lang w:val="es-MX"/>
        </w:rPr>
        <w:t>s y acciones Unidos para Crecer</w:t>
      </w:r>
    </w:p>
    <w:p w:rsidR="00F47FD9" w:rsidRPr="00E545AB" w:rsidRDefault="00F47FD9" w:rsidP="00F47FD9">
      <w:pPr>
        <w:pStyle w:val="Textoindependiente"/>
        <w:spacing w:before="181" w:line="258" w:lineRule="auto"/>
        <w:ind w:left="927"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F47FD9" w:rsidRDefault="00F47FD9" w:rsidP="00F47FD9">
      <w:pPr>
        <w:jc w:val="both"/>
        <w:rPr>
          <w:rFonts w:ascii="Arial" w:hAnsi="Arial" w:cs="Arial"/>
          <w:b/>
          <w:sz w:val="20"/>
          <w:szCs w:val="20"/>
          <w:highlight w:val="cyan"/>
        </w:rPr>
      </w:pPr>
    </w:p>
    <w:p w:rsidR="00F47FD9" w:rsidRDefault="00F47FD9" w:rsidP="00F47FD9">
      <w:pPr>
        <w:jc w:val="both"/>
        <w:rPr>
          <w:rFonts w:ascii="Arial" w:hAnsi="Arial" w:cs="Arial"/>
          <w:b/>
          <w:sz w:val="20"/>
          <w:szCs w:val="20"/>
          <w:highlight w:val="cyan"/>
        </w:rPr>
      </w:pPr>
      <w:r>
        <w:rPr>
          <w:noProof/>
          <w:lang w:val="es-MX" w:eastAsia="es-MX"/>
        </w:rPr>
        <w:drawing>
          <wp:anchor distT="0" distB="0" distL="114300" distR="114300" simplePos="0" relativeHeight="251658240" behindDoc="0" locked="0" layoutInCell="1" allowOverlap="1" wp14:anchorId="36AE20AC" wp14:editId="512843C5">
            <wp:simplePos x="0" y="0"/>
            <wp:positionH relativeFrom="column">
              <wp:posOffset>-284480</wp:posOffset>
            </wp:positionH>
            <wp:positionV relativeFrom="paragraph">
              <wp:posOffset>173355</wp:posOffset>
            </wp:positionV>
            <wp:extent cx="6330315" cy="5918200"/>
            <wp:effectExtent l="19050" t="19050" r="13335" b="2540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6131" t="15298" r="27661" b="19263"/>
                    <a:stretch/>
                  </pic:blipFill>
                  <pic:spPr bwMode="auto">
                    <a:xfrm>
                      <a:off x="0" y="0"/>
                      <a:ext cx="6330315" cy="5918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FD9" w:rsidRDefault="00F47FD9" w:rsidP="00F47FD9">
      <w:pPr>
        <w:jc w:val="both"/>
        <w:rPr>
          <w:rFonts w:ascii="Arial" w:hAnsi="Arial" w:cs="Arial"/>
          <w:b/>
          <w:sz w:val="20"/>
          <w:szCs w:val="20"/>
          <w:highlight w:val="cyan"/>
        </w:rPr>
      </w:pPr>
    </w:p>
    <w:p w:rsidR="00F47FD9" w:rsidRDefault="00F47FD9" w:rsidP="00F47FD9">
      <w:pPr>
        <w:jc w:val="both"/>
        <w:rPr>
          <w:rFonts w:ascii="Arial" w:hAnsi="Arial" w:cs="Arial"/>
          <w:b/>
          <w:sz w:val="20"/>
          <w:szCs w:val="20"/>
          <w:highlight w:val="cyan"/>
        </w:rPr>
      </w:pPr>
      <w:r>
        <w:rPr>
          <w:noProof/>
          <w:lang w:val="es-MX" w:eastAsia="es-MX"/>
        </w:rPr>
        <w:drawing>
          <wp:inline distT="0" distB="0" distL="0" distR="0" wp14:anchorId="10BCBBE1" wp14:editId="33805C03">
            <wp:extent cx="5960534" cy="7103533"/>
            <wp:effectExtent l="19050" t="19050" r="21590" b="215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345" t="16714" r="34034" b="12181"/>
                    <a:stretch/>
                  </pic:blipFill>
                  <pic:spPr bwMode="auto">
                    <a:xfrm>
                      <a:off x="0" y="0"/>
                      <a:ext cx="5959944" cy="71028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7FD9" w:rsidRDefault="00F47FD9" w:rsidP="00F47FD9">
      <w:pPr>
        <w:jc w:val="both"/>
        <w:rPr>
          <w:rFonts w:ascii="Arial" w:hAnsi="Arial" w:cs="Arial"/>
          <w:b/>
          <w:sz w:val="20"/>
          <w:szCs w:val="20"/>
          <w:highlight w:val="cyan"/>
        </w:rPr>
      </w:pPr>
    </w:p>
    <w:p w:rsidR="00F47FD9" w:rsidRDefault="00F47FD9" w:rsidP="00F47FD9">
      <w:pPr>
        <w:jc w:val="both"/>
        <w:rPr>
          <w:rFonts w:ascii="Arial" w:hAnsi="Arial" w:cs="Arial"/>
          <w:b/>
          <w:sz w:val="20"/>
          <w:szCs w:val="20"/>
          <w:highlight w:val="cyan"/>
        </w:rPr>
      </w:pPr>
    </w:p>
    <w:p w:rsidR="00F47FD9" w:rsidRPr="0039717D" w:rsidRDefault="00F47FD9" w:rsidP="00F47FD9">
      <w:pPr>
        <w:jc w:val="both"/>
        <w:rPr>
          <w:rFonts w:ascii="Arial" w:hAnsi="Arial" w:cs="Arial"/>
          <w:b/>
          <w:sz w:val="20"/>
          <w:szCs w:val="20"/>
          <w:highlight w:val="cyan"/>
        </w:rPr>
      </w:pPr>
    </w:p>
    <w:p w:rsidR="00F47FD9" w:rsidRDefault="00F47FD9" w:rsidP="00F47FD9">
      <w:pPr>
        <w:rPr>
          <w:rFonts w:ascii="Arial" w:hAnsi="Arial" w:cs="Arial"/>
          <w:b/>
          <w:sz w:val="20"/>
          <w:szCs w:val="20"/>
        </w:rPr>
      </w:pPr>
    </w:p>
    <w:p w:rsidR="00F47FD9" w:rsidRPr="0039717D" w:rsidRDefault="00F47FD9" w:rsidP="00F47FD9">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F47FD9" w:rsidRPr="0039717D" w:rsidRDefault="00F47FD9" w:rsidP="00F47FD9">
      <w:pPr>
        <w:pStyle w:val="Prrafodelista"/>
        <w:spacing w:after="0" w:line="240" w:lineRule="auto"/>
        <w:ind w:left="1287"/>
        <w:jc w:val="both"/>
        <w:rPr>
          <w:rFonts w:ascii="Arial" w:hAnsi="Arial" w:cs="Arial"/>
          <w:b/>
          <w:sz w:val="20"/>
          <w:szCs w:val="20"/>
        </w:rPr>
      </w:pPr>
    </w:p>
    <w:p w:rsidR="00F47FD9" w:rsidRPr="0039717D" w:rsidRDefault="00F47FD9" w:rsidP="00F47FD9">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F47FD9" w:rsidRPr="0039717D" w:rsidRDefault="00F47FD9" w:rsidP="00F47FD9">
      <w:pPr>
        <w:pStyle w:val="Textoindependiente"/>
        <w:spacing w:before="3"/>
        <w:ind w:left="100"/>
        <w:rPr>
          <w:rFonts w:ascii="Arial" w:hAnsi="Arial" w:cs="Arial"/>
          <w:sz w:val="20"/>
          <w:szCs w:val="20"/>
          <w:lang w:val="es-MX"/>
        </w:rPr>
      </w:pPr>
    </w:p>
    <w:p w:rsidR="00F47FD9" w:rsidRPr="0039717D" w:rsidRDefault="00F47FD9" w:rsidP="00F47FD9">
      <w:pPr>
        <w:pStyle w:val="Textoindependiente"/>
        <w:spacing w:line="239" w:lineRule="auto"/>
        <w:ind w:left="100" w:right="123"/>
        <w:rPr>
          <w:rFonts w:ascii="Arial" w:hAnsi="Arial" w:cs="Arial"/>
          <w:sz w:val="20"/>
          <w:szCs w:val="20"/>
          <w:lang w:val="es-MX"/>
        </w:rPr>
      </w:pP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gubernamentales.</w:t>
      </w:r>
    </w:p>
    <w:p w:rsidR="00F47FD9" w:rsidRPr="0039717D" w:rsidRDefault="00F47FD9" w:rsidP="00F47FD9">
      <w:pPr>
        <w:pStyle w:val="Textoindependiente"/>
        <w:spacing w:line="239" w:lineRule="auto"/>
        <w:ind w:left="100" w:right="123"/>
        <w:rPr>
          <w:rFonts w:ascii="Arial" w:hAnsi="Arial" w:cs="Arial"/>
          <w:sz w:val="20"/>
          <w:szCs w:val="20"/>
          <w:lang w:val="es-MX"/>
        </w:rPr>
      </w:pPr>
    </w:p>
    <w:p w:rsidR="00F47FD9" w:rsidRPr="0039717D" w:rsidRDefault="00F47FD9" w:rsidP="00F47FD9">
      <w:pPr>
        <w:pStyle w:val="Textoindependiente"/>
        <w:spacing w:line="256" w:lineRule="auto"/>
        <w:ind w:right="119"/>
        <w:rPr>
          <w:rFonts w:ascii="Arial" w:hAnsi="Arial" w:cs="Arial"/>
          <w:sz w:val="20"/>
          <w:szCs w:val="20"/>
          <w:lang w:val="es-MX"/>
        </w:rPr>
      </w:pPr>
      <w:r w:rsidRPr="0039717D">
        <w:rPr>
          <w:rFonts w:ascii="Arial" w:hAnsi="Arial" w:cs="Arial"/>
          <w:spacing w:val="-1"/>
          <w:sz w:val="20"/>
          <w:szCs w:val="20"/>
          <w:lang w:val="es-MX"/>
        </w:rPr>
        <w:t>Dichos ejes están orientados al gasto público como se muestra a continuación:</w:t>
      </w:r>
    </w:p>
    <w:p w:rsidR="00F47FD9" w:rsidRPr="0039717D" w:rsidRDefault="00F47FD9" w:rsidP="00F47FD9">
      <w:pPr>
        <w:pStyle w:val="Textoindependiente"/>
        <w:widowControl w:val="0"/>
        <w:numPr>
          <w:ilvl w:val="1"/>
          <w:numId w:val="31"/>
        </w:numPr>
        <w:tabs>
          <w:tab w:val="left" w:pos="822"/>
        </w:tabs>
        <w:spacing w:before="165"/>
        <w:rPr>
          <w:rFonts w:ascii="Arial" w:hAnsi="Arial" w:cs="Arial"/>
          <w:sz w:val="20"/>
          <w:szCs w:val="20"/>
          <w:lang w:val="es-MX"/>
        </w:rPr>
      </w:pPr>
      <w:r w:rsidRPr="0039717D">
        <w:rPr>
          <w:rFonts w:ascii="Arial" w:hAnsi="Arial" w:cs="Arial"/>
          <w:spacing w:val="-1"/>
          <w:sz w:val="20"/>
          <w:szCs w:val="20"/>
          <w:lang w:val="es-MX"/>
        </w:rPr>
        <w:t xml:space="preserve">Servicios y obras para todos </w:t>
      </w:r>
    </w:p>
    <w:p w:rsidR="00F47FD9" w:rsidRPr="0039717D" w:rsidRDefault="00F47FD9" w:rsidP="00F47FD9">
      <w:pPr>
        <w:pStyle w:val="Textoindependiente"/>
        <w:widowControl w:val="0"/>
        <w:numPr>
          <w:ilvl w:val="1"/>
          <w:numId w:val="31"/>
        </w:numPr>
        <w:tabs>
          <w:tab w:val="left" w:pos="822"/>
        </w:tabs>
        <w:spacing w:before="23"/>
        <w:rPr>
          <w:rFonts w:ascii="Arial" w:hAnsi="Arial" w:cs="Arial"/>
          <w:sz w:val="20"/>
          <w:szCs w:val="20"/>
        </w:rPr>
      </w:pPr>
      <w:r w:rsidRPr="0039717D">
        <w:rPr>
          <w:rFonts w:ascii="Arial" w:hAnsi="Arial" w:cs="Arial"/>
          <w:spacing w:val="-1"/>
          <w:sz w:val="20"/>
          <w:szCs w:val="20"/>
        </w:rPr>
        <w:t>Integración</w:t>
      </w:r>
      <w:r w:rsidRPr="0039717D">
        <w:rPr>
          <w:rFonts w:ascii="Arial" w:hAnsi="Arial" w:cs="Arial"/>
          <w:spacing w:val="-2"/>
          <w:sz w:val="20"/>
          <w:szCs w:val="20"/>
        </w:rPr>
        <w:t xml:space="preserve"> social para </w:t>
      </w:r>
      <w:r w:rsidRPr="0039717D">
        <w:rPr>
          <w:rFonts w:ascii="Arial" w:hAnsi="Arial" w:cs="Arial"/>
          <w:sz w:val="20"/>
          <w:szCs w:val="20"/>
        </w:rPr>
        <w:t xml:space="preserve">el </w:t>
      </w:r>
      <w:r w:rsidRPr="0039717D">
        <w:rPr>
          <w:rFonts w:ascii="Arial" w:hAnsi="Arial" w:cs="Arial"/>
          <w:spacing w:val="-1"/>
          <w:sz w:val="20"/>
          <w:szCs w:val="20"/>
        </w:rPr>
        <w:t>desarrollo</w:t>
      </w:r>
    </w:p>
    <w:p w:rsidR="00F47FD9" w:rsidRPr="0039717D" w:rsidRDefault="00F47FD9" w:rsidP="00F47FD9">
      <w:pPr>
        <w:pStyle w:val="Textoindependiente"/>
        <w:widowControl w:val="0"/>
        <w:numPr>
          <w:ilvl w:val="1"/>
          <w:numId w:val="31"/>
        </w:numPr>
        <w:tabs>
          <w:tab w:val="left" w:pos="822"/>
        </w:tabs>
        <w:spacing w:before="20"/>
        <w:rPr>
          <w:rFonts w:ascii="Arial" w:hAnsi="Arial" w:cs="Arial"/>
          <w:sz w:val="20"/>
          <w:szCs w:val="20"/>
          <w:lang w:val="es-MX"/>
        </w:rPr>
      </w:pPr>
      <w:r w:rsidRPr="0039717D">
        <w:rPr>
          <w:rFonts w:ascii="Arial" w:hAnsi="Arial" w:cs="Arial"/>
          <w:spacing w:val="-1"/>
          <w:sz w:val="20"/>
          <w:szCs w:val="20"/>
          <w:lang w:val="es-MX"/>
        </w:rPr>
        <w:t xml:space="preserve">Alianzas para el crecimiento económico </w:t>
      </w:r>
      <w:r w:rsidRPr="0039717D">
        <w:rPr>
          <w:rFonts w:ascii="Arial" w:hAnsi="Arial" w:cs="Arial"/>
          <w:sz w:val="20"/>
          <w:szCs w:val="20"/>
          <w:lang w:val="es-MX"/>
        </w:rPr>
        <w:t xml:space="preserve">y </w:t>
      </w:r>
      <w:r w:rsidRPr="0039717D">
        <w:rPr>
          <w:rFonts w:ascii="Arial" w:hAnsi="Arial" w:cs="Arial"/>
          <w:spacing w:val="-1"/>
          <w:sz w:val="20"/>
          <w:szCs w:val="20"/>
          <w:lang w:val="es-MX"/>
        </w:rPr>
        <w:t>la sustentabilidad</w:t>
      </w:r>
    </w:p>
    <w:p w:rsidR="00F47FD9" w:rsidRPr="0039717D" w:rsidRDefault="00F47FD9" w:rsidP="00F47FD9">
      <w:pPr>
        <w:pStyle w:val="Textoindependiente"/>
        <w:widowControl w:val="0"/>
        <w:numPr>
          <w:ilvl w:val="1"/>
          <w:numId w:val="31"/>
        </w:numPr>
        <w:tabs>
          <w:tab w:val="left" w:pos="822"/>
        </w:tabs>
        <w:spacing w:before="20"/>
        <w:rPr>
          <w:rFonts w:ascii="Arial" w:hAnsi="Arial" w:cs="Arial"/>
          <w:sz w:val="20"/>
          <w:szCs w:val="20"/>
        </w:rPr>
      </w:pPr>
      <w:r w:rsidRPr="0039717D">
        <w:rPr>
          <w:rFonts w:ascii="Arial" w:hAnsi="Arial" w:cs="Arial"/>
          <w:spacing w:val="-1"/>
          <w:sz w:val="20"/>
          <w:szCs w:val="20"/>
        </w:rPr>
        <w:t xml:space="preserve">Cultura </w:t>
      </w:r>
      <w:r w:rsidRPr="0039717D">
        <w:rPr>
          <w:rFonts w:ascii="Arial" w:hAnsi="Arial" w:cs="Arial"/>
          <w:sz w:val="20"/>
          <w:szCs w:val="20"/>
        </w:rPr>
        <w:t xml:space="preserve">y </w:t>
      </w:r>
      <w:r w:rsidRPr="0039717D">
        <w:rPr>
          <w:rFonts w:ascii="Arial" w:hAnsi="Arial" w:cs="Arial"/>
          <w:spacing w:val="-1"/>
          <w:sz w:val="20"/>
          <w:szCs w:val="20"/>
        </w:rPr>
        <w:t>patrimonio histórico</w:t>
      </w:r>
    </w:p>
    <w:p w:rsidR="00F47FD9" w:rsidRPr="0039717D" w:rsidRDefault="00F47FD9" w:rsidP="00F47FD9">
      <w:pPr>
        <w:pStyle w:val="Textoindependiente"/>
        <w:widowControl w:val="0"/>
        <w:numPr>
          <w:ilvl w:val="1"/>
          <w:numId w:val="31"/>
        </w:numPr>
        <w:tabs>
          <w:tab w:val="left" w:pos="822"/>
        </w:tabs>
        <w:spacing w:before="20"/>
        <w:rPr>
          <w:rFonts w:ascii="Arial" w:hAnsi="Arial" w:cs="Arial"/>
          <w:sz w:val="20"/>
          <w:szCs w:val="20"/>
        </w:rPr>
      </w:pPr>
      <w:r w:rsidRPr="0039717D">
        <w:rPr>
          <w:rFonts w:ascii="Arial" w:hAnsi="Arial" w:cs="Arial"/>
          <w:spacing w:val="-1"/>
          <w:sz w:val="20"/>
          <w:szCs w:val="20"/>
        </w:rPr>
        <w:t xml:space="preserve">Gobierno participativo, eficiente </w:t>
      </w:r>
      <w:r w:rsidRPr="0039717D">
        <w:rPr>
          <w:rFonts w:ascii="Arial" w:hAnsi="Arial" w:cs="Arial"/>
          <w:sz w:val="20"/>
          <w:szCs w:val="20"/>
        </w:rPr>
        <w:t xml:space="preserve">y </w:t>
      </w:r>
      <w:r w:rsidRPr="0039717D">
        <w:rPr>
          <w:rFonts w:ascii="Arial" w:hAnsi="Arial" w:cs="Arial"/>
          <w:spacing w:val="-1"/>
          <w:sz w:val="20"/>
          <w:szCs w:val="20"/>
        </w:rPr>
        <w:t>moderno</w:t>
      </w:r>
    </w:p>
    <w:p w:rsidR="00F47FD9" w:rsidRPr="0039717D" w:rsidRDefault="00F47FD9" w:rsidP="00F47FD9">
      <w:pPr>
        <w:pStyle w:val="Textoindependiente"/>
        <w:widowControl w:val="0"/>
        <w:tabs>
          <w:tab w:val="left" w:pos="822"/>
        </w:tabs>
        <w:spacing w:before="20"/>
        <w:jc w:val="left"/>
        <w:rPr>
          <w:rFonts w:ascii="Arial" w:hAnsi="Arial" w:cs="Arial"/>
          <w:sz w:val="20"/>
          <w:szCs w:val="20"/>
        </w:rPr>
      </w:pPr>
    </w:p>
    <w:p w:rsidR="00F47FD9" w:rsidRPr="0039717D" w:rsidRDefault="00F47FD9" w:rsidP="00F47FD9">
      <w:pPr>
        <w:pStyle w:val="Prrafodelista"/>
        <w:numPr>
          <w:ilvl w:val="0"/>
          <w:numId w:val="29"/>
        </w:numPr>
        <w:spacing w:after="0" w:line="240" w:lineRule="auto"/>
        <w:rPr>
          <w:rFonts w:ascii="Arial" w:hAnsi="Arial" w:cs="Arial"/>
          <w:b/>
          <w:sz w:val="20"/>
          <w:szCs w:val="20"/>
        </w:rPr>
      </w:pPr>
      <w:r w:rsidRPr="0039717D">
        <w:rPr>
          <w:rFonts w:ascii="Arial" w:hAnsi="Arial" w:cs="Arial"/>
          <w:b/>
          <w:sz w:val="20"/>
          <w:szCs w:val="20"/>
        </w:rPr>
        <w:t>Alcances</w:t>
      </w:r>
    </w:p>
    <w:p w:rsidR="00F47FD9" w:rsidRPr="0039717D" w:rsidRDefault="00F47FD9" w:rsidP="00F47FD9">
      <w:pPr>
        <w:pStyle w:val="Prrafodelista"/>
        <w:spacing w:after="0" w:line="240" w:lineRule="auto"/>
        <w:ind w:left="1287"/>
        <w:rPr>
          <w:rFonts w:ascii="Arial" w:hAnsi="Arial" w:cs="Arial"/>
          <w:b/>
          <w:sz w:val="20"/>
          <w:szCs w:val="20"/>
        </w:rPr>
      </w:pPr>
    </w:p>
    <w:p w:rsidR="00F47FD9" w:rsidRPr="0039717D" w:rsidRDefault="00F47FD9" w:rsidP="00F47FD9">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F47FD9" w:rsidRPr="0039717D" w:rsidRDefault="00F47FD9" w:rsidP="00F47FD9">
      <w:pPr>
        <w:pStyle w:val="Textoindependiente"/>
        <w:spacing w:line="239" w:lineRule="auto"/>
        <w:ind w:right="122"/>
        <w:rPr>
          <w:rFonts w:ascii="Arial" w:hAnsi="Arial" w:cs="Arial"/>
          <w:sz w:val="20"/>
          <w:szCs w:val="20"/>
          <w:lang w:val="es-MX"/>
        </w:rPr>
      </w:pPr>
    </w:p>
    <w:p w:rsidR="00F47FD9" w:rsidRPr="0039717D" w:rsidRDefault="00F47FD9" w:rsidP="00F47FD9">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sidRPr="0039717D">
        <w:rPr>
          <w:rFonts w:ascii="Arial" w:hAnsi="Arial" w:cs="Arial"/>
          <w:spacing w:val="-1"/>
          <w:sz w:val="20"/>
          <w:szCs w:val="20"/>
          <w:lang w:val="es-MX"/>
        </w:rPr>
        <w:t xml:space="preserve">plantearon. </w:t>
      </w:r>
    </w:p>
    <w:p w:rsidR="00F47FD9" w:rsidRPr="0039717D" w:rsidRDefault="00F47FD9" w:rsidP="00F47FD9">
      <w:pPr>
        <w:pStyle w:val="Textoindependiente"/>
        <w:spacing w:line="239" w:lineRule="auto"/>
        <w:ind w:right="122"/>
        <w:rPr>
          <w:rFonts w:ascii="Arial" w:hAnsi="Arial" w:cs="Arial"/>
          <w:spacing w:val="-1"/>
          <w:sz w:val="20"/>
          <w:szCs w:val="20"/>
          <w:lang w:val="es-MX"/>
        </w:rPr>
      </w:pPr>
    </w:p>
    <w:p w:rsidR="00F47FD9" w:rsidRPr="0039717D" w:rsidRDefault="00F47FD9" w:rsidP="00F47FD9">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F47FD9" w:rsidRPr="0039717D" w:rsidRDefault="00F47FD9" w:rsidP="00F47FD9">
      <w:pPr>
        <w:pStyle w:val="Textoindependiente"/>
        <w:spacing w:line="239" w:lineRule="auto"/>
        <w:ind w:right="122"/>
        <w:rPr>
          <w:rFonts w:ascii="Arial" w:hAnsi="Arial" w:cs="Arial"/>
          <w:sz w:val="20"/>
          <w:szCs w:val="20"/>
          <w:lang w:val="es-MX"/>
        </w:rPr>
      </w:pPr>
    </w:p>
    <w:p w:rsidR="00F47FD9" w:rsidRPr="0039717D" w:rsidRDefault="00F47FD9" w:rsidP="00F47FD9">
      <w:pPr>
        <w:pStyle w:val="Textoindependiente"/>
        <w:spacing w:line="239" w:lineRule="auto"/>
        <w:ind w:right="122"/>
        <w:rPr>
          <w:rFonts w:ascii="Arial" w:hAnsi="Arial" w:cs="Arial"/>
          <w:sz w:val="20"/>
          <w:szCs w:val="20"/>
          <w:lang w:val="es-MX"/>
        </w:rPr>
      </w:pPr>
    </w:p>
    <w:p w:rsidR="00F47FD9" w:rsidRPr="0039717D" w:rsidRDefault="00F47FD9" w:rsidP="00F47FD9">
      <w:pPr>
        <w:pStyle w:val="Prrafodelista"/>
        <w:numPr>
          <w:ilvl w:val="0"/>
          <w:numId w:val="8"/>
        </w:numPr>
        <w:spacing w:after="0" w:line="240" w:lineRule="auto"/>
        <w:ind w:hanging="153"/>
        <w:rPr>
          <w:rFonts w:ascii="Arial" w:hAnsi="Arial" w:cs="Arial"/>
          <w:b/>
          <w:sz w:val="20"/>
          <w:szCs w:val="20"/>
        </w:rPr>
      </w:pPr>
      <w:r w:rsidRPr="0039717D">
        <w:rPr>
          <w:rFonts w:ascii="Arial" w:hAnsi="Arial" w:cs="Arial"/>
          <w:b/>
          <w:sz w:val="20"/>
          <w:szCs w:val="20"/>
        </w:rPr>
        <w:t xml:space="preserve">Información por segmentos </w:t>
      </w:r>
    </w:p>
    <w:p w:rsidR="00F47FD9" w:rsidRPr="0039717D" w:rsidRDefault="00F47FD9" w:rsidP="00F47FD9">
      <w:pPr>
        <w:pStyle w:val="Prrafodelista"/>
        <w:spacing w:after="0" w:line="240" w:lineRule="auto"/>
        <w:rPr>
          <w:rFonts w:ascii="Arial" w:hAnsi="Arial" w:cs="Arial"/>
          <w:b/>
          <w:sz w:val="20"/>
          <w:szCs w:val="20"/>
        </w:rPr>
      </w:pPr>
    </w:p>
    <w:p w:rsidR="00F47FD9" w:rsidRPr="0039717D" w:rsidRDefault="00F47FD9" w:rsidP="00F47FD9">
      <w:pPr>
        <w:pStyle w:val="Textoindependiente"/>
        <w:ind w:left="567"/>
        <w:rPr>
          <w:rFonts w:ascii="Arial" w:hAnsi="Arial" w:cs="Arial"/>
          <w:b/>
          <w:sz w:val="20"/>
          <w:szCs w:val="20"/>
          <w:u w:val="single"/>
        </w:rPr>
      </w:pPr>
      <w:r w:rsidRPr="0039717D">
        <w:rPr>
          <w:rFonts w:ascii="Arial" w:hAnsi="Arial" w:cs="Arial"/>
          <w:b/>
          <w:sz w:val="20"/>
          <w:szCs w:val="20"/>
          <w:u w:val="single"/>
        </w:rPr>
        <w:t xml:space="preserve">Situación Financiera </w:t>
      </w:r>
    </w:p>
    <w:p w:rsidR="00F47FD9" w:rsidRPr="0039717D" w:rsidRDefault="00F47FD9" w:rsidP="00F47FD9">
      <w:pPr>
        <w:pStyle w:val="Textoindependiente"/>
        <w:ind w:left="567"/>
        <w:rPr>
          <w:rFonts w:ascii="Arial" w:hAnsi="Arial" w:cs="Arial"/>
          <w:b/>
          <w:sz w:val="20"/>
          <w:szCs w:val="20"/>
          <w:u w:val="single"/>
        </w:rPr>
      </w:pPr>
    </w:p>
    <w:p w:rsidR="00F47FD9" w:rsidRPr="0039717D" w:rsidRDefault="00F47FD9" w:rsidP="00F47FD9">
      <w:pPr>
        <w:pStyle w:val="Textoindependiente"/>
        <w:ind w:left="567"/>
        <w:rPr>
          <w:rFonts w:ascii="Arial" w:hAnsi="Arial" w:cs="Arial"/>
          <w:sz w:val="20"/>
          <w:szCs w:val="20"/>
        </w:rPr>
      </w:pPr>
    </w:p>
    <w:p w:rsidR="00F47FD9" w:rsidRDefault="00F47FD9" w:rsidP="00F47FD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 unidad responsable de Tesorería se encarga de informar  la situación financiera.</w:t>
      </w:r>
    </w:p>
    <w:p w:rsidR="00F47FD9" w:rsidRDefault="00F47FD9" w:rsidP="00F47FD9">
      <w:pPr>
        <w:pStyle w:val="Textoindependiente"/>
        <w:rPr>
          <w:rFonts w:ascii="Arial" w:hAnsi="Arial" w:cs="Arial"/>
          <w:sz w:val="20"/>
          <w:szCs w:val="20"/>
        </w:rPr>
      </w:pPr>
    </w:p>
    <w:p w:rsidR="00F47FD9" w:rsidRDefault="00F47FD9" w:rsidP="00F47FD9">
      <w:pPr>
        <w:pStyle w:val="Textoindependiente"/>
        <w:rPr>
          <w:rFonts w:ascii="Arial" w:hAnsi="Arial" w:cs="Arial"/>
          <w:sz w:val="20"/>
          <w:szCs w:val="20"/>
        </w:rPr>
      </w:pPr>
    </w:p>
    <w:p w:rsidR="00F47FD9" w:rsidRDefault="00F47FD9" w:rsidP="00F47FD9">
      <w:pPr>
        <w:pStyle w:val="Textoindependiente"/>
        <w:rPr>
          <w:rFonts w:ascii="Arial" w:hAnsi="Arial" w:cs="Arial"/>
          <w:sz w:val="20"/>
          <w:szCs w:val="20"/>
        </w:rPr>
      </w:pPr>
    </w:p>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Textoindependiente"/>
        <w:ind w:left="567"/>
        <w:rPr>
          <w:rFonts w:ascii="Arial" w:hAnsi="Arial" w:cs="Arial"/>
          <w:b/>
          <w:sz w:val="20"/>
          <w:szCs w:val="20"/>
        </w:rPr>
      </w:pPr>
    </w:p>
    <w:p w:rsidR="00F47FD9" w:rsidRPr="0039717D" w:rsidRDefault="00F47FD9" w:rsidP="00F47FD9">
      <w:pPr>
        <w:pStyle w:val="Textoindependiente"/>
        <w:ind w:left="567"/>
        <w:rPr>
          <w:rFonts w:ascii="Arial" w:hAnsi="Arial" w:cs="Arial"/>
          <w:b/>
          <w:sz w:val="20"/>
          <w:szCs w:val="20"/>
          <w:u w:val="single"/>
        </w:rPr>
      </w:pPr>
      <w:r w:rsidRPr="0039717D">
        <w:rPr>
          <w:rFonts w:ascii="Arial" w:hAnsi="Arial" w:cs="Arial"/>
          <w:b/>
          <w:sz w:val="20"/>
          <w:szCs w:val="20"/>
          <w:u w:val="single"/>
        </w:rPr>
        <w:t>Grados y  Fuentes de Riesgo</w:t>
      </w:r>
    </w:p>
    <w:p w:rsidR="00F47FD9" w:rsidRPr="0039717D" w:rsidRDefault="00F47FD9" w:rsidP="00F47FD9">
      <w:pPr>
        <w:pStyle w:val="Textoindependiente"/>
        <w:ind w:left="567"/>
        <w:rPr>
          <w:rFonts w:ascii="Arial" w:hAnsi="Arial" w:cs="Arial"/>
          <w:b/>
          <w:sz w:val="20"/>
          <w:szCs w:val="20"/>
        </w:rPr>
      </w:pPr>
    </w:p>
    <w:p w:rsidR="00F47FD9" w:rsidRPr="0039717D" w:rsidRDefault="00F47FD9" w:rsidP="00F47FD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F47FD9" w:rsidRPr="0039717D" w:rsidRDefault="00F47FD9" w:rsidP="00F47FD9">
      <w:pPr>
        <w:pStyle w:val="Textoindependiente"/>
        <w:ind w:left="567"/>
        <w:rPr>
          <w:rFonts w:ascii="Arial" w:hAnsi="Arial" w:cs="Arial"/>
          <w:sz w:val="20"/>
          <w:szCs w:val="20"/>
        </w:rPr>
      </w:pPr>
    </w:p>
    <w:p w:rsidR="00F47FD9" w:rsidRPr="0039717D" w:rsidRDefault="00F47FD9" w:rsidP="00F47FD9">
      <w:pPr>
        <w:pStyle w:val="Textoindependiente"/>
        <w:ind w:left="567"/>
        <w:rPr>
          <w:rFonts w:ascii="Arial" w:hAnsi="Arial" w:cs="Arial"/>
          <w:b/>
          <w:sz w:val="20"/>
          <w:szCs w:val="20"/>
          <w:u w:val="single"/>
        </w:rPr>
      </w:pPr>
      <w:r w:rsidRPr="0039717D">
        <w:rPr>
          <w:rFonts w:ascii="Arial" w:hAnsi="Arial" w:cs="Arial"/>
          <w:b/>
          <w:sz w:val="20"/>
          <w:szCs w:val="20"/>
          <w:u w:val="single"/>
        </w:rPr>
        <w:t xml:space="preserve">Crecimiento potencial </w:t>
      </w:r>
    </w:p>
    <w:p w:rsidR="00F47FD9" w:rsidRPr="0039717D" w:rsidRDefault="00F47FD9" w:rsidP="00F47FD9">
      <w:pPr>
        <w:pStyle w:val="Textoindependiente"/>
        <w:ind w:left="567"/>
        <w:rPr>
          <w:rFonts w:ascii="Arial" w:hAnsi="Arial" w:cs="Arial"/>
          <w:sz w:val="20"/>
          <w:szCs w:val="20"/>
        </w:rPr>
      </w:pPr>
    </w:p>
    <w:p w:rsidR="00F47FD9" w:rsidRPr="0039717D" w:rsidRDefault="00F47FD9" w:rsidP="00F47FD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Textoindependiente"/>
        <w:rPr>
          <w:rFonts w:ascii="Arial" w:hAnsi="Arial" w:cs="Arial"/>
          <w:sz w:val="20"/>
          <w:szCs w:val="20"/>
        </w:rPr>
      </w:pPr>
    </w:p>
    <w:p w:rsidR="00F47FD9" w:rsidRPr="0039717D" w:rsidRDefault="00F47FD9" w:rsidP="00F47FD9">
      <w:pPr>
        <w:pStyle w:val="Prrafodelista"/>
        <w:numPr>
          <w:ilvl w:val="0"/>
          <w:numId w:val="8"/>
        </w:numPr>
        <w:spacing w:after="0" w:line="240" w:lineRule="auto"/>
        <w:ind w:left="567" w:firstLine="0"/>
        <w:rPr>
          <w:rFonts w:ascii="Arial" w:hAnsi="Arial" w:cs="Arial"/>
          <w:b/>
          <w:bCs/>
          <w:sz w:val="20"/>
          <w:szCs w:val="20"/>
        </w:rPr>
      </w:pPr>
      <w:r w:rsidRPr="0039717D">
        <w:rPr>
          <w:rFonts w:ascii="Arial" w:hAnsi="Arial" w:cs="Arial"/>
          <w:b/>
          <w:bCs/>
          <w:sz w:val="20"/>
          <w:szCs w:val="20"/>
        </w:rPr>
        <w:t>Eventos Posteriores al Cierre.</w:t>
      </w:r>
    </w:p>
    <w:p w:rsidR="00F47FD9" w:rsidRPr="0039717D" w:rsidRDefault="00F47FD9" w:rsidP="00F47FD9">
      <w:pPr>
        <w:ind w:left="567"/>
        <w:rPr>
          <w:rFonts w:ascii="Arial" w:hAnsi="Arial" w:cs="Arial"/>
          <w:b/>
          <w:bCs/>
          <w:sz w:val="20"/>
          <w:szCs w:val="20"/>
        </w:rPr>
      </w:pPr>
    </w:p>
    <w:p w:rsidR="00F47FD9" w:rsidRPr="0039717D" w:rsidRDefault="00F47FD9" w:rsidP="00F47FD9">
      <w:pPr>
        <w:ind w:left="567"/>
        <w:jc w:val="both"/>
        <w:rPr>
          <w:rFonts w:ascii="Arial" w:hAnsi="Arial" w:cs="Arial"/>
          <w:sz w:val="20"/>
          <w:szCs w:val="20"/>
        </w:rPr>
      </w:pPr>
      <w:r w:rsidRPr="0039717D">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F47FD9" w:rsidRPr="0039717D" w:rsidRDefault="00F47FD9" w:rsidP="00F47FD9">
      <w:pPr>
        <w:ind w:left="567"/>
        <w:jc w:val="both"/>
        <w:rPr>
          <w:rFonts w:ascii="Arial" w:hAnsi="Arial" w:cs="Arial"/>
          <w:sz w:val="20"/>
          <w:szCs w:val="20"/>
        </w:rPr>
      </w:pPr>
    </w:p>
    <w:p w:rsidR="00F47FD9" w:rsidRPr="0039717D" w:rsidRDefault="00F47FD9" w:rsidP="00F47FD9">
      <w:pPr>
        <w:jc w:val="both"/>
        <w:rPr>
          <w:rFonts w:ascii="Arial" w:hAnsi="Arial" w:cs="Arial"/>
          <w:sz w:val="20"/>
          <w:szCs w:val="20"/>
        </w:rPr>
      </w:pPr>
    </w:p>
    <w:p w:rsidR="00F47FD9" w:rsidRPr="0039717D" w:rsidRDefault="00F47FD9" w:rsidP="00F47FD9">
      <w:pPr>
        <w:pStyle w:val="Prrafodelista"/>
        <w:numPr>
          <w:ilvl w:val="0"/>
          <w:numId w:val="8"/>
        </w:numPr>
        <w:spacing w:after="0" w:line="240" w:lineRule="auto"/>
        <w:ind w:hanging="153"/>
        <w:rPr>
          <w:rFonts w:ascii="Arial" w:hAnsi="Arial" w:cs="Arial"/>
          <w:b/>
          <w:bCs/>
          <w:sz w:val="20"/>
          <w:szCs w:val="20"/>
        </w:rPr>
      </w:pPr>
      <w:r w:rsidRPr="0039717D">
        <w:rPr>
          <w:rFonts w:ascii="Arial" w:hAnsi="Arial" w:cs="Arial"/>
          <w:b/>
          <w:bCs/>
          <w:sz w:val="20"/>
          <w:szCs w:val="20"/>
        </w:rPr>
        <w:t>Partes Relacionadas.</w:t>
      </w:r>
    </w:p>
    <w:p w:rsidR="00F47FD9" w:rsidRPr="0039717D" w:rsidRDefault="00F47FD9" w:rsidP="00F47FD9">
      <w:pPr>
        <w:ind w:left="567"/>
        <w:rPr>
          <w:rFonts w:ascii="Arial" w:hAnsi="Arial" w:cs="Arial"/>
          <w:b/>
          <w:bCs/>
          <w:sz w:val="20"/>
          <w:szCs w:val="20"/>
        </w:rPr>
      </w:pPr>
    </w:p>
    <w:p w:rsidR="00F47FD9" w:rsidRPr="0039717D" w:rsidRDefault="00F47FD9" w:rsidP="00F47FD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F47FD9" w:rsidRPr="0039717D" w:rsidRDefault="00F47FD9" w:rsidP="00F47FD9">
      <w:pPr>
        <w:pStyle w:val="Textoindependiente"/>
        <w:rPr>
          <w:rFonts w:ascii="Arial" w:hAnsi="Arial" w:cs="Arial"/>
          <w:sz w:val="20"/>
          <w:szCs w:val="20"/>
        </w:rPr>
      </w:pPr>
    </w:p>
    <w:p w:rsidR="00F47FD9" w:rsidRPr="0039717D" w:rsidRDefault="00F47FD9" w:rsidP="00F47FD9">
      <w:pPr>
        <w:jc w:val="both"/>
        <w:rPr>
          <w:rFonts w:ascii="Arial" w:hAnsi="Arial" w:cs="Arial"/>
          <w:b/>
          <w:sz w:val="20"/>
          <w:szCs w:val="20"/>
        </w:rPr>
      </w:pPr>
    </w:p>
    <w:p w:rsidR="00F47FD9" w:rsidRPr="0039717D" w:rsidRDefault="00F47FD9" w:rsidP="00F47FD9">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F47FD9" w:rsidRPr="0039717D" w:rsidRDefault="00F47FD9" w:rsidP="00F47FD9">
      <w:pPr>
        <w:ind w:left="567"/>
        <w:jc w:val="both"/>
        <w:rPr>
          <w:rFonts w:ascii="Arial" w:hAnsi="Arial" w:cs="Arial"/>
          <w:b/>
          <w:bCs/>
          <w:sz w:val="20"/>
          <w:szCs w:val="20"/>
        </w:rPr>
      </w:pPr>
    </w:p>
    <w:p w:rsidR="00F47FD9" w:rsidRPr="0039717D" w:rsidRDefault="00F47FD9" w:rsidP="00F47FD9">
      <w:pPr>
        <w:ind w:left="567"/>
        <w:jc w:val="both"/>
        <w:rPr>
          <w:rFonts w:ascii="Arial" w:hAnsi="Arial" w:cs="Arial"/>
          <w:b/>
          <w:bCs/>
          <w:sz w:val="20"/>
          <w:szCs w:val="20"/>
        </w:rPr>
      </w:pPr>
    </w:p>
    <w:p w:rsidR="00F47FD9" w:rsidRPr="0039717D" w:rsidRDefault="00F47FD9" w:rsidP="00F47FD9">
      <w:pPr>
        <w:ind w:left="567"/>
        <w:jc w:val="both"/>
        <w:rPr>
          <w:rFonts w:ascii="Arial" w:hAnsi="Arial" w:cs="Arial"/>
          <w:b/>
          <w:bCs/>
          <w:sz w:val="20"/>
          <w:szCs w:val="20"/>
        </w:rPr>
      </w:pPr>
    </w:p>
    <w:p w:rsidR="00F47FD9" w:rsidRPr="0039717D" w:rsidRDefault="00F47FD9" w:rsidP="00F47FD9">
      <w:pPr>
        <w:ind w:left="567"/>
        <w:jc w:val="both"/>
        <w:rPr>
          <w:rFonts w:ascii="Arial" w:hAnsi="Arial" w:cs="Arial"/>
          <w:bCs/>
          <w:sz w:val="20"/>
          <w:szCs w:val="20"/>
        </w:rPr>
      </w:pPr>
      <w:r w:rsidRPr="0039717D">
        <w:rPr>
          <w:rFonts w:ascii="Arial" w:hAnsi="Arial" w:cs="Arial"/>
          <w:bCs/>
          <w:sz w:val="20"/>
          <w:szCs w:val="20"/>
        </w:rPr>
        <w:t>La información es emitida por el Sistema Automatizado de Administración y Contabilidad Gubernamental .NET versión 1.</w:t>
      </w:r>
      <w:r>
        <w:rPr>
          <w:rFonts w:ascii="Arial" w:hAnsi="Arial" w:cs="Arial"/>
          <w:bCs/>
          <w:sz w:val="20"/>
          <w:szCs w:val="20"/>
        </w:rPr>
        <w:t>9</w:t>
      </w:r>
      <w:r w:rsidRPr="0039717D">
        <w:rPr>
          <w:rFonts w:ascii="Arial" w:hAnsi="Arial" w:cs="Arial"/>
          <w:bCs/>
          <w:sz w:val="20"/>
          <w:szCs w:val="20"/>
        </w:rPr>
        <w:t>.</w:t>
      </w:r>
      <w:r>
        <w:rPr>
          <w:rFonts w:ascii="Arial" w:hAnsi="Arial" w:cs="Arial"/>
          <w:bCs/>
          <w:sz w:val="20"/>
          <w:szCs w:val="20"/>
        </w:rPr>
        <w:t>1.1</w:t>
      </w:r>
    </w:p>
    <w:p w:rsidR="004865E3" w:rsidRPr="0039717D" w:rsidRDefault="004865E3" w:rsidP="004865E3">
      <w:pPr>
        <w:ind w:left="567"/>
        <w:jc w:val="both"/>
        <w:rPr>
          <w:rFonts w:ascii="Arial" w:hAnsi="Arial" w:cs="Arial"/>
          <w:b/>
          <w:bCs/>
          <w:sz w:val="20"/>
          <w:szCs w:val="20"/>
        </w:rPr>
      </w:pPr>
    </w:p>
    <w:p w:rsidR="004865E3" w:rsidRPr="0039717D" w:rsidRDefault="004865E3" w:rsidP="004865E3">
      <w:pPr>
        <w:ind w:left="567"/>
        <w:jc w:val="center"/>
        <w:rPr>
          <w:rFonts w:ascii="Arial" w:hAnsi="Arial" w:cs="Arial"/>
          <w:bCs/>
          <w:i/>
          <w:sz w:val="20"/>
          <w:szCs w:val="20"/>
        </w:rPr>
      </w:pPr>
      <w:r w:rsidRPr="0039717D">
        <w:rPr>
          <w:rFonts w:ascii="Arial" w:hAnsi="Arial" w:cs="Arial"/>
          <w:bCs/>
          <w:i/>
          <w:sz w:val="20"/>
          <w:szCs w:val="20"/>
        </w:rPr>
        <w:t>“Bajo protesta de decir verdad declaramos que los estados financieros y sus notas, son razonablemente correctos y son responsabilidad del emisor”.</w:t>
      </w:r>
    </w:p>
    <w:p w:rsidR="004865E3" w:rsidRPr="0039717D" w:rsidRDefault="004865E3" w:rsidP="004865E3">
      <w:pPr>
        <w:ind w:left="567"/>
        <w:jc w:val="center"/>
        <w:rPr>
          <w:rFonts w:ascii="Arial" w:hAnsi="Arial" w:cs="Arial"/>
          <w:bCs/>
          <w:sz w:val="20"/>
          <w:szCs w:val="20"/>
        </w:rPr>
      </w:pPr>
    </w:p>
    <w:p w:rsidR="004865E3" w:rsidRDefault="004865E3" w:rsidP="004865E3">
      <w:pPr>
        <w:jc w:val="both"/>
        <w:rPr>
          <w:rFonts w:ascii="Arial" w:hAnsi="Arial" w:cs="Arial"/>
          <w:b/>
          <w:sz w:val="20"/>
          <w:szCs w:val="20"/>
        </w:rPr>
      </w:pPr>
    </w:p>
    <w:p w:rsidR="009D76BA" w:rsidRPr="0051072F" w:rsidRDefault="009D76BA" w:rsidP="004865E3">
      <w:pPr>
        <w:jc w:val="both"/>
        <w:rPr>
          <w:rFonts w:ascii="Arial" w:hAnsi="Arial" w:cs="Arial"/>
          <w:b/>
          <w:bCs/>
          <w:sz w:val="20"/>
          <w:szCs w:val="20"/>
          <w:lang w:eastAsia="es-MX"/>
        </w:rPr>
      </w:pPr>
      <w:r w:rsidRPr="0051072F">
        <w:rPr>
          <w:rFonts w:ascii="Arial" w:hAnsi="Arial" w:cs="Arial"/>
          <w:b/>
          <w:sz w:val="20"/>
          <w:szCs w:val="20"/>
        </w:rPr>
        <w:t>C. JOSELINE DE LA LUZ UREÑA TUZ</w:t>
      </w:r>
      <w:r w:rsidRPr="0051072F">
        <w:rPr>
          <w:rFonts w:ascii="Arial" w:hAnsi="Arial" w:cs="Arial"/>
          <w:b/>
          <w:bCs/>
          <w:sz w:val="20"/>
          <w:szCs w:val="20"/>
          <w:lang w:eastAsia="es-MX"/>
        </w:rPr>
        <w:t xml:space="preserve">, SÍNDICA DE HACIENDA; C.P. </w:t>
      </w:r>
      <w:r w:rsidRPr="0051072F">
        <w:rPr>
          <w:rFonts w:ascii="Arial" w:eastAsia="+mn-ea" w:hAnsi="Arial" w:cs="Arial"/>
          <w:b/>
          <w:bCs/>
          <w:sz w:val="20"/>
          <w:szCs w:val="20"/>
          <w:lang w:val="es-ES"/>
        </w:rPr>
        <w:t>CLAUDIA CETINA CABRERA</w:t>
      </w:r>
      <w:r w:rsidRPr="0051072F">
        <w:rPr>
          <w:rFonts w:ascii="Arial" w:hAnsi="Arial" w:cs="Arial"/>
          <w:b/>
          <w:bCs/>
          <w:sz w:val="20"/>
          <w:szCs w:val="20"/>
          <w:lang w:eastAsia="es-MX"/>
        </w:rPr>
        <w:t>, TESORER</w:t>
      </w:r>
      <w:r w:rsidRPr="0051072F">
        <w:rPr>
          <w:rFonts w:ascii="Arial" w:hAnsi="Arial" w:cs="Arial"/>
          <w:b/>
          <w:bCs/>
          <w:sz w:val="20"/>
          <w:szCs w:val="20"/>
        </w:rPr>
        <w:t>A</w:t>
      </w:r>
      <w:r w:rsidRPr="0051072F">
        <w:rPr>
          <w:rFonts w:ascii="Arial" w:hAnsi="Arial" w:cs="Arial"/>
          <w:b/>
          <w:bCs/>
          <w:sz w:val="20"/>
          <w:szCs w:val="20"/>
          <w:lang w:eastAsia="es-MX"/>
        </w:rPr>
        <w:t xml:space="preserve"> MUNICIPAL. (RÚBRICAS).</w:t>
      </w:r>
    </w:p>
    <w:p w:rsidR="009D76BA" w:rsidRPr="0051072F" w:rsidRDefault="009D76BA" w:rsidP="009D76BA">
      <w:pPr>
        <w:pStyle w:val="NormalWeb"/>
        <w:spacing w:before="0" w:beforeAutospacing="0" w:after="0" w:afterAutospacing="0"/>
        <w:jc w:val="both"/>
        <w:rPr>
          <w:rFonts w:ascii="Arial" w:hAnsi="Arial" w:cs="Arial"/>
          <w:b/>
          <w:color w:val="auto"/>
          <w:sz w:val="20"/>
          <w:szCs w:val="20"/>
          <w:lang w:val="es-ES_tradnl"/>
        </w:rPr>
      </w:pPr>
    </w:p>
    <w:p w:rsidR="009D76BA" w:rsidRPr="0051072F" w:rsidRDefault="009D76BA" w:rsidP="009D76BA">
      <w:pPr>
        <w:pStyle w:val="NormalWeb"/>
        <w:spacing w:before="0" w:beforeAutospacing="0" w:after="0" w:afterAutospacing="0"/>
        <w:jc w:val="both"/>
        <w:rPr>
          <w:rFonts w:ascii="Arial" w:hAnsi="Arial" w:cs="Arial"/>
          <w:color w:val="auto"/>
          <w:sz w:val="20"/>
          <w:szCs w:val="20"/>
          <w:lang w:val="es-ES_tradnl"/>
        </w:rPr>
      </w:pPr>
      <w:r w:rsidRPr="0051072F">
        <w:rPr>
          <w:rFonts w:ascii="Arial" w:hAnsi="Arial" w:cs="Arial"/>
          <w:b/>
          <w:color w:val="auto"/>
          <w:sz w:val="20"/>
          <w:szCs w:val="20"/>
          <w:lang w:val="es-ES_tradnl"/>
        </w:rPr>
        <w:t xml:space="preserve">III.- </w:t>
      </w:r>
      <w:r w:rsidRPr="0051072F">
        <w:rPr>
          <w:rFonts w:ascii="Arial" w:hAnsi="Arial" w:cs="Arial"/>
          <w:color w:val="auto"/>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9D76BA" w:rsidRPr="0051072F" w:rsidRDefault="009D76BA" w:rsidP="009D76BA">
      <w:pPr>
        <w:pStyle w:val="NormalWeb"/>
        <w:spacing w:before="0" w:beforeAutospacing="0" w:after="0" w:afterAutospacing="0"/>
        <w:jc w:val="both"/>
        <w:rPr>
          <w:rFonts w:ascii="Arial" w:hAnsi="Arial" w:cs="Arial"/>
          <w:color w:val="auto"/>
          <w:sz w:val="20"/>
          <w:szCs w:val="20"/>
          <w:lang w:val="es-ES_tradnl"/>
        </w:rPr>
      </w:pPr>
    </w:p>
    <w:p w:rsidR="009D76BA" w:rsidRPr="0051072F" w:rsidRDefault="009D76BA" w:rsidP="009D76BA">
      <w:pPr>
        <w:pStyle w:val="NormalWeb"/>
        <w:spacing w:before="0" w:beforeAutospacing="0" w:after="0" w:afterAutospacing="0"/>
        <w:jc w:val="both"/>
        <w:rPr>
          <w:rFonts w:ascii="Arial" w:hAnsi="Arial" w:cs="Arial"/>
          <w:b/>
          <w:color w:val="auto"/>
          <w:sz w:val="20"/>
          <w:szCs w:val="20"/>
          <w:lang w:val="es-ES_tradnl"/>
        </w:rPr>
      </w:pPr>
      <w:r w:rsidRPr="0051072F">
        <w:rPr>
          <w:rFonts w:ascii="Arial" w:hAnsi="Arial" w:cs="Arial"/>
          <w:b/>
          <w:color w:val="auto"/>
          <w:sz w:val="20"/>
          <w:szCs w:val="20"/>
          <w:lang w:val="es-ES_tradnl"/>
        </w:rPr>
        <w:t>IV.-</w:t>
      </w:r>
      <w:r w:rsidRPr="0051072F">
        <w:rPr>
          <w:rFonts w:ascii="Arial" w:hAnsi="Arial" w:cs="Arial"/>
          <w:color w:val="auto"/>
          <w:sz w:val="20"/>
          <w:szCs w:val="20"/>
          <w:lang w:val="es-ES_tradnl"/>
        </w:rPr>
        <w:t xml:space="preserve"> Por los motivos y razonamientos expuestos, los integrantes del H. Ayuntamiento del Municipio de Campeche, estiman procedente emitir el siguiente: </w:t>
      </w:r>
    </w:p>
    <w:p w:rsidR="009D76BA" w:rsidRPr="0051072F" w:rsidRDefault="009D76BA" w:rsidP="009D76BA">
      <w:pPr>
        <w:pStyle w:val="NormalWeb"/>
        <w:spacing w:before="0" w:beforeAutospacing="0" w:after="0" w:afterAutospacing="0"/>
        <w:jc w:val="center"/>
        <w:rPr>
          <w:rFonts w:ascii="Arial" w:hAnsi="Arial" w:cs="Arial"/>
          <w:b/>
          <w:color w:val="auto"/>
          <w:sz w:val="20"/>
          <w:szCs w:val="20"/>
          <w:lang w:val="es-ES_tradnl"/>
        </w:rPr>
      </w:pPr>
    </w:p>
    <w:p w:rsidR="009D76BA" w:rsidRPr="0051072F" w:rsidRDefault="009D76BA" w:rsidP="009D76BA">
      <w:pPr>
        <w:pStyle w:val="NormalWeb"/>
        <w:spacing w:before="0" w:beforeAutospacing="0" w:after="0" w:afterAutospacing="0"/>
        <w:jc w:val="center"/>
        <w:rPr>
          <w:rFonts w:ascii="Arial" w:hAnsi="Arial" w:cs="Arial"/>
          <w:b/>
          <w:color w:val="auto"/>
          <w:sz w:val="20"/>
          <w:szCs w:val="20"/>
          <w:lang w:val="es-ES_tradnl"/>
        </w:rPr>
      </w:pPr>
      <w:r w:rsidRPr="0051072F">
        <w:rPr>
          <w:rFonts w:ascii="Arial" w:hAnsi="Arial" w:cs="Arial"/>
          <w:b/>
          <w:color w:val="auto"/>
          <w:sz w:val="20"/>
          <w:szCs w:val="20"/>
          <w:lang w:val="es-ES_tradnl"/>
        </w:rPr>
        <w:t>A C U E R D O:</w:t>
      </w:r>
    </w:p>
    <w:p w:rsidR="009D76BA" w:rsidRPr="0051072F" w:rsidRDefault="009D76BA" w:rsidP="009D76BA">
      <w:pPr>
        <w:pStyle w:val="NormalWeb"/>
        <w:spacing w:before="0" w:beforeAutospacing="0" w:after="0" w:afterAutospacing="0"/>
        <w:jc w:val="center"/>
        <w:rPr>
          <w:rFonts w:ascii="Arial" w:hAnsi="Arial" w:cs="Arial"/>
          <w:b/>
          <w:color w:val="auto"/>
          <w:sz w:val="20"/>
          <w:szCs w:val="20"/>
          <w:lang w:val="es-ES_tradnl"/>
        </w:rPr>
      </w:pPr>
    </w:p>
    <w:p w:rsidR="009D76BA" w:rsidRPr="009D76BA" w:rsidRDefault="009D76BA" w:rsidP="009D76BA">
      <w:pPr>
        <w:jc w:val="both"/>
        <w:rPr>
          <w:rFonts w:ascii="Arial" w:hAnsi="Arial" w:cs="Arial"/>
          <w:sz w:val="20"/>
          <w:szCs w:val="20"/>
          <w:lang w:eastAsia="es-MX"/>
        </w:rPr>
      </w:pPr>
      <w:r w:rsidRPr="00941B08">
        <w:rPr>
          <w:rFonts w:ascii="Arial" w:hAnsi="Arial" w:cs="Arial"/>
          <w:b/>
          <w:sz w:val="20"/>
          <w:szCs w:val="20"/>
          <w:lang w:eastAsia="es-MX"/>
        </w:rPr>
        <w:t xml:space="preserve">PRIMERO: </w:t>
      </w:r>
      <w:r w:rsidRPr="00941B08">
        <w:rPr>
          <w:rFonts w:ascii="Arial" w:hAnsi="Arial" w:cs="Arial"/>
          <w:sz w:val="20"/>
          <w:szCs w:val="20"/>
          <w:lang w:eastAsia="es-MX"/>
        </w:rPr>
        <w:t>Se aprueba el informe financiero y contable de la Tesorería del Municipio de Campeche, corr</w:t>
      </w:r>
      <w:r>
        <w:rPr>
          <w:rFonts w:ascii="Arial" w:hAnsi="Arial" w:cs="Arial"/>
          <w:sz w:val="20"/>
          <w:szCs w:val="20"/>
          <w:lang w:eastAsia="es-MX"/>
        </w:rPr>
        <w:t xml:space="preserve">espondiente al mes de </w:t>
      </w:r>
      <w:r w:rsidR="007D1D23">
        <w:rPr>
          <w:rFonts w:ascii="Arial" w:hAnsi="Arial" w:cs="Arial"/>
          <w:b/>
          <w:sz w:val="20"/>
          <w:szCs w:val="20"/>
          <w:lang w:eastAsia="es-MX"/>
        </w:rPr>
        <w:t>DICIEMBRE</w:t>
      </w:r>
      <w:r w:rsidRPr="009D76BA">
        <w:rPr>
          <w:rFonts w:ascii="Arial" w:hAnsi="Arial" w:cs="Arial"/>
          <w:b/>
          <w:sz w:val="20"/>
          <w:szCs w:val="20"/>
          <w:lang w:eastAsia="es-MX"/>
        </w:rPr>
        <w:t xml:space="preserve"> </w:t>
      </w:r>
      <w:r>
        <w:rPr>
          <w:rFonts w:ascii="Arial" w:hAnsi="Arial" w:cs="Arial"/>
          <w:b/>
          <w:sz w:val="20"/>
          <w:szCs w:val="20"/>
        </w:rPr>
        <w:t>DEL AÑO 2019</w:t>
      </w:r>
      <w:r w:rsidRPr="00941B08">
        <w:rPr>
          <w:rFonts w:ascii="Arial" w:hAnsi="Arial" w:cs="Arial"/>
          <w:sz w:val="20"/>
          <w:szCs w:val="20"/>
          <w:lang w:eastAsia="es-MX"/>
        </w:rPr>
        <w:t>, en términos de lo establecido en los artículos 124 fracción XVI y 149 de la Ley Orgánica de los Municipios del Estado de Campeche.</w:t>
      </w:r>
    </w:p>
    <w:p w:rsidR="009D76BA" w:rsidRPr="00941B08" w:rsidRDefault="009D76BA" w:rsidP="009D76BA">
      <w:pPr>
        <w:jc w:val="both"/>
        <w:rPr>
          <w:rFonts w:ascii="Arial" w:hAnsi="Arial" w:cs="Arial"/>
          <w:b/>
          <w:sz w:val="20"/>
          <w:szCs w:val="20"/>
          <w:lang w:eastAsia="es-MX"/>
        </w:rPr>
      </w:pPr>
    </w:p>
    <w:p w:rsidR="009D76BA" w:rsidRPr="00941B08" w:rsidRDefault="009D76BA" w:rsidP="009D76BA">
      <w:pPr>
        <w:jc w:val="both"/>
        <w:rPr>
          <w:rFonts w:ascii="Arial" w:hAnsi="Arial" w:cs="Arial"/>
          <w:sz w:val="20"/>
          <w:szCs w:val="20"/>
          <w:lang w:eastAsia="es-MX"/>
        </w:rPr>
      </w:pPr>
      <w:r w:rsidRPr="00941B08">
        <w:rPr>
          <w:rFonts w:ascii="Arial" w:hAnsi="Arial" w:cs="Arial"/>
          <w:b/>
          <w:sz w:val="20"/>
          <w:szCs w:val="20"/>
          <w:lang w:eastAsia="es-MX"/>
        </w:rPr>
        <w:t xml:space="preserve">SEGUNDO: </w:t>
      </w:r>
      <w:r w:rsidRPr="00941B08">
        <w:rPr>
          <w:rFonts w:ascii="Arial" w:hAnsi="Arial" w:cs="Arial"/>
          <w:sz w:val="20"/>
          <w:szCs w:val="20"/>
          <w:lang w:eastAsia="es-MX"/>
        </w:rPr>
        <w:t>Hágase de conocimiento lo aprobado en el presente acuerdo al Titular de la Tesorería Municipal para los trámites legales y administrativos correspondientes.</w:t>
      </w:r>
    </w:p>
    <w:p w:rsidR="009D76BA" w:rsidRPr="00941B08" w:rsidRDefault="009D76BA" w:rsidP="009D76BA">
      <w:pPr>
        <w:jc w:val="both"/>
        <w:rPr>
          <w:rFonts w:ascii="Arial" w:hAnsi="Arial" w:cs="Arial"/>
          <w:b/>
          <w:sz w:val="20"/>
          <w:szCs w:val="20"/>
          <w:lang w:eastAsia="es-MX"/>
        </w:rPr>
      </w:pPr>
    </w:p>
    <w:p w:rsidR="009D76BA" w:rsidRPr="00941B08" w:rsidRDefault="009D76BA" w:rsidP="009D76BA">
      <w:pPr>
        <w:jc w:val="both"/>
        <w:rPr>
          <w:rFonts w:ascii="Arial" w:hAnsi="Arial" w:cs="Arial"/>
          <w:sz w:val="20"/>
          <w:szCs w:val="20"/>
          <w:lang w:eastAsia="es-MX"/>
        </w:rPr>
      </w:pPr>
      <w:r w:rsidRPr="00941B08">
        <w:rPr>
          <w:rFonts w:ascii="Arial" w:hAnsi="Arial" w:cs="Arial"/>
          <w:b/>
          <w:sz w:val="20"/>
          <w:szCs w:val="20"/>
          <w:lang w:eastAsia="es-MX"/>
        </w:rPr>
        <w:t xml:space="preserve">TERCERO: </w:t>
      </w:r>
      <w:r w:rsidRPr="00941B08">
        <w:rPr>
          <w:rFonts w:ascii="Arial" w:hAnsi="Arial" w:cs="Arial"/>
          <w:sz w:val="20"/>
          <w:szCs w:val="20"/>
          <w:lang w:eastAsia="es-MX"/>
        </w:rPr>
        <w:t>Cúmplase.</w:t>
      </w:r>
    </w:p>
    <w:p w:rsidR="009D76BA" w:rsidRPr="00941B08" w:rsidRDefault="009D76BA" w:rsidP="009D76BA">
      <w:pPr>
        <w:pStyle w:val="Encabezado"/>
        <w:jc w:val="center"/>
        <w:outlineLvl w:val="0"/>
        <w:rPr>
          <w:rFonts w:ascii="Arial" w:hAnsi="Arial" w:cs="Arial"/>
          <w:b/>
          <w:bCs/>
          <w:sz w:val="20"/>
          <w:szCs w:val="20"/>
          <w:lang w:val="es-ES_tradnl"/>
        </w:rPr>
      </w:pPr>
      <w:r w:rsidRPr="00941B08">
        <w:rPr>
          <w:rFonts w:ascii="Arial" w:hAnsi="Arial" w:cs="Arial"/>
          <w:b/>
          <w:bCs/>
          <w:sz w:val="20"/>
          <w:szCs w:val="20"/>
          <w:lang w:val="es-ES_tradnl"/>
        </w:rPr>
        <w:t>T R A N S I T O R I O S</w:t>
      </w:r>
    </w:p>
    <w:p w:rsidR="009D76BA" w:rsidRPr="00941B08" w:rsidRDefault="009D76BA" w:rsidP="009D76BA">
      <w:pPr>
        <w:pStyle w:val="Encabezado"/>
        <w:jc w:val="both"/>
        <w:rPr>
          <w:rFonts w:ascii="Arial" w:hAnsi="Arial" w:cs="Arial"/>
          <w:b/>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Primero: </w:t>
      </w:r>
      <w:r w:rsidRPr="00941B08">
        <w:rPr>
          <w:rFonts w:ascii="Arial" w:hAnsi="Arial" w:cs="Arial"/>
          <w:bCs/>
          <w:sz w:val="20"/>
          <w:szCs w:val="20"/>
          <w:lang w:val="es-ES_tradnl"/>
        </w:rPr>
        <w:t>Publíquese en el Periódico Oficial del Estado de Campeche.</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Segundo:</w:t>
      </w:r>
      <w:r w:rsidRPr="00941B08">
        <w:rPr>
          <w:rFonts w:ascii="Arial" w:hAnsi="Arial" w:cs="Arial"/>
          <w:bCs/>
          <w:sz w:val="20"/>
          <w:szCs w:val="20"/>
          <w:lang w:val="es-ES_tradnl"/>
        </w:rPr>
        <w:t xml:space="preserve"> Remítase al Responsable de la Unidad  de Transparencia del Municipio de Campeche, para su publicación en el portal de Gobierno.</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Tercero:</w:t>
      </w:r>
      <w:r w:rsidRPr="00941B08">
        <w:rPr>
          <w:rFonts w:ascii="Arial" w:hAnsi="Arial" w:cs="Arial"/>
          <w:bCs/>
          <w:sz w:val="20"/>
          <w:szCs w:val="20"/>
          <w:lang w:val="es-ES_tradnl"/>
        </w:rPr>
        <w:t xml:space="preserve"> Insértese en el Libro de Reglamentos, Acuerdos y demás Disposiciones de este H. Ayuntamiento del Municipio de Campeche.</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Cuarto:</w:t>
      </w:r>
      <w:r w:rsidRPr="00941B08">
        <w:rPr>
          <w:rFonts w:ascii="Arial" w:hAnsi="Arial" w:cs="Arial"/>
          <w:bCs/>
          <w:sz w:val="20"/>
          <w:szCs w:val="20"/>
          <w:lang w:val="es-ES_tradnl"/>
        </w:rPr>
        <w:t xml:space="preserve"> Se derogan los acuerdos y disposiciones administrativas de observancia general en lo que se opongan al presente acuerdo.</w:t>
      </w:r>
    </w:p>
    <w:p w:rsidR="009D76BA" w:rsidRPr="00941B08" w:rsidRDefault="009D76BA" w:rsidP="009D76BA">
      <w:pPr>
        <w:pStyle w:val="Encabezado"/>
        <w:jc w:val="both"/>
        <w:rPr>
          <w:rFonts w:ascii="Arial" w:hAnsi="Arial" w:cs="Arial"/>
          <w:bCs/>
          <w:sz w:val="20"/>
          <w:szCs w:val="20"/>
          <w:lang w:val="es-ES_tradnl"/>
        </w:rPr>
      </w:pPr>
    </w:p>
    <w:p w:rsidR="009D76BA" w:rsidRPr="00941B08" w:rsidRDefault="009D76BA" w:rsidP="009D76BA">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Quinto: </w:t>
      </w:r>
      <w:r w:rsidRPr="00941B08">
        <w:rPr>
          <w:rFonts w:ascii="Arial" w:hAnsi="Arial" w:cs="Arial"/>
          <w:bCs/>
          <w:sz w:val="20"/>
          <w:szCs w:val="20"/>
          <w:lang w:val="es-ES_tradnl"/>
        </w:rPr>
        <w:t>Se autoriza al Secretario del H. Ayuntamiento expedir copia certificada del presente acuerdo para todos los fines legales a que haya lugar.</w:t>
      </w:r>
    </w:p>
    <w:p w:rsidR="009D76BA" w:rsidRPr="00941B08" w:rsidRDefault="009D76BA" w:rsidP="009D76BA">
      <w:pPr>
        <w:pStyle w:val="Encabezado"/>
        <w:rPr>
          <w:rFonts w:ascii="Arial" w:hAnsi="Arial" w:cs="Arial"/>
          <w:bCs/>
          <w:sz w:val="20"/>
          <w:szCs w:val="20"/>
          <w:lang w:val="es-ES_tradnl"/>
        </w:rPr>
      </w:pPr>
    </w:p>
    <w:p w:rsidR="009D76BA" w:rsidRDefault="009D76BA" w:rsidP="009D76BA">
      <w:pPr>
        <w:pStyle w:val="NormalWeb"/>
        <w:spacing w:before="0" w:beforeAutospacing="0" w:after="0" w:afterAutospacing="0"/>
        <w:jc w:val="both"/>
        <w:rPr>
          <w:rFonts w:ascii="Arial" w:hAnsi="Arial" w:cs="Arial"/>
          <w:bCs/>
          <w:color w:val="0D0D0D" w:themeColor="text1" w:themeTint="F2"/>
          <w:sz w:val="20"/>
          <w:szCs w:val="20"/>
          <w:lang w:val="es-ES_tradnl"/>
        </w:rPr>
      </w:pPr>
      <w:r w:rsidRPr="0051072F">
        <w:rPr>
          <w:rFonts w:ascii="Arial" w:hAnsi="Arial" w:cs="Arial"/>
          <w:bCs/>
          <w:color w:val="0D0D0D" w:themeColor="text1" w:themeTint="F2"/>
          <w:sz w:val="20"/>
          <w:szCs w:val="20"/>
          <w:lang w:val="es-ES_tradnl"/>
        </w:rPr>
        <w:t>Dado en el Salón de Cabildo “4 de Octubre”, recinto oficial del Honorable Ayuntamiento del Municipio de Campeche, Estado de Campeche, por MAYORÍA DE VOTOS</w:t>
      </w:r>
      <w:r w:rsidR="00166923">
        <w:rPr>
          <w:rFonts w:ascii="Arial" w:hAnsi="Arial" w:cs="Arial"/>
          <w:bCs/>
          <w:color w:val="0D0D0D" w:themeColor="text1" w:themeTint="F2"/>
          <w:sz w:val="20"/>
          <w:szCs w:val="20"/>
          <w:lang w:val="es-ES_tradnl"/>
        </w:rPr>
        <w:t xml:space="preserve"> a los </w:t>
      </w:r>
      <w:r w:rsidR="00054E47">
        <w:rPr>
          <w:rFonts w:ascii="Arial" w:hAnsi="Arial" w:cs="Arial"/>
          <w:bCs/>
          <w:color w:val="0D0D0D" w:themeColor="text1" w:themeTint="F2"/>
          <w:sz w:val="20"/>
          <w:szCs w:val="20"/>
          <w:lang w:val="es-ES_tradnl"/>
        </w:rPr>
        <w:t>31</w:t>
      </w:r>
      <w:r w:rsidR="00166923">
        <w:rPr>
          <w:rFonts w:ascii="Arial" w:hAnsi="Arial" w:cs="Arial"/>
          <w:bCs/>
          <w:color w:val="0D0D0D" w:themeColor="text1" w:themeTint="F2"/>
          <w:sz w:val="20"/>
          <w:szCs w:val="20"/>
          <w:lang w:val="es-ES_tradnl"/>
        </w:rPr>
        <w:t xml:space="preserve"> días del mes de </w:t>
      </w:r>
      <w:r w:rsidR="007D1D23">
        <w:rPr>
          <w:rFonts w:ascii="Arial" w:hAnsi="Arial" w:cs="Arial"/>
          <w:bCs/>
          <w:color w:val="0D0D0D" w:themeColor="text1" w:themeTint="F2"/>
          <w:sz w:val="20"/>
          <w:szCs w:val="20"/>
          <w:lang w:val="es-ES_tradnl"/>
        </w:rPr>
        <w:t>enero</w:t>
      </w:r>
      <w:r w:rsidR="00166923">
        <w:rPr>
          <w:rFonts w:ascii="Arial" w:hAnsi="Arial" w:cs="Arial"/>
          <w:bCs/>
          <w:color w:val="0D0D0D" w:themeColor="text1" w:themeTint="F2"/>
          <w:sz w:val="20"/>
          <w:szCs w:val="20"/>
          <w:lang w:val="es-ES_tradnl"/>
        </w:rPr>
        <w:t xml:space="preserve"> del año 20</w:t>
      </w:r>
      <w:r w:rsidR="007D1D23">
        <w:rPr>
          <w:rFonts w:ascii="Arial" w:hAnsi="Arial" w:cs="Arial"/>
          <w:bCs/>
          <w:color w:val="0D0D0D" w:themeColor="text1" w:themeTint="F2"/>
          <w:sz w:val="20"/>
          <w:szCs w:val="20"/>
          <w:lang w:val="es-ES_tradnl"/>
        </w:rPr>
        <w:t>20</w:t>
      </w:r>
      <w:r w:rsidRPr="0051072F">
        <w:rPr>
          <w:rFonts w:ascii="Arial" w:hAnsi="Arial" w:cs="Arial"/>
          <w:bCs/>
          <w:color w:val="0D0D0D" w:themeColor="text1" w:themeTint="F2"/>
          <w:sz w:val="20"/>
          <w:szCs w:val="20"/>
          <w:lang w:val="es-ES_tradnl"/>
        </w:rPr>
        <w:t>.</w:t>
      </w:r>
    </w:p>
    <w:p w:rsidR="009D76BA" w:rsidRPr="00501DA2" w:rsidRDefault="009D76BA" w:rsidP="009D76BA">
      <w:pPr>
        <w:pStyle w:val="NormalWeb"/>
        <w:spacing w:before="0" w:beforeAutospacing="0" w:after="0" w:afterAutospacing="0"/>
        <w:jc w:val="both"/>
        <w:rPr>
          <w:rFonts w:ascii="Arial" w:hAnsi="Arial" w:cs="Arial"/>
          <w:color w:val="0D0D0D" w:themeColor="text1" w:themeTint="F2"/>
          <w:sz w:val="20"/>
          <w:szCs w:val="20"/>
          <w:lang w:val="es-ES_tradnl"/>
        </w:rPr>
      </w:pPr>
    </w:p>
    <w:p w:rsidR="00054E47" w:rsidRDefault="00054E47" w:rsidP="00054E47">
      <w:pPr>
        <w:pStyle w:val="Cuerpo"/>
        <w:spacing w:line="20" w:lineRule="atLeast"/>
        <w:jc w:val="both"/>
        <w:rPr>
          <w:rStyle w:val="Ninguno"/>
          <w:rFonts w:ascii="Arial" w:eastAsia="Arial" w:hAnsi="Arial" w:cs="Arial"/>
          <w:sz w:val="20"/>
          <w:szCs w:val="20"/>
        </w:rPr>
      </w:pPr>
      <w:r>
        <w:rPr>
          <w:rStyle w:val="Ninguno"/>
          <w:rFonts w:ascii="Arial" w:hAnsi="Arial"/>
          <w:sz w:val="20"/>
          <w:szCs w:val="20"/>
          <w:lang w:val="it-IT"/>
        </w:rPr>
        <w:t>C. Eliseo Fern</w:t>
      </w:r>
      <w:r>
        <w:rPr>
          <w:rStyle w:val="Ninguno"/>
          <w:rFonts w:ascii="Arial" w:hAnsi="Arial"/>
          <w:sz w:val="20"/>
          <w:szCs w:val="20"/>
          <w:lang w:val="es-ES_tradnl"/>
        </w:rPr>
        <w:t>á</w:t>
      </w:r>
      <w:r>
        <w:rPr>
          <w:rStyle w:val="Ninguno"/>
          <w:rFonts w:ascii="Arial" w:hAnsi="Arial"/>
          <w:sz w:val="20"/>
          <w:szCs w:val="20"/>
        </w:rPr>
        <w:t>ndez Mont</w:t>
      </w:r>
      <w:r>
        <w:rPr>
          <w:rStyle w:val="Ninguno"/>
          <w:rFonts w:ascii="Arial" w:hAnsi="Arial"/>
          <w:sz w:val="20"/>
          <w:szCs w:val="20"/>
          <w:lang w:val="es-ES_tradnl"/>
        </w:rPr>
        <w:t>úfar, Presidente Municipal; C. Sara Evelin Escalante Flores, Primera Regidora; C. Fabricio Fernando Pérez Mendoza, Segundo Regidor; C. Yolanda del Carmen Montalvo Ló</w:t>
      </w:r>
      <w:r>
        <w:rPr>
          <w:rStyle w:val="Ninguno"/>
          <w:rFonts w:ascii="Arial" w:hAnsi="Arial"/>
          <w:sz w:val="20"/>
          <w:szCs w:val="20"/>
          <w:lang w:val="pt-PT"/>
        </w:rPr>
        <w:t>pez, Tercera Regidora; C. Arbin Eduardo Gamboa Jim</w:t>
      </w:r>
      <w:r>
        <w:rPr>
          <w:rStyle w:val="Ninguno"/>
          <w:rFonts w:ascii="Arial" w:hAnsi="Arial"/>
          <w:sz w:val="20"/>
          <w:szCs w:val="20"/>
          <w:lang w:val="es-ES_tradnl"/>
        </w:rPr>
        <w:t>énez, Cuarto Regidor; C. Elena Ucan Moo, Quinta Regidora; C. Aldo Romá</w:t>
      </w:r>
      <w:r>
        <w:rPr>
          <w:rStyle w:val="Ninguno"/>
          <w:rFonts w:ascii="Arial" w:hAnsi="Arial"/>
          <w:sz w:val="20"/>
          <w:szCs w:val="20"/>
          <w:lang w:val="pt-PT"/>
        </w:rPr>
        <w:t>n Contreras Uc, Sexto Regidor; C. Daniela Lastra Abreu; S</w:t>
      </w:r>
      <w:r>
        <w:rPr>
          <w:rStyle w:val="Ninguno"/>
          <w:rFonts w:ascii="Arial" w:hAnsi="Arial"/>
          <w:sz w:val="20"/>
          <w:szCs w:val="20"/>
          <w:lang w:val="es-ES_tradnl"/>
        </w:rPr>
        <w:t>éptima Regidora; C. Sergio Israel Reyes Fuentes, Octavo Regidor; C. Maricela Salazar Gó</w:t>
      </w:r>
      <w:r>
        <w:rPr>
          <w:rStyle w:val="Ninguno"/>
          <w:rFonts w:ascii="Arial" w:hAnsi="Arial"/>
          <w:sz w:val="20"/>
          <w:szCs w:val="20"/>
          <w:lang w:val="pt-PT"/>
        </w:rPr>
        <w:t>mez, Novena Regidora; C. Agust</w:t>
      </w:r>
      <w:r>
        <w:rPr>
          <w:rStyle w:val="Ninguno"/>
          <w:rFonts w:ascii="Arial" w:hAnsi="Arial"/>
          <w:sz w:val="20"/>
          <w:szCs w:val="20"/>
          <w:lang w:val="es-ES_tradnl"/>
        </w:rPr>
        <w:t>ín Alejandro Rosado Sierra, Dé</w:t>
      </w:r>
      <w:r>
        <w:rPr>
          <w:rStyle w:val="Ninguno"/>
          <w:rFonts w:ascii="Arial" w:hAnsi="Arial"/>
          <w:sz w:val="20"/>
          <w:szCs w:val="20"/>
          <w:lang w:val="pt-PT"/>
        </w:rPr>
        <w:t>cimo Regidor; C. Enrique Manuel Guadalupe S</w:t>
      </w:r>
      <w:r>
        <w:rPr>
          <w:rStyle w:val="Ninguno"/>
          <w:rFonts w:ascii="Arial" w:hAnsi="Arial"/>
          <w:sz w:val="20"/>
          <w:szCs w:val="20"/>
          <w:lang w:val="es-ES_tradnl"/>
        </w:rPr>
        <w:t>á</w:t>
      </w:r>
      <w:r>
        <w:rPr>
          <w:rStyle w:val="Ninguno"/>
          <w:rFonts w:ascii="Arial" w:hAnsi="Arial"/>
          <w:sz w:val="20"/>
          <w:szCs w:val="20"/>
          <w:lang w:val="fr-FR"/>
        </w:rPr>
        <w:t>nchez Que, D</w:t>
      </w:r>
      <w:r>
        <w:rPr>
          <w:rStyle w:val="Ninguno"/>
          <w:rFonts w:ascii="Arial" w:hAnsi="Arial"/>
          <w:sz w:val="20"/>
          <w:szCs w:val="20"/>
          <w:lang w:val="es-ES_tradnl"/>
        </w:rPr>
        <w:t>écimo Primer Regidor; C. Alfonso Alejandro Durá</w:t>
      </w:r>
      <w:r>
        <w:rPr>
          <w:rStyle w:val="Ninguno"/>
          <w:rFonts w:ascii="Arial" w:hAnsi="Arial"/>
          <w:sz w:val="20"/>
          <w:szCs w:val="20"/>
        </w:rPr>
        <w:t>n Reyes, S</w:t>
      </w:r>
      <w:r>
        <w:rPr>
          <w:rStyle w:val="Ninguno"/>
          <w:rFonts w:ascii="Arial" w:hAnsi="Arial"/>
          <w:sz w:val="20"/>
          <w:szCs w:val="20"/>
          <w:lang w:val="es-ES_tradnl"/>
        </w:rPr>
        <w:t>índico de Asuntos Jurídicos; C. Joseline de la Luz Ureñ</w:t>
      </w:r>
      <w:r>
        <w:rPr>
          <w:rStyle w:val="Ninguno"/>
          <w:rFonts w:ascii="Arial" w:hAnsi="Arial"/>
          <w:sz w:val="20"/>
          <w:szCs w:val="20"/>
        </w:rPr>
        <w:t>a Tuz, S</w:t>
      </w:r>
      <w:r>
        <w:rPr>
          <w:rStyle w:val="Ninguno"/>
          <w:rFonts w:ascii="Arial" w:hAnsi="Arial"/>
          <w:sz w:val="20"/>
          <w:szCs w:val="20"/>
          <w:lang w:val="es-ES_tradnl"/>
        </w:rPr>
        <w:t>índica de Hacienda; y C. Margarita Rosa Minaya Mé</w:t>
      </w:r>
      <w:r>
        <w:rPr>
          <w:rStyle w:val="Ninguno"/>
          <w:rFonts w:ascii="Arial" w:hAnsi="Arial"/>
          <w:sz w:val="20"/>
          <w:szCs w:val="20"/>
        </w:rPr>
        <w:t>ndez, S</w:t>
      </w:r>
      <w:r>
        <w:rPr>
          <w:rStyle w:val="Ninguno"/>
          <w:rFonts w:ascii="Arial" w:hAnsi="Arial"/>
          <w:sz w:val="20"/>
          <w:szCs w:val="20"/>
          <w:lang w:val="es-ES_tradnl"/>
        </w:rPr>
        <w:t>índica. Ante el C. Paul Alfredo Arce Ontiveros, Secretario del H. Ayuntamiento que certifica. (Rú</w:t>
      </w:r>
      <w:r>
        <w:rPr>
          <w:rStyle w:val="Ninguno"/>
          <w:rFonts w:ascii="Arial" w:hAnsi="Arial"/>
          <w:sz w:val="20"/>
          <w:szCs w:val="20"/>
          <w:lang w:val="pt-PT"/>
        </w:rPr>
        <w:t>bricas).</w:t>
      </w:r>
    </w:p>
    <w:p w:rsidR="009D76BA" w:rsidRPr="00501DA2" w:rsidRDefault="009D76BA" w:rsidP="009D76BA">
      <w:pPr>
        <w:jc w:val="both"/>
        <w:rPr>
          <w:rFonts w:ascii="Arial" w:hAnsi="Arial" w:cs="Arial"/>
          <w:sz w:val="20"/>
          <w:szCs w:val="20"/>
        </w:rPr>
      </w:pPr>
    </w:p>
    <w:p w:rsidR="009D76BA" w:rsidRPr="00501DA2" w:rsidRDefault="009D76BA" w:rsidP="009D76BA">
      <w:pPr>
        <w:jc w:val="both"/>
        <w:rPr>
          <w:rFonts w:ascii="Arial" w:hAnsi="Arial" w:cs="Arial"/>
          <w:sz w:val="20"/>
          <w:szCs w:val="20"/>
        </w:rPr>
      </w:pPr>
      <w:r w:rsidRPr="00501DA2">
        <w:rPr>
          <w:rFonts w:ascii="Arial" w:hAnsi="Arial" w:cs="Arial"/>
          <w:sz w:val="20"/>
          <w:szCs w:val="20"/>
        </w:rPr>
        <w:t>Por lo tanto mando se imprima, publique y circule para su debido cumplimiento.</w:t>
      </w:r>
    </w:p>
    <w:p w:rsidR="009D76BA"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Default="009D76BA" w:rsidP="009D76BA">
      <w:pPr>
        <w:jc w:val="both"/>
        <w:rPr>
          <w:rFonts w:ascii="Arial" w:hAnsi="Arial" w:cs="Arial"/>
          <w:b/>
          <w:sz w:val="20"/>
          <w:szCs w:val="20"/>
        </w:rPr>
      </w:pPr>
    </w:p>
    <w:p w:rsidR="00054E47" w:rsidRPr="00501DA2" w:rsidRDefault="00054E47"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r w:rsidRPr="00501DA2">
        <w:rPr>
          <w:rFonts w:ascii="Arial" w:hAnsi="Arial" w:cs="Arial"/>
          <w:b/>
          <w:sz w:val="20"/>
          <w:szCs w:val="20"/>
        </w:rPr>
        <w:t>LIC. ELISEO FERNÁNDEZ MONTÚFAR</w:t>
      </w:r>
    </w:p>
    <w:p w:rsidR="009D76BA" w:rsidRPr="00501DA2" w:rsidRDefault="009D76BA" w:rsidP="009D76BA">
      <w:pPr>
        <w:jc w:val="both"/>
        <w:rPr>
          <w:rFonts w:ascii="Arial" w:hAnsi="Arial" w:cs="Arial"/>
          <w:b/>
          <w:sz w:val="20"/>
          <w:szCs w:val="20"/>
        </w:rPr>
      </w:pPr>
      <w:r w:rsidRPr="00501DA2">
        <w:rPr>
          <w:rFonts w:ascii="Arial" w:hAnsi="Arial" w:cs="Arial"/>
          <w:b/>
          <w:sz w:val="20"/>
          <w:szCs w:val="20"/>
        </w:rPr>
        <w:t>PRESIDENTE MUNICIPAL DE CAMPECHE.</w:t>
      </w:r>
    </w:p>
    <w:p w:rsidR="009D76BA" w:rsidRPr="00501DA2" w:rsidRDefault="009D76BA" w:rsidP="009D76BA">
      <w:pPr>
        <w:jc w:val="both"/>
        <w:rPr>
          <w:rFonts w:ascii="Arial" w:hAnsi="Arial" w:cs="Arial"/>
          <w:b/>
          <w:sz w:val="20"/>
          <w:szCs w:val="20"/>
        </w:rPr>
      </w:pPr>
    </w:p>
    <w:p w:rsidR="009D76BA" w:rsidRDefault="009D76BA" w:rsidP="009D76BA">
      <w:pPr>
        <w:jc w:val="both"/>
        <w:rPr>
          <w:rFonts w:ascii="Arial" w:hAnsi="Arial" w:cs="Arial"/>
          <w:b/>
          <w:sz w:val="20"/>
          <w:szCs w:val="20"/>
        </w:rPr>
      </w:pPr>
    </w:p>
    <w:p w:rsidR="009D76BA"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both"/>
        <w:rPr>
          <w:rFonts w:ascii="Arial" w:hAnsi="Arial" w:cs="Arial"/>
          <w:b/>
          <w:sz w:val="20"/>
          <w:szCs w:val="20"/>
        </w:rPr>
      </w:pPr>
    </w:p>
    <w:p w:rsidR="009D76BA" w:rsidRPr="00501DA2" w:rsidRDefault="009D76BA" w:rsidP="009D76BA">
      <w:pPr>
        <w:jc w:val="right"/>
        <w:rPr>
          <w:rFonts w:ascii="Arial" w:hAnsi="Arial" w:cs="Arial"/>
          <w:b/>
          <w:sz w:val="20"/>
          <w:szCs w:val="20"/>
        </w:rPr>
      </w:pPr>
      <w:r>
        <w:rPr>
          <w:rFonts w:ascii="Arial" w:hAnsi="Arial" w:cs="Arial"/>
          <w:b/>
          <w:sz w:val="20"/>
          <w:szCs w:val="20"/>
        </w:rPr>
        <w:t>I</w:t>
      </w:r>
      <w:r w:rsidRPr="00501DA2">
        <w:rPr>
          <w:rFonts w:ascii="Arial" w:hAnsi="Arial" w:cs="Arial"/>
          <w:b/>
          <w:sz w:val="20"/>
          <w:szCs w:val="20"/>
        </w:rPr>
        <w:t>NG.</w:t>
      </w:r>
      <w:r w:rsidRPr="00501DA2">
        <w:rPr>
          <w:rFonts w:ascii="Arial" w:hAnsi="Arial" w:cs="Arial"/>
          <w:bCs/>
          <w:sz w:val="20"/>
          <w:szCs w:val="20"/>
        </w:rPr>
        <w:t xml:space="preserve"> </w:t>
      </w:r>
      <w:r w:rsidRPr="00501DA2">
        <w:rPr>
          <w:rFonts w:ascii="Arial" w:hAnsi="Arial" w:cs="Arial"/>
          <w:b/>
          <w:bCs/>
          <w:sz w:val="20"/>
          <w:szCs w:val="20"/>
        </w:rPr>
        <w:t>PAUL ALFREDO ARCE ONTIVEROS</w:t>
      </w:r>
    </w:p>
    <w:p w:rsidR="009D76BA" w:rsidRDefault="009D76BA" w:rsidP="009D76BA">
      <w:pPr>
        <w:jc w:val="right"/>
        <w:rPr>
          <w:rFonts w:ascii="Arial" w:hAnsi="Arial" w:cs="Arial"/>
          <w:b/>
          <w:sz w:val="20"/>
          <w:szCs w:val="20"/>
        </w:rPr>
      </w:pPr>
      <w:r w:rsidRPr="00501DA2">
        <w:rPr>
          <w:rFonts w:ascii="Arial" w:hAnsi="Arial" w:cs="Arial"/>
          <w:b/>
          <w:sz w:val="20"/>
          <w:szCs w:val="20"/>
        </w:rPr>
        <w:t>SECRETARIO DEL H. AYUNTAMIENTO.</w:t>
      </w:r>
    </w:p>
    <w:p w:rsidR="0051072F" w:rsidRDefault="0051072F" w:rsidP="009D76BA">
      <w:pPr>
        <w:jc w:val="right"/>
        <w:rPr>
          <w:rFonts w:ascii="Arial" w:hAnsi="Arial" w:cs="Arial"/>
          <w:b/>
          <w:sz w:val="20"/>
          <w:szCs w:val="20"/>
        </w:rPr>
      </w:pPr>
    </w:p>
    <w:p w:rsidR="0051072F" w:rsidRDefault="0051072F" w:rsidP="009D76BA">
      <w:pPr>
        <w:jc w:val="right"/>
        <w:rPr>
          <w:rFonts w:ascii="Arial" w:hAnsi="Arial" w:cs="Arial"/>
          <w:b/>
          <w:sz w:val="20"/>
          <w:szCs w:val="20"/>
        </w:rPr>
      </w:pPr>
    </w:p>
    <w:p w:rsidR="0051072F" w:rsidRDefault="0051072F" w:rsidP="009D76BA">
      <w:pPr>
        <w:jc w:val="right"/>
        <w:rPr>
          <w:rFonts w:ascii="Arial" w:hAnsi="Arial" w:cs="Arial"/>
          <w:b/>
          <w:sz w:val="20"/>
          <w:szCs w:val="20"/>
        </w:rPr>
      </w:pPr>
    </w:p>
    <w:p w:rsidR="0051072F" w:rsidRDefault="0051072F" w:rsidP="009D76BA">
      <w:pPr>
        <w:jc w:val="right"/>
        <w:rPr>
          <w:rFonts w:ascii="Arial" w:hAnsi="Arial" w:cs="Arial"/>
          <w:b/>
          <w:sz w:val="20"/>
          <w:szCs w:val="20"/>
        </w:rPr>
      </w:pPr>
    </w:p>
    <w:p w:rsidR="0051072F" w:rsidRDefault="0051072F" w:rsidP="009D76BA">
      <w:pPr>
        <w:jc w:val="right"/>
        <w:rPr>
          <w:rFonts w:ascii="Arial" w:hAnsi="Arial" w:cs="Arial"/>
          <w:b/>
          <w:sz w:val="20"/>
          <w:szCs w:val="20"/>
        </w:rPr>
      </w:pPr>
    </w:p>
    <w:p w:rsidR="0051072F" w:rsidRDefault="0051072F" w:rsidP="009D76BA">
      <w:pPr>
        <w:jc w:val="right"/>
        <w:rPr>
          <w:rFonts w:ascii="Arial" w:hAnsi="Arial" w:cs="Arial"/>
          <w:b/>
          <w:sz w:val="20"/>
          <w:szCs w:val="20"/>
        </w:rPr>
      </w:pPr>
    </w:p>
    <w:p w:rsidR="0001740B" w:rsidRDefault="0001740B" w:rsidP="009D76BA">
      <w:pPr>
        <w:jc w:val="right"/>
        <w:rPr>
          <w:rFonts w:ascii="Arial" w:hAnsi="Arial" w:cs="Arial"/>
          <w:b/>
          <w:sz w:val="20"/>
          <w:szCs w:val="20"/>
        </w:rPr>
      </w:pPr>
    </w:p>
    <w:p w:rsidR="0001740B" w:rsidRDefault="0001740B" w:rsidP="009D76BA">
      <w:pPr>
        <w:jc w:val="right"/>
        <w:rPr>
          <w:rFonts w:ascii="Arial" w:hAnsi="Arial" w:cs="Arial"/>
          <w:b/>
          <w:sz w:val="20"/>
          <w:szCs w:val="20"/>
        </w:rPr>
      </w:pPr>
    </w:p>
    <w:p w:rsidR="0001740B" w:rsidRDefault="0001740B" w:rsidP="009D76BA">
      <w:pPr>
        <w:jc w:val="right"/>
        <w:rPr>
          <w:rFonts w:ascii="Arial" w:hAnsi="Arial" w:cs="Arial"/>
          <w:b/>
          <w:sz w:val="20"/>
          <w:szCs w:val="20"/>
        </w:rPr>
      </w:pPr>
    </w:p>
    <w:p w:rsidR="0001740B" w:rsidRDefault="0001740B" w:rsidP="009D76BA">
      <w:pPr>
        <w:jc w:val="right"/>
        <w:rPr>
          <w:rFonts w:ascii="Arial" w:hAnsi="Arial" w:cs="Arial"/>
          <w:b/>
          <w:sz w:val="20"/>
          <w:szCs w:val="20"/>
        </w:rPr>
      </w:pPr>
    </w:p>
    <w:p w:rsidR="0051072F" w:rsidRDefault="0051072F" w:rsidP="009D76BA">
      <w:pPr>
        <w:jc w:val="right"/>
        <w:rPr>
          <w:rFonts w:ascii="Arial" w:hAnsi="Arial" w:cs="Arial"/>
          <w:b/>
          <w:sz w:val="20"/>
          <w:szCs w:val="20"/>
        </w:rPr>
      </w:pPr>
    </w:p>
    <w:p w:rsidR="0051072F" w:rsidRDefault="0051072F" w:rsidP="009D76BA">
      <w:pPr>
        <w:jc w:val="right"/>
        <w:rPr>
          <w:rFonts w:ascii="Arial" w:hAnsi="Arial" w:cs="Arial"/>
          <w:b/>
          <w:sz w:val="20"/>
          <w:szCs w:val="20"/>
        </w:rPr>
      </w:pPr>
    </w:p>
    <w:p w:rsidR="0051072F" w:rsidRDefault="0051072F" w:rsidP="0051072F">
      <w:pPr>
        <w:jc w:val="right"/>
        <w:rPr>
          <w:rFonts w:ascii="Arial" w:hAnsi="Arial" w:cs="Arial"/>
          <w:b/>
          <w:sz w:val="20"/>
          <w:szCs w:val="20"/>
        </w:rPr>
      </w:pPr>
      <w:r w:rsidRPr="00BB6FFC">
        <w:rPr>
          <w:noProof/>
          <w:lang w:val="es-MX" w:eastAsia="es-MX"/>
        </w:rPr>
        <w:drawing>
          <wp:inline distT="0" distB="0" distL="0" distR="0" wp14:anchorId="4F1E272A" wp14:editId="52D14FDF">
            <wp:extent cx="5612130" cy="1168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168400"/>
                    </a:xfrm>
                    <a:prstGeom prst="rect">
                      <a:avLst/>
                    </a:prstGeom>
                    <a:noFill/>
                  </pic:spPr>
                </pic:pic>
              </a:graphicData>
            </a:graphic>
          </wp:inline>
        </w:drawing>
      </w:r>
    </w:p>
    <w:p w:rsidR="0051072F" w:rsidRDefault="0051072F" w:rsidP="0051072F">
      <w:pPr>
        <w:jc w:val="right"/>
        <w:rPr>
          <w:rFonts w:ascii="Arial" w:hAnsi="Arial" w:cs="Arial"/>
          <w:b/>
          <w:sz w:val="20"/>
          <w:szCs w:val="20"/>
        </w:rPr>
      </w:pPr>
    </w:p>
    <w:p w:rsidR="0051072F" w:rsidRDefault="0051072F" w:rsidP="0051072F">
      <w:pPr>
        <w:jc w:val="right"/>
        <w:rPr>
          <w:rFonts w:ascii="Arial" w:hAnsi="Arial" w:cs="Arial"/>
          <w:b/>
          <w:sz w:val="20"/>
          <w:szCs w:val="20"/>
        </w:rPr>
      </w:pPr>
    </w:p>
    <w:p w:rsidR="0051072F" w:rsidRDefault="0051072F" w:rsidP="0051072F">
      <w:pPr>
        <w:jc w:val="right"/>
        <w:rPr>
          <w:rFonts w:ascii="Arial" w:hAnsi="Arial" w:cs="Arial"/>
          <w:b/>
          <w:sz w:val="20"/>
          <w:szCs w:val="20"/>
        </w:rPr>
      </w:pPr>
    </w:p>
    <w:p w:rsidR="0051072F" w:rsidRDefault="0051072F" w:rsidP="0051072F">
      <w:pPr>
        <w:jc w:val="both"/>
        <w:rPr>
          <w:rFonts w:ascii="Arial" w:hAnsi="Arial" w:cs="Arial"/>
          <w:b/>
          <w:sz w:val="20"/>
          <w:szCs w:val="20"/>
        </w:rPr>
      </w:pPr>
      <w:r w:rsidRPr="00BD5930">
        <w:rPr>
          <w:rFonts w:ascii="Arial" w:hAnsi="Arial" w:cs="Arial"/>
          <w:b/>
          <w:sz w:val="20"/>
          <w:szCs w:val="20"/>
        </w:rPr>
        <w:t>INGENIERO PAUL ALFREDO ARCE ONTIVEROS, SECRETARIO DEL HONORABLE AYUNTAMIENTO DEL MUNICIPIO DE CAMPECHE.</w:t>
      </w:r>
    </w:p>
    <w:p w:rsidR="00A11134" w:rsidRPr="00BD5930" w:rsidRDefault="00A11134" w:rsidP="0051072F">
      <w:pPr>
        <w:jc w:val="both"/>
        <w:rPr>
          <w:rFonts w:ascii="Arial" w:hAnsi="Arial" w:cs="Arial"/>
          <w:b/>
          <w:sz w:val="20"/>
          <w:szCs w:val="20"/>
        </w:rPr>
      </w:pPr>
    </w:p>
    <w:p w:rsidR="0051072F" w:rsidRDefault="0051072F" w:rsidP="0051072F">
      <w:pPr>
        <w:jc w:val="both"/>
        <w:rPr>
          <w:rFonts w:ascii="Arial" w:hAnsi="Arial" w:cs="Arial"/>
          <w:sz w:val="20"/>
          <w:szCs w:val="20"/>
        </w:rPr>
      </w:pPr>
      <w:r w:rsidRPr="00BD5930">
        <w:rPr>
          <w:rFonts w:ascii="Arial" w:hAnsi="Arial" w:cs="Arial"/>
          <w:b/>
          <w:sz w:val="20"/>
          <w:szCs w:val="20"/>
        </w:rPr>
        <w:t xml:space="preserve">CERTIFICA: </w:t>
      </w:r>
      <w:r w:rsidRPr="00BD5930">
        <w:rPr>
          <w:rFonts w:ascii="Arial" w:hAnsi="Arial" w:cs="Arial"/>
          <w:sz w:val="20"/>
          <w:szCs w:val="20"/>
        </w:rPr>
        <w:t xml:space="preserve">Con fundamento en lo establecido por los artículos 123 Fracción IV de la Ley Orgánica de los Municipios del Estado de Campeche; </w:t>
      </w:r>
      <w:r w:rsidR="00BA2EB6" w:rsidRPr="007E4103">
        <w:rPr>
          <w:rFonts w:ascii="Arial" w:hAnsi="Arial" w:cs="Arial"/>
          <w:sz w:val="20"/>
          <w:szCs w:val="20"/>
        </w:rPr>
        <w:t>18 fracción IX del Reglamento de la Administración Pública Centralizada y Paramunicipal del Municipio de Campech</w:t>
      </w:r>
      <w:r w:rsidR="00BA2EB6" w:rsidRPr="0018588C">
        <w:rPr>
          <w:rFonts w:ascii="Arial" w:hAnsi="Arial" w:cs="Arial"/>
          <w:sz w:val="20"/>
          <w:szCs w:val="20"/>
        </w:rPr>
        <w:t>e</w:t>
      </w:r>
      <w:r w:rsidRPr="00BD5930">
        <w:rPr>
          <w:rFonts w:ascii="Arial" w:hAnsi="Arial" w:cs="Arial"/>
          <w:sz w:val="20"/>
          <w:szCs w:val="20"/>
        </w:rPr>
        <w:t xml:space="preserv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BD5930">
        <w:rPr>
          <w:rFonts w:ascii="Arial" w:hAnsi="Arial" w:cs="Arial"/>
          <w:b/>
          <w:sz w:val="20"/>
          <w:szCs w:val="20"/>
        </w:rPr>
        <w:t xml:space="preserve">PUNTO CUARTO </w:t>
      </w:r>
      <w:r w:rsidRPr="00BD5930">
        <w:rPr>
          <w:rFonts w:ascii="Arial" w:hAnsi="Arial" w:cs="Arial"/>
          <w:sz w:val="20"/>
          <w:szCs w:val="20"/>
        </w:rPr>
        <w:t xml:space="preserve">del Orden del Día de la </w:t>
      </w:r>
      <w:r w:rsidRPr="00BD5930">
        <w:rPr>
          <w:rFonts w:ascii="Arial" w:hAnsi="Arial" w:cs="Arial"/>
          <w:b/>
          <w:sz w:val="20"/>
          <w:szCs w:val="20"/>
        </w:rPr>
        <w:t xml:space="preserve">DÉCIMA </w:t>
      </w:r>
      <w:r>
        <w:rPr>
          <w:rFonts w:ascii="Arial" w:hAnsi="Arial" w:cs="Arial"/>
          <w:b/>
          <w:sz w:val="20"/>
          <w:szCs w:val="20"/>
        </w:rPr>
        <w:t>CUARTA</w:t>
      </w:r>
      <w:r w:rsidRPr="00BD5930">
        <w:rPr>
          <w:rFonts w:ascii="Arial" w:hAnsi="Arial" w:cs="Arial"/>
          <w:b/>
          <w:sz w:val="20"/>
          <w:szCs w:val="20"/>
        </w:rPr>
        <w:t xml:space="preserve"> SESIÓN ORDINARIA </w:t>
      </w:r>
      <w:r w:rsidRPr="00BD5930">
        <w:rPr>
          <w:rFonts w:ascii="Arial" w:eastAsia="Arial Unicode MS" w:hAnsi="Arial" w:cs="Arial"/>
          <w:b/>
          <w:sz w:val="20"/>
          <w:szCs w:val="20"/>
        </w:rPr>
        <w:t>DEL H. AYUNTAMIENTO DEL MUNICIPIO DE CAMPECHE</w:t>
      </w:r>
      <w:r w:rsidRPr="00BD5930">
        <w:rPr>
          <w:rFonts w:ascii="Arial" w:hAnsi="Arial" w:cs="Arial"/>
          <w:b/>
          <w:sz w:val="20"/>
          <w:szCs w:val="20"/>
        </w:rPr>
        <w:t xml:space="preserve">, </w:t>
      </w:r>
      <w:r w:rsidRPr="00BD5930">
        <w:rPr>
          <w:rFonts w:ascii="Arial" w:hAnsi="Arial" w:cs="Arial"/>
          <w:sz w:val="20"/>
          <w:szCs w:val="20"/>
        </w:rPr>
        <w:t xml:space="preserve">celebrada el día </w:t>
      </w:r>
      <w:r w:rsidR="0001740B">
        <w:rPr>
          <w:rFonts w:ascii="Arial" w:hAnsi="Arial" w:cs="Arial"/>
          <w:sz w:val="20"/>
          <w:szCs w:val="20"/>
        </w:rPr>
        <w:t>31</w:t>
      </w:r>
      <w:r w:rsidRPr="00BD5930">
        <w:rPr>
          <w:rFonts w:ascii="Arial" w:hAnsi="Arial" w:cs="Arial"/>
          <w:sz w:val="20"/>
          <w:szCs w:val="20"/>
        </w:rPr>
        <w:t xml:space="preserve"> del mes de</w:t>
      </w:r>
      <w:r>
        <w:rPr>
          <w:rFonts w:ascii="Arial" w:hAnsi="Arial" w:cs="Arial"/>
          <w:sz w:val="20"/>
          <w:szCs w:val="20"/>
        </w:rPr>
        <w:t xml:space="preserve"> </w:t>
      </w:r>
      <w:r w:rsidR="003C6F3B">
        <w:rPr>
          <w:rFonts w:ascii="Arial" w:hAnsi="Arial" w:cs="Arial"/>
          <w:sz w:val="20"/>
          <w:szCs w:val="20"/>
        </w:rPr>
        <w:t>enero del año 2020</w:t>
      </w:r>
      <w:r w:rsidRPr="00BD5930">
        <w:rPr>
          <w:rFonts w:ascii="Arial" w:hAnsi="Arial" w:cs="Arial"/>
          <w:sz w:val="20"/>
          <w:szCs w:val="20"/>
        </w:rPr>
        <w:t>, el cual reproduzco en su parte conducente:</w:t>
      </w:r>
    </w:p>
    <w:p w:rsidR="0051072F" w:rsidRPr="00BD5930" w:rsidRDefault="0051072F" w:rsidP="0051072F">
      <w:pPr>
        <w:jc w:val="both"/>
        <w:rPr>
          <w:rFonts w:ascii="Arial" w:hAnsi="Arial" w:cs="Arial"/>
          <w:sz w:val="20"/>
          <w:szCs w:val="20"/>
        </w:rPr>
      </w:pPr>
    </w:p>
    <w:p w:rsidR="0051072F" w:rsidRDefault="0051072F" w:rsidP="0051072F">
      <w:pPr>
        <w:jc w:val="both"/>
        <w:rPr>
          <w:rFonts w:ascii="Arial" w:hAnsi="Arial" w:cs="Arial"/>
          <w:b/>
          <w:sz w:val="20"/>
          <w:szCs w:val="20"/>
        </w:rPr>
      </w:pPr>
      <w:r w:rsidRPr="00BD5930">
        <w:rPr>
          <w:rFonts w:ascii="Arial" w:eastAsia="Arial Unicode MS" w:hAnsi="Arial" w:cs="Arial"/>
          <w:b/>
          <w:sz w:val="20"/>
          <w:szCs w:val="20"/>
        </w:rPr>
        <w:t>IV.-</w:t>
      </w:r>
      <w:r w:rsidRPr="00BD5930">
        <w:rPr>
          <w:rFonts w:ascii="Arial" w:eastAsia="Arial Unicode MS" w:hAnsi="Arial" w:cs="Arial"/>
          <w:sz w:val="26"/>
          <w:szCs w:val="26"/>
        </w:rPr>
        <w:t xml:space="preserve"> </w:t>
      </w:r>
      <w:r w:rsidRPr="00BD5930">
        <w:rPr>
          <w:rFonts w:ascii="Arial" w:eastAsia="Arial Unicode MS" w:hAnsi="Arial" w:cs="Arial"/>
          <w:b/>
          <w:sz w:val="20"/>
          <w:szCs w:val="20"/>
        </w:rPr>
        <w:t xml:space="preserve">SE SOMETE A CONSIDERACIÓN Y VOTACIÓN DEL CABILDO, EL </w:t>
      </w:r>
      <w:r w:rsidRPr="00BD5930">
        <w:rPr>
          <w:rFonts w:ascii="Arial" w:hAnsi="Arial" w:cs="Arial"/>
          <w:b/>
          <w:sz w:val="20"/>
          <w:szCs w:val="20"/>
        </w:rPr>
        <w:t>INFORME FINANCIERO Y CONTABLE DE LA TESORERÍA MUNICIPAL CORRESPONDIENTE AL MES DE</w:t>
      </w:r>
      <w:r>
        <w:rPr>
          <w:rFonts w:ascii="Arial" w:hAnsi="Arial" w:cs="Arial"/>
          <w:b/>
          <w:sz w:val="20"/>
          <w:szCs w:val="20"/>
        </w:rPr>
        <w:t xml:space="preserve"> </w:t>
      </w:r>
      <w:r w:rsidR="0001740B">
        <w:rPr>
          <w:rFonts w:ascii="Arial" w:hAnsi="Arial" w:cs="Arial"/>
          <w:b/>
          <w:sz w:val="20"/>
          <w:szCs w:val="20"/>
        </w:rPr>
        <w:t>DICIEMBRE</w:t>
      </w:r>
      <w:r w:rsidRPr="00BD5930">
        <w:rPr>
          <w:rFonts w:ascii="Arial" w:hAnsi="Arial" w:cs="Arial"/>
          <w:b/>
          <w:sz w:val="20"/>
          <w:szCs w:val="20"/>
        </w:rPr>
        <w:t xml:space="preserve"> DEL AÑO 2019.</w:t>
      </w:r>
    </w:p>
    <w:p w:rsidR="0051072F" w:rsidRPr="00BD5930" w:rsidRDefault="0051072F" w:rsidP="0051072F">
      <w:pPr>
        <w:jc w:val="both"/>
        <w:rPr>
          <w:rFonts w:ascii="Arial" w:hAnsi="Arial" w:cs="Arial"/>
          <w:b/>
          <w:sz w:val="20"/>
          <w:szCs w:val="20"/>
        </w:rPr>
      </w:pPr>
    </w:p>
    <w:p w:rsidR="0051072F" w:rsidRDefault="0051072F" w:rsidP="0051072F">
      <w:pPr>
        <w:jc w:val="both"/>
        <w:rPr>
          <w:rFonts w:ascii="Arial" w:hAnsi="Arial" w:cs="Arial"/>
          <w:bCs/>
          <w:iCs/>
          <w:color w:val="0D0D0D"/>
          <w:sz w:val="20"/>
          <w:szCs w:val="20"/>
        </w:rPr>
      </w:pPr>
      <w:r w:rsidRPr="00BD5930">
        <w:rPr>
          <w:rFonts w:ascii="Arial" w:hAnsi="Arial" w:cs="Arial"/>
          <w:b/>
          <w:sz w:val="20"/>
          <w:szCs w:val="20"/>
        </w:rPr>
        <w:t xml:space="preserve">Presidente: </w:t>
      </w:r>
      <w:r w:rsidRPr="00BD5930">
        <w:rPr>
          <w:rFonts w:ascii="Arial" w:hAnsi="Arial" w:cs="Arial"/>
          <w:color w:val="0D0D0D"/>
          <w:sz w:val="20"/>
          <w:szCs w:val="20"/>
        </w:rPr>
        <w:t>E</w:t>
      </w:r>
      <w:r w:rsidRPr="00BD5930">
        <w:rPr>
          <w:rFonts w:ascii="Arial" w:hAnsi="Arial" w:cs="Arial"/>
          <w:bCs/>
          <w:iCs/>
          <w:color w:val="0D0D0D"/>
          <w:sz w:val="20"/>
          <w:szCs w:val="20"/>
        </w:rPr>
        <w:t>n términos de lo establecido en los artículos 51, 58, 59 y 62 del Reglamento Interior del H. Ayuntamiento para el Municipio de Campeche, se somete el presente asunto a votación económica por lo que sírvanse a manifestarlo levantando su mano derecha.</w:t>
      </w:r>
    </w:p>
    <w:p w:rsidR="0051072F" w:rsidRPr="00BD5930" w:rsidRDefault="0051072F" w:rsidP="0051072F">
      <w:pPr>
        <w:jc w:val="both"/>
        <w:rPr>
          <w:rFonts w:ascii="Arial" w:hAnsi="Arial" w:cs="Arial"/>
          <w:b/>
          <w:bCs/>
          <w:iCs/>
          <w:color w:val="0D0D0D"/>
          <w:sz w:val="20"/>
          <w:szCs w:val="20"/>
        </w:rPr>
      </w:pPr>
    </w:p>
    <w:p w:rsidR="0051072F" w:rsidRDefault="0051072F" w:rsidP="0051072F">
      <w:pPr>
        <w:jc w:val="both"/>
        <w:rPr>
          <w:rFonts w:ascii="Arial" w:hAnsi="Arial" w:cs="Arial"/>
          <w:iCs/>
          <w:color w:val="0D0D0D"/>
          <w:sz w:val="20"/>
          <w:szCs w:val="20"/>
        </w:rPr>
      </w:pPr>
      <w:r w:rsidRPr="00BD5930">
        <w:rPr>
          <w:rFonts w:ascii="Arial" w:hAnsi="Arial" w:cs="Arial"/>
          <w:b/>
          <w:bCs/>
          <w:iCs/>
          <w:color w:val="0D0D0D"/>
          <w:sz w:val="20"/>
          <w:szCs w:val="20"/>
        </w:rPr>
        <w:t xml:space="preserve">Secretario: </w:t>
      </w:r>
      <w:r w:rsidRPr="00BD5930">
        <w:rPr>
          <w:rFonts w:ascii="Arial" w:hAnsi="Arial" w:cs="Arial"/>
          <w:bCs/>
          <w:iCs/>
          <w:color w:val="0D0D0D"/>
          <w:sz w:val="20"/>
          <w:szCs w:val="20"/>
        </w:rPr>
        <w:t xml:space="preserve">De conformidad a lo establecido por el artículo 93 Fracción VIII </w:t>
      </w:r>
      <w:r w:rsidRPr="00BD5930">
        <w:rPr>
          <w:rFonts w:ascii="Arial" w:hAnsi="Arial" w:cs="Arial"/>
          <w:color w:val="0D0D0D"/>
          <w:sz w:val="20"/>
          <w:szCs w:val="20"/>
        </w:rPr>
        <w:t>del Reglamento Interior del H. Ayuntamiento para el Municipio de Campeche,</w:t>
      </w:r>
      <w:r w:rsidRPr="00BD5930">
        <w:rPr>
          <w:rFonts w:ascii="Arial" w:hAnsi="Arial" w:cs="Arial"/>
          <w:bCs/>
          <w:iCs/>
          <w:color w:val="0D0D0D"/>
          <w:sz w:val="20"/>
          <w:szCs w:val="20"/>
        </w:rPr>
        <w:t xml:space="preserve"> le informo a usted Ciudadano Presidente Municipal, que </w:t>
      </w:r>
      <w:r w:rsidRPr="00BD5930">
        <w:rPr>
          <w:rFonts w:ascii="Arial" w:hAnsi="Arial" w:cs="Arial"/>
          <w:color w:val="0D0D0D"/>
          <w:sz w:val="20"/>
          <w:szCs w:val="20"/>
        </w:rPr>
        <w:t xml:space="preserve">se emitieron </w:t>
      </w:r>
      <w:r>
        <w:rPr>
          <w:rFonts w:ascii="Arial" w:hAnsi="Arial" w:cs="Arial"/>
          <w:b/>
          <w:color w:val="0D0D0D"/>
          <w:sz w:val="20"/>
          <w:szCs w:val="20"/>
        </w:rPr>
        <w:t>DIEZ</w:t>
      </w:r>
      <w:r w:rsidRPr="00BD5930">
        <w:rPr>
          <w:rFonts w:ascii="Arial" w:hAnsi="Arial" w:cs="Arial"/>
          <w:color w:val="0D0D0D"/>
          <w:sz w:val="20"/>
          <w:szCs w:val="20"/>
        </w:rPr>
        <w:t xml:space="preserve"> </w:t>
      </w:r>
      <w:r w:rsidRPr="00BD5930">
        <w:rPr>
          <w:rFonts w:ascii="Arial" w:hAnsi="Arial" w:cs="Arial"/>
          <w:iCs/>
          <w:color w:val="0D0D0D"/>
          <w:sz w:val="20"/>
          <w:szCs w:val="20"/>
        </w:rPr>
        <w:t xml:space="preserve">votos a favor y </w:t>
      </w:r>
      <w:r>
        <w:rPr>
          <w:rFonts w:ascii="Arial" w:hAnsi="Arial" w:cs="Arial"/>
          <w:b/>
          <w:iCs/>
          <w:color w:val="0D0D0D"/>
          <w:sz w:val="20"/>
          <w:szCs w:val="20"/>
        </w:rPr>
        <w:t>C</w:t>
      </w:r>
      <w:r w:rsidR="0001740B">
        <w:rPr>
          <w:rFonts w:ascii="Arial" w:hAnsi="Arial" w:cs="Arial"/>
          <w:b/>
          <w:iCs/>
          <w:color w:val="0D0D0D"/>
          <w:sz w:val="20"/>
          <w:szCs w:val="20"/>
        </w:rPr>
        <w:t>INCO</w:t>
      </w:r>
      <w:r w:rsidRPr="00BD5930">
        <w:rPr>
          <w:rFonts w:ascii="Arial" w:hAnsi="Arial" w:cs="Arial"/>
          <w:iCs/>
          <w:color w:val="0D0D0D"/>
          <w:sz w:val="20"/>
          <w:szCs w:val="20"/>
        </w:rPr>
        <w:t xml:space="preserve"> votos en contra.</w:t>
      </w:r>
    </w:p>
    <w:p w:rsidR="0051072F" w:rsidRPr="00BD5930" w:rsidRDefault="0051072F" w:rsidP="0051072F">
      <w:pPr>
        <w:jc w:val="both"/>
        <w:rPr>
          <w:rFonts w:ascii="Arial" w:hAnsi="Arial" w:cs="Arial"/>
          <w:iCs/>
          <w:color w:val="0D0D0D"/>
          <w:sz w:val="20"/>
          <w:szCs w:val="20"/>
        </w:rPr>
      </w:pPr>
    </w:p>
    <w:p w:rsidR="0051072F" w:rsidRDefault="0051072F" w:rsidP="0051072F">
      <w:pPr>
        <w:jc w:val="both"/>
        <w:rPr>
          <w:rFonts w:ascii="Arial" w:hAnsi="Arial" w:cs="Arial"/>
          <w:b/>
          <w:iCs/>
          <w:color w:val="0D0D0D"/>
          <w:sz w:val="20"/>
          <w:szCs w:val="20"/>
        </w:rPr>
      </w:pPr>
      <w:r w:rsidRPr="00BD5930">
        <w:rPr>
          <w:rFonts w:ascii="Arial" w:hAnsi="Arial" w:cs="Arial"/>
          <w:b/>
          <w:iCs/>
          <w:color w:val="0D0D0D"/>
          <w:sz w:val="20"/>
          <w:szCs w:val="20"/>
        </w:rPr>
        <w:t xml:space="preserve">Presidente: </w:t>
      </w:r>
      <w:r w:rsidRPr="00BD5930">
        <w:rPr>
          <w:rFonts w:ascii="Arial" w:hAnsi="Arial" w:cs="Arial"/>
          <w:iCs/>
          <w:color w:val="0D0D0D"/>
          <w:sz w:val="20"/>
          <w:szCs w:val="20"/>
        </w:rPr>
        <w:t xml:space="preserve">Aprobado por </w:t>
      </w:r>
      <w:r w:rsidRPr="00BD5930">
        <w:rPr>
          <w:rFonts w:ascii="Arial" w:hAnsi="Arial" w:cs="Arial"/>
          <w:b/>
          <w:iCs/>
          <w:color w:val="0D0D0D"/>
          <w:sz w:val="20"/>
          <w:szCs w:val="20"/>
        </w:rPr>
        <w:t>MAYORÍA DE VOTOS…</w:t>
      </w:r>
    </w:p>
    <w:p w:rsidR="0051072F" w:rsidRPr="00BD5930" w:rsidRDefault="0051072F" w:rsidP="0051072F">
      <w:pPr>
        <w:jc w:val="both"/>
        <w:rPr>
          <w:rFonts w:ascii="Arial" w:hAnsi="Arial" w:cs="Arial"/>
          <w:b/>
          <w:iCs/>
          <w:color w:val="0D0D0D"/>
          <w:sz w:val="20"/>
          <w:szCs w:val="20"/>
        </w:rPr>
      </w:pPr>
    </w:p>
    <w:p w:rsidR="0051072F" w:rsidRPr="00BD5930" w:rsidRDefault="0051072F" w:rsidP="0051072F">
      <w:pPr>
        <w:jc w:val="both"/>
        <w:rPr>
          <w:rFonts w:ascii="Arial" w:hAnsi="Arial" w:cs="Arial"/>
          <w:color w:val="0D0D0D"/>
          <w:sz w:val="20"/>
          <w:szCs w:val="20"/>
        </w:rPr>
      </w:pPr>
      <w:r w:rsidRPr="00BD5930">
        <w:rPr>
          <w:rFonts w:ascii="Arial" w:hAnsi="Arial" w:cs="Arial"/>
          <w:color w:val="0D0D0D"/>
          <w:sz w:val="20"/>
          <w:szCs w:val="20"/>
        </w:rPr>
        <w:t xml:space="preserve">PARA TODOS LOS EFECTOS LEGALES CORRESPONDIENTES EXPIDO LA PRESENTE CERTIFICACIÓN EN LA CIUDAD DE SAN FRANCISCO DE CAMPECHE, MUNICIPIO Y ESTADO DE CAMPECHE, SIENDO EL DÍA </w:t>
      </w:r>
      <w:r w:rsidR="00BA2EB6">
        <w:rPr>
          <w:rFonts w:ascii="Arial" w:hAnsi="Arial" w:cs="Arial"/>
          <w:color w:val="0D0D0D"/>
          <w:sz w:val="20"/>
          <w:szCs w:val="20"/>
        </w:rPr>
        <w:t>TREINTA Y UNO</w:t>
      </w:r>
      <w:r w:rsidRPr="00BD5930">
        <w:rPr>
          <w:rFonts w:ascii="Arial" w:hAnsi="Arial" w:cs="Arial"/>
          <w:color w:val="0D0D0D"/>
          <w:sz w:val="20"/>
          <w:szCs w:val="20"/>
        </w:rPr>
        <w:t xml:space="preserve"> DEL</w:t>
      </w:r>
      <w:r w:rsidR="003C6F3B">
        <w:rPr>
          <w:rFonts w:ascii="Arial" w:hAnsi="Arial" w:cs="Arial"/>
          <w:color w:val="0D0D0D"/>
          <w:sz w:val="20"/>
          <w:szCs w:val="20"/>
        </w:rPr>
        <w:t xml:space="preserve"> MES DE ENERO</w:t>
      </w:r>
      <w:r w:rsidRPr="00BD5930">
        <w:rPr>
          <w:rFonts w:ascii="Arial" w:hAnsi="Arial" w:cs="Arial"/>
          <w:color w:val="0D0D0D"/>
          <w:sz w:val="20"/>
          <w:szCs w:val="20"/>
        </w:rPr>
        <w:t xml:space="preserve"> DEL AÑO DOS MIL </w:t>
      </w:r>
      <w:r w:rsidR="003C6F3B">
        <w:rPr>
          <w:rFonts w:ascii="Arial" w:hAnsi="Arial" w:cs="Arial"/>
          <w:color w:val="0D0D0D"/>
          <w:sz w:val="20"/>
          <w:szCs w:val="20"/>
        </w:rPr>
        <w:t>VEINTE</w:t>
      </w:r>
      <w:r w:rsidRPr="00BD5930">
        <w:rPr>
          <w:rFonts w:ascii="Arial" w:hAnsi="Arial" w:cs="Arial"/>
          <w:color w:val="0D0D0D"/>
          <w:sz w:val="20"/>
          <w:szCs w:val="20"/>
        </w:rPr>
        <w:t>.</w:t>
      </w:r>
    </w:p>
    <w:p w:rsidR="0051072F" w:rsidRDefault="0051072F" w:rsidP="0051072F">
      <w:pPr>
        <w:jc w:val="both"/>
        <w:rPr>
          <w:rFonts w:ascii="Arial" w:hAnsi="Arial" w:cs="Arial"/>
          <w:color w:val="0D0D0D"/>
          <w:sz w:val="20"/>
          <w:szCs w:val="20"/>
        </w:rPr>
      </w:pPr>
    </w:p>
    <w:p w:rsidR="0051072F" w:rsidRPr="00BD5930" w:rsidRDefault="0051072F" w:rsidP="0051072F">
      <w:pPr>
        <w:jc w:val="both"/>
        <w:rPr>
          <w:rFonts w:ascii="Arial" w:hAnsi="Arial" w:cs="Arial"/>
          <w:color w:val="0D0D0D"/>
          <w:sz w:val="20"/>
          <w:szCs w:val="20"/>
        </w:rPr>
      </w:pPr>
    </w:p>
    <w:p w:rsidR="0051072F" w:rsidRDefault="0051072F" w:rsidP="0051072F">
      <w:pPr>
        <w:tabs>
          <w:tab w:val="center" w:pos="4536"/>
          <w:tab w:val="left" w:pos="6067"/>
        </w:tabs>
        <w:jc w:val="center"/>
        <w:rPr>
          <w:rFonts w:ascii="Arial" w:hAnsi="Arial" w:cs="Arial"/>
          <w:b/>
          <w:sz w:val="20"/>
          <w:szCs w:val="20"/>
        </w:rPr>
      </w:pPr>
      <w:r w:rsidRPr="00BD5930">
        <w:rPr>
          <w:rFonts w:ascii="Arial" w:hAnsi="Arial" w:cs="Arial"/>
          <w:b/>
          <w:sz w:val="20"/>
          <w:szCs w:val="20"/>
        </w:rPr>
        <w:t>ATENTAMENTE</w:t>
      </w:r>
    </w:p>
    <w:p w:rsidR="0051072F" w:rsidRPr="00BD5930" w:rsidRDefault="0051072F" w:rsidP="0051072F">
      <w:pPr>
        <w:tabs>
          <w:tab w:val="center" w:pos="4536"/>
          <w:tab w:val="left" w:pos="6067"/>
        </w:tabs>
        <w:jc w:val="center"/>
        <w:rPr>
          <w:rFonts w:ascii="Arial" w:hAnsi="Arial" w:cs="Arial"/>
          <w:b/>
          <w:sz w:val="20"/>
          <w:szCs w:val="20"/>
        </w:rPr>
      </w:pPr>
    </w:p>
    <w:p w:rsidR="0051072F" w:rsidRPr="00BD5930" w:rsidRDefault="0051072F" w:rsidP="0051072F">
      <w:pPr>
        <w:tabs>
          <w:tab w:val="center" w:pos="4536"/>
          <w:tab w:val="left" w:pos="6067"/>
        </w:tabs>
        <w:jc w:val="center"/>
        <w:rPr>
          <w:rFonts w:ascii="Arial" w:hAnsi="Arial" w:cs="Arial"/>
          <w:b/>
          <w:sz w:val="20"/>
          <w:szCs w:val="20"/>
        </w:rPr>
      </w:pPr>
    </w:p>
    <w:p w:rsidR="0051072F" w:rsidRPr="00BD5930" w:rsidRDefault="0051072F" w:rsidP="0051072F">
      <w:pPr>
        <w:jc w:val="center"/>
        <w:rPr>
          <w:rFonts w:ascii="Arial" w:hAnsi="Arial" w:cs="Arial"/>
          <w:b/>
          <w:sz w:val="20"/>
          <w:szCs w:val="20"/>
        </w:rPr>
      </w:pPr>
      <w:r w:rsidRPr="00BD5930">
        <w:rPr>
          <w:rFonts w:ascii="Arial" w:hAnsi="Arial" w:cs="Arial"/>
          <w:b/>
          <w:sz w:val="20"/>
          <w:szCs w:val="20"/>
        </w:rPr>
        <w:t>ING. PAUL ALFREDO ARCE ONTIVEROS.</w:t>
      </w:r>
    </w:p>
    <w:p w:rsidR="0051072F" w:rsidRPr="00BD5930" w:rsidRDefault="0051072F" w:rsidP="0051072F">
      <w:pPr>
        <w:jc w:val="center"/>
        <w:rPr>
          <w:rFonts w:ascii="Arial" w:hAnsi="Arial" w:cs="Arial"/>
          <w:b/>
          <w:bCs/>
          <w:sz w:val="20"/>
          <w:szCs w:val="20"/>
        </w:rPr>
      </w:pPr>
      <w:r w:rsidRPr="00BD5930">
        <w:rPr>
          <w:rFonts w:ascii="Arial" w:hAnsi="Arial" w:cs="Arial"/>
          <w:b/>
          <w:bCs/>
          <w:sz w:val="20"/>
          <w:szCs w:val="20"/>
        </w:rPr>
        <w:t>SECRETARIO DEL H. AYUNTAMIENTO</w:t>
      </w:r>
    </w:p>
    <w:p w:rsidR="0051072F" w:rsidRPr="00BD5930" w:rsidRDefault="0051072F" w:rsidP="0051072F">
      <w:pPr>
        <w:jc w:val="both"/>
        <w:rPr>
          <w:rFonts w:ascii="Arial" w:hAnsi="Arial" w:cs="Arial"/>
          <w:b/>
          <w:sz w:val="20"/>
          <w:szCs w:val="20"/>
          <w:lang w:eastAsia="es-MX"/>
        </w:rPr>
      </w:pPr>
    </w:p>
    <w:p w:rsidR="0051072F" w:rsidRPr="00501DA2" w:rsidRDefault="0051072F" w:rsidP="0051072F">
      <w:pPr>
        <w:jc w:val="right"/>
        <w:rPr>
          <w:rFonts w:ascii="Arial" w:hAnsi="Arial" w:cs="Arial"/>
          <w:sz w:val="20"/>
          <w:szCs w:val="20"/>
        </w:rPr>
      </w:pPr>
    </w:p>
    <w:p w:rsidR="0051072F" w:rsidRDefault="008E0D88" w:rsidP="0051072F">
      <w:r>
        <w:rPr>
          <w:noProof/>
          <w:lang w:val="es-MX" w:eastAsia="es-MX"/>
        </w:rPr>
        <w:drawing>
          <wp:anchor distT="0" distB="0" distL="114300" distR="114300" simplePos="0" relativeHeight="251664384" behindDoc="1" locked="0" layoutInCell="1" allowOverlap="1" wp14:anchorId="18EFAE66" wp14:editId="3E022F4F">
            <wp:simplePos x="0" y="0"/>
            <wp:positionH relativeFrom="column">
              <wp:posOffset>5715</wp:posOffset>
            </wp:positionH>
            <wp:positionV relativeFrom="paragraph">
              <wp:posOffset>171451</wp:posOffset>
            </wp:positionV>
            <wp:extent cx="6067425" cy="1235564"/>
            <wp:effectExtent l="0" t="0" r="0" b="0"/>
            <wp:wrapNone/>
            <wp:docPr id="3" name="Imagen 3" descr="MEMBRETES_DIRECCION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ETES_DIRECCIONES-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450" cy="1240253"/>
                    </a:xfrm>
                    <a:prstGeom prst="rect">
                      <a:avLst/>
                    </a:prstGeom>
                    <a:noFill/>
                  </pic:spPr>
                </pic:pic>
              </a:graphicData>
            </a:graphic>
            <wp14:sizeRelH relativeFrom="page">
              <wp14:pctWidth>0</wp14:pctWidth>
            </wp14:sizeRelH>
            <wp14:sizeRelV relativeFrom="page">
              <wp14:pctHeight>0</wp14:pctHeight>
            </wp14:sizeRelV>
          </wp:anchor>
        </w:drawing>
      </w:r>
    </w:p>
    <w:p w:rsidR="0051072F" w:rsidRDefault="0051072F" w:rsidP="009D76BA">
      <w:pPr>
        <w:jc w:val="right"/>
        <w:rPr>
          <w:rFonts w:ascii="Arial" w:hAnsi="Arial" w:cs="Arial"/>
          <w:b/>
          <w:sz w:val="20"/>
          <w:szCs w:val="20"/>
        </w:rPr>
      </w:pPr>
    </w:p>
    <w:p w:rsidR="0051072F" w:rsidRDefault="0051072F" w:rsidP="009D76BA">
      <w:pPr>
        <w:jc w:val="right"/>
        <w:rPr>
          <w:rFonts w:ascii="Arial" w:hAnsi="Arial" w:cs="Arial"/>
          <w:b/>
          <w:sz w:val="20"/>
          <w:szCs w:val="20"/>
        </w:rPr>
      </w:pPr>
    </w:p>
    <w:p w:rsidR="0051072F" w:rsidRPr="00501DA2" w:rsidRDefault="0051072F" w:rsidP="009D76BA">
      <w:pPr>
        <w:jc w:val="right"/>
        <w:rPr>
          <w:rFonts w:ascii="Arial" w:hAnsi="Arial" w:cs="Arial"/>
          <w:sz w:val="20"/>
          <w:szCs w:val="20"/>
        </w:rPr>
      </w:pPr>
    </w:p>
    <w:sectPr w:rsidR="0051072F" w:rsidRPr="00501DA2" w:rsidSect="0001740B">
      <w:footerReference w:type="default" r:id="rId21"/>
      <w:pgSz w:w="12240" w:h="15840"/>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990" w:rsidRDefault="00363990" w:rsidP="00171DE2">
      <w:r>
        <w:separator/>
      </w:r>
    </w:p>
  </w:endnote>
  <w:endnote w:type="continuationSeparator" w:id="0">
    <w:p w:rsidR="00363990" w:rsidRDefault="00363990" w:rsidP="0017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201029"/>
      <w:docPartObj>
        <w:docPartGallery w:val="Page Numbers (Bottom of Page)"/>
        <w:docPartUnique/>
      </w:docPartObj>
    </w:sdtPr>
    <w:sdtEndPr/>
    <w:sdtContent>
      <w:p w:rsidR="00F47FD9" w:rsidRDefault="00F47FD9">
        <w:pPr>
          <w:pStyle w:val="Piedepgina"/>
          <w:jc w:val="right"/>
        </w:pPr>
        <w:r>
          <w:fldChar w:fldCharType="begin"/>
        </w:r>
        <w:r>
          <w:instrText>PAGE   \* MERGEFORMAT</w:instrText>
        </w:r>
        <w:r>
          <w:fldChar w:fldCharType="separate"/>
        </w:r>
        <w:r w:rsidR="00DF662F">
          <w:rPr>
            <w:noProof/>
          </w:rPr>
          <w:t>1</w:t>
        </w:r>
        <w:r>
          <w:fldChar w:fldCharType="end"/>
        </w:r>
      </w:p>
    </w:sdtContent>
  </w:sdt>
  <w:p w:rsidR="00F47FD9" w:rsidRDefault="00F47FD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990" w:rsidRDefault="00363990" w:rsidP="00171DE2">
      <w:r>
        <w:separator/>
      </w:r>
    </w:p>
  </w:footnote>
  <w:footnote w:type="continuationSeparator" w:id="0">
    <w:p w:rsidR="00363990" w:rsidRDefault="00363990" w:rsidP="00171D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2"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3"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5"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37"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5"/>
  </w:num>
  <w:num w:numId="2">
    <w:abstractNumId w:val="28"/>
  </w:num>
  <w:num w:numId="3">
    <w:abstractNumId w:val="7"/>
  </w:num>
  <w:num w:numId="4">
    <w:abstractNumId w:val="26"/>
  </w:num>
  <w:num w:numId="5">
    <w:abstractNumId w:val="8"/>
  </w:num>
  <w:num w:numId="6">
    <w:abstractNumId w:val="23"/>
  </w:num>
  <w:num w:numId="7">
    <w:abstractNumId w:val="19"/>
  </w:num>
  <w:num w:numId="8">
    <w:abstractNumId w:val="15"/>
  </w:num>
  <w:num w:numId="9">
    <w:abstractNumId w:val="29"/>
  </w:num>
  <w:num w:numId="10">
    <w:abstractNumId w:val="31"/>
  </w:num>
  <w:num w:numId="11">
    <w:abstractNumId w:val="37"/>
  </w:num>
  <w:num w:numId="12">
    <w:abstractNumId w:val="0"/>
  </w:num>
  <w:num w:numId="13">
    <w:abstractNumId w:val="16"/>
  </w:num>
  <w:num w:numId="14">
    <w:abstractNumId w:val="3"/>
  </w:num>
  <w:num w:numId="15">
    <w:abstractNumId w:val="32"/>
  </w:num>
  <w:num w:numId="16">
    <w:abstractNumId w:val="10"/>
  </w:num>
  <w:num w:numId="17">
    <w:abstractNumId w:val="38"/>
  </w:num>
  <w:num w:numId="18">
    <w:abstractNumId w:val="1"/>
  </w:num>
  <w:num w:numId="19">
    <w:abstractNumId w:val="12"/>
  </w:num>
  <w:num w:numId="20">
    <w:abstractNumId w:val="6"/>
  </w:num>
  <w:num w:numId="21">
    <w:abstractNumId w:val="22"/>
  </w:num>
  <w:num w:numId="22">
    <w:abstractNumId w:val="13"/>
  </w:num>
  <w:num w:numId="23">
    <w:abstractNumId w:val="30"/>
  </w:num>
  <w:num w:numId="24">
    <w:abstractNumId w:val="18"/>
  </w:num>
  <w:num w:numId="25">
    <w:abstractNumId w:val="24"/>
  </w:num>
  <w:num w:numId="26">
    <w:abstractNumId w:val="39"/>
  </w:num>
  <w:num w:numId="27">
    <w:abstractNumId w:val="35"/>
  </w:num>
  <w:num w:numId="28">
    <w:abstractNumId w:val="9"/>
  </w:num>
  <w:num w:numId="29">
    <w:abstractNumId w:val="20"/>
  </w:num>
  <w:num w:numId="30">
    <w:abstractNumId w:val="34"/>
  </w:num>
  <w:num w:numId="31">
    <w:abstractNumId w:val="36"/>
  </w:num>
  <w:num w:numId="32">
    <w:abstractNumId w:val="4"/>
  </w:num>
  <w:num w:numId="33">
    <w:abstractNumId w:val="14"/>
  </w:num>
  <w:num w:numId="34">
    <w:abstractNumId w:val="33"/>
  </w:num>
  <w:num w:numId="35">
    <w:abstractNumId w:val="17"/>
  </w:num>
  <w:num w:numId="36">
    <w:abstractNumId w:val="40"/>
  </w:num>
  <w:num w:numId="37">
    <w:abstractNumId w:val="2"/>
  </w:num>
  <w:num w:numId="38">
    <w:abstractNumId w:val="5"/>
  </w:num>
  <w:num w:numId="39">
    <w:abstractNumId w:val="27"/>
  </w:num>
  <w:num w:numId="40">
    <w:abstractNumId w:val="2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87"/>
    <w:rsid w:val="00011E50"/>
    <w:rsid w:val="0001447F"/>
    <w:rsid w:val="0001740B"/>
    <w:rsid w:val="00054E47"/>
    <w:rsid w:val="000929B2"/>
    <w:rsid w:val="00134E1C"/>
    <w:rsid w:val="0015495C"/>
    <w:rsid w:val="00166923"/>
    <w:rsid w:val="00171DE2"/>
    <w:rsid w:val="0017542D"/>
    <w:rsid w:val="001C1EA2"/>
    <w:rsid w:val="001C5BE3"/>
    <w:rsid w:val="00221EA2"/>
    <w:rsid w:val="0024364C"/>
    <w:rsid w:val="002C43F6"/>
    <w:rsid w:val="002F7774"/>
    <w:rsid w:val="003245AE"/>
    <w:rsid w:val="00333B1C"/>
    <w:rsid w:val="00363990"/>
    <w:rsid w:val="003A1C12"/>
    <w:rsid w:val="003A5C09"/>
    <w:rsid w:val="003C6F3B"/>
    <w:rsid w:val="003F5387"/>
    <w:rsid w:val="004865E3"/>
    <w:rsid w:val="004B596B"/>
    <w:rsid w:val="00505D9A"/>
    <w:rsid w:val="0051072F"/>
    <w:rsid w:val="005D775D"/>
    <w:rsid w:val="00714D82"/>
    <w:rsid w:val="007D1D23"/>
    <w:rsid w:val="007E0CFE"/>
    <w:rsid w:val="00800E23"/>
    <w:rsid w:val="008050A7"/>
    <w:rsid w:val="008E0D88"/>
    <w:rsid w:val="008F6C2F"/>
    <w:rsid w:val="0091225F"/>
    <w:rsid w:val="009D76BA"/>
    <w:rsid w:val="00A11134"/>
    <w:rsid w:val="00A505B3"/>
    <w:rsid w:val="00AD2F53"/>
    <w:rsid w:val="00B264BB"/>
    <w:rsid w:val="00BA2EB6"/>
    <w:rsid w:val="00C64B0B"/>
    <w:rsid w:val="00C71FFD"/>
    <w:rsid w:val="00C72619"/>
    <w:rsid w:val="00D25493"/>
    <w:rsid w:val="00DF662F"/>
    <w:rsid w:val="00F47FD9"/>
    <w:rsid w:val="00F94E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D8DD9"/>
  <w15:docId w15:val="{93D1E9CC-2026-43BD-8126-54ECA0C0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Ttulo">
    <w:name w:val="Title"/>
    <w:basedOn w:val="Normal"/>
    <w:next w:val="Normal"/>
    <w:link w:val="Ttul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4865E3"/>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Ninguno">
    <w:name w:val="Ninguno"/>
    <w:rsid w:val="00054E47"/>
  </w:style>
  <w:style w:type="paragraph" w:customStyle="1" w:styleId="Cuerpo">
    <w:name w:val="Cuerpo"/>
    <w:rsid w:val="00054E47"/>
    <w:pPr>
      <w:pBdr>
        <w:top w:val="nil"/>
        <w:left w:val="nil"/>
        <w:bottom w:val="nil"/>
        <w:right w:val="nil"/>
        <w:between w:val="nil"/>
        <w:bar w:val="nil"/>
      </w:pBdr>
    </w:pPr>
    <w:rPr>
      <w:rFonts w:ascii="Calibri" w:eastAsia="Calibri" w:hAnsi="Calibri" w:cs="Calibri"/>
      <w:color w:val="000000"/>
      <w:u w:color="000000"/>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1819610603">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0EA53-942C-4738-BFCC-14ECE630F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12238</Words>
  <Characters>67309</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DÉBORAH-JURÍDICO</dc:creator>
  <cp:lastModifiedBy>DELL</cp:lastModifiedBy>
  <cp:revision>2</cp:revision>
  <cp:lastPrinted>2020-06-03T18:23:00Z</cp:lastPrinted>
  <dcterms:created xsi:type="dcterms:W3CDTF">2020-06-03T18:29:00Z</dcterms:created>
  <dcterms:modified xsi:type="dcterms:W3CDTF">2020-06-03T18:29:00Z</dcterms:modified>
</cp:coreProperties>
</file>