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0A426" w14:textId="533EF91A" w:rsidR="00A8413F" w:rsidRDefault="005B67F2" w:rsidP="00B97290">
      <w:pPr>
        <w:spacing w:after="0" w:line="240" w:lineRule="auto"/>
        <w:jc w:val="both"/>
        <w:rPr>
          <w:rFonts w:ascii="Arial" w:hAnsi="Arial" w:cs="Arial"/>
          <w:sz w:val="20"/>
          <w:szCs w:val="20"/>
        </w:rPr>
      </w:pPr>
      <w:r>
        <w:rPr>
          <w:rFonts w:ascii="Arial" w:hAnsi="Arial" w:cs="Arial"/>
          <w:b/>
          <w:sz w:val="20"/>
          <w:szCs w:val="20"/>
        </w:rPr>
        <w:t>LIC. ELISEO FERNÁNDEZ MONTÚ</w:t>
      </w:r>
      <w:r w:rsidR="00A8413F" w:rsidRPr="009218D8">
        <w:rPr>
          <w:rFonts w:ascii="Arial" w:hAnsi="Arial" w:cs="Arial"/>
          <w:b/>
          <w:sz w:val="20"/>
          <w:szCs w:val="20"/>
        </w:rPr>
        <w:t>FAR</w:t>
      </w:r>
      <w:r w:rsidR="00A8413F" w:rsidRPr="009218D8">
        <w:rPr>
          <w:rFonts w:ascii="Arial" w:hAnsi="Arial" w:cs="Arial"/>
          <w:sz w:val="20"/>
          <w:szCs w:val="20"/>
        </w:rPr>
        <w:t>, Presidente del Honorable Ayuntamiento del Municipio de Campeche, del Estad</w:t>
      </w:r>
      <w:r>
        <w:rPr>
          <w:rFonts w:ascii="Arial" w:hAnsi="Arial" w:cs="Arial"/>
          <w:sz w:val="20"/>
          <w:szCs w:val="20"/>
        </w:rPr>
        <w:t xml:space="preserve">o de Campeche, en cumplimiento </w:t>
      </w:r>
      <w:r w:rsidR="00A8413F" w:rsidRPr="009218D8">
        <w:rPr>
          <w:rFonts w:ascii="Arial" w:hAnsi="Arial" w:cs="Arial"/>
          <w:sz w:val="20"/>
          <w:szCs w:val="20"/>
        </w:rPr>
        <w:t xml:space="preserve">a lo dispuesto por los artículos 115 fracciones </w:t>
      </w:r>
      <w:r w:rsidR="00953B29">
        <w:rPr>
          <w:rFonts w:ascii="Arial" w:hAnsi="Arial" w:cs="Arial"/>
          <w:sz w:val="20"/>
          <w:szCs w:val="20"/>
        </w:rPr>
        <w:t>I</w:t>
      </w:r>
      <w:r w:rsidR="00A8413F" w:rsidRPr="009218D8">
        <w:rPr>
          <w:rFonts w:ascii="Arial" w:hAnsi="Arial" w:cs="Arial"/>
          <w:sz w:val="20"/>
          <w:szCs w:val="20"/>
        </w:rPr>
        <w:t xml:space="preserve"> párrafo primero, </w:t>
      </w:r>
      <w:r w:rsidR="00953B29">
        <w:rPr>
          <w:rFonts w:ascii="Arial" w:hAnsi="Arial" w:cs="Arial"/>
          <w:sz w:val="20"/>
          <w:szCs w:val="20"/>
        </w:rPr>
        <w:t>II</w:t>
      </w:r>
      <w:r w:rsidR="00A8413F" w:rsidRPr="009218D8">
        <w:rPr>
          <w:rFonts w:ascii="Arial" w:hAnsi="Arial" w:cs="Arial"/>
          <w:sz w:val="20"/>
          <w:szCs w:val="20"/>
        </w:rPr>
        <w:t xml:space="preserve"> párrafo primero y </w:t>
      </w:r>
      <w:r w:rsidR="00953B29">
        <w:rPr>
          <w:rFonts w:ascii="Arial" w:hAnsi="Arial" w:cs="Arial"/>
          <w:sz w:val="20"/>
          <w:szCs w:val="20"/>
        </w:rPr>
        <w:t>III</w:t>
      </w:r>
      <w:r w:rsidR="00A8413F" w:rsidRPr="009218D8">
        <w:rPr>
          <w:rFonts w:ascii="Arial" w:hAnsi="Arial" w:cs="Arial"/>
          <w:sz w:val="20"/>
          <w:szCs w:val="20"/>
        </w:rPr>
        <w:t xml:space="preserve"> de la Constitución Política </w:t>
      </w:r>
      <w:r>
        <w:rPr>
          <w:rFonts w:ascii="Arial" w:hAnsi="Arial" w:cs="Arial"/>
          <w:sz w:val="20"/>
          <w:szCs w:val="20"/>
        </w:rPr>
        <w:t>d</w:t>
      </w:r>
      <w:r w:rsidR="00A8413F" w:rsidRPr="009218D8">
        <w:rPr>
          <w:rFonts w:ascii="Arial" w:hAnsi="Arial" w:cs="Arial"/>
          <w:sz w:val="20"/>
          <w:szCs w:val="20"/>
        </w:rPr>
        <w:t>e los Estados Unidos Mexicanos; 102, 105, 106, 108, 115 de la Constitución Pol</w:t>
      </w:r>
      <w:r w:rsidR="004E2364">
        <w:rPr>
          <w:rFonts w:ascii="Arial" w:hAnsi="Arial" w:cs="Arial"/>
          <w:sz w:val="20"/>
          <w:szCs w:val="20"/>
        </w:rPr>
        <w:t>ítica del Estado de Campeche; 2</w:t>
      </w:r>
      <w:r w:rsidR="00A8413F" w:rsidRPr="009218D8">
        <w:rPr>
          <w:rFonts w:ascii="Arial" w:hAnsi="Arial" w:cs="Arial"/>
          <w:sz w:val="20"/>
          <w:szCs w:val="20"/>
        </w:rPr>
        <w:t xml:space="preserve">, 20, 58 fracción </w:t>
      </w:r>
      <w:r w:rsidR="004E2364">
        <w:rPr>
          <w:rFonts w:ascii="Arial" w:hAnsi="Arial" w:cs="Arial"/>
          <w:sz w:val="20"/>
          <w:szCs w:val="20"/>
        </w:rPr>
        <w:t>II, 59, 60, 69 fracciones I</w:t>
      </w:r>
      <w:r w:rsidR="00A8413F" w:rsidRPr="009218D8">
        <w:rPr>
          <w:rFonts w:ascii="Arial" w:hAnsi="Arial" w:cs="Arial"/>
          <w:sz w:val="20"/>
          <w:szCs w:val="20"/>
        </w:rPr>
        <w:t xml:space="preserve">, </w:t>
      </w:r>
      <w:r w:rsidR="004E2364">
        <w:rPr>
          <w:rFonts w:ascii="Arial" w:hAnsi="Arial" w:cs="Arial"/>
          <w:sz w:val="20"/>
          <w:szCs w:val="20"/>
        </w:rPr>
        <w:t>III, XII y XXII,</w:t>
      </w:r>
      <w:r w:rsidR="00A8413F" w:rsidRPr="009218D8">
        <w:rPr>
          <w:rFonts w:ascii="Arial" w:hAnsi="Arial" w:cs="Arial"/>
          <w:sz w:val="20"/>
          <w:szCs w:val="20"/>
        </w:rPr>
        <w:t xml:space="preserve"> 103 fracciones I y XVII, 106 fracción VIII y 186 de la Ley Orgánica de los Municipios del Estado de Campeche; 1, 3, 5, 37, 39,</w:t>
      </w:r>
      <w:r w:rsidR="00953B29">
        <w:rPr>
          <w:rFonts w:ascii="Arial" w:hAnsi="Arial" w:cs="Arial"/>
          <w:sz w:val="20"/>
          <w:szCs w:val="20"/>
        </w:rPr>
        <w:t xml:space="preserve"> </w:t>
      </w:r>
      <w:r w:rsidR="00A8413F" w:rsidRPr="009218D8">
        <w:rPr>
          <w:rFonts w:ascii="Arial" w:hAnsi="Arial" w:cs="Arial"/>
          <w:sz w:val="20"/>
          <w:szCs w:val="20"/>
        </w:rPr>
        <w:t>40,</w:t>
      </w:r>
      <w:r w:rsidR="00953B29">
        <w:rPr>
          <w:rFonts w:ascii="Arial" w:hAnsi="Arial" w:cs="Arial"/>
          <w:sz w:val="20"/>
          <w:szCs w:val="20"/>
        </w:rPr>
        <w:t xml:space="preserve"> </w:t>
      </w:r>
      <w:r w:rsidR="00A8413F" w:rsidRPr="009218D8">
        <w:rPr>
          <w:rFonts w:ascii="Arial" w:hAnsi="Arial" w:cs="Arial"/>
          <w:sz w:val="20"/>
          <w:szCs w:val="20"/>
        </w:rPr>
        <w:t xml:space="preserve">41, 42 y 49 del Bando </w:t>
      </w:r>
      <w:r w:rsidR="0091555E">
        <w:rPr>
          <w:rFonts w:ascii="Arial" w:hAnsi="Arial" w:cs="Arial"/>
          <w:sz w:val="20"/>
          <w:szCs w:val="20"/>
        </w:rPr>
        <w:t xml:space="preserve">de Policía y Gobierno del </w:t>
      </w:r>
      <w:r w:rsidR="00A8413F" w:rsidRPr="009218D8">
        <w:rPr>
          <w:rFonts w:ascii="Arial" w:hAnsi="Arial" w:cs="Arial"/>
          <w:sz w:val="20"/>
          <w:szCs w:val="20"/>
        </w:rPr>
        <w:t>Municip</w:t>
      </w:r>
      <w:r w:rsidR="0091555E">
        <w:rPr>
          <w:rFonts w:ascii="Arial" w:hAnsi="Arial" w:cs="Arial"/>
          <w:sz w:val="20"/>
          <w:szCs w:val="20"/>
        </w:rPr>
        <w:t>io de Campeche</w:t>
      </w:r>
      <w:r w:rsidR="00A8413F">
        <w:rPr>
          <w:rFonts w:ascii="Arial" w:hAnsi="Arial" w:cs="Arial"/>
          <w:sz w:val="20"/>
          <w:szCs w:val="20"/>
        </w:rPr>
        <w:t xml:space="preserve">; </w:t>
      </w:r>
      <w:r w:rsidR="000A4AB5" w:rsidRPr="00243A71">
        <w:rPr>
          <w:rFonts w:ascii="Arial" w:hAnsi="Arial" w:cs="Arial"/>
          <w:sz w:val="20"/>
          <w:szCs w:val="20"/>
        </w:rPr>
        <w:t>1, 3 y 4 del Reglamento de la Administración Pública Centralizada y Paramunicipal del Municipio de Campeche</w:t>
      </w:r>
      <w:r w:rsidR="004E2364">
        <w:rPr>
          <w:rFonts w:ascii="Arial" w:hAnsi="Arial" w:cs="Arial"/>
          <w:sz w:val="20"/>
          <w:szCs w:val="20"/>
        </w:rPr>
        <w:t>; y 1, 2, 3, 5, 6</w:t>
      </w:r>
      <w:r w:rsidR="00050AF5">
        <w:rPr>
          <w:rFonts w:ascii="Arial" w:hAnsi="Arial" w:cs="Arial"/>
          <w:sz w:val="20"/>
          <w:szCs w:val="20"/>
        </w:rPr>
        <w:t>,</w:t>
      </w:r>
      <w:r w:rsidR="004E2364">
        <w:rPr>
          <w:rFonts w:ascii="Arial" w:hAnsi="Arial" w:cs="Arial"/>
          <w:sz w:val="20"/>
          <w:szCs w:val="20"/>
        </w:rPr>
        <w:t xml:space="preserve"> 7</w:t>
      </w:r>
      <w:r w:rsidR="00A8413F" w:rsidRPr="009218D8">
        <w:rPr>
          <w:rFonts w:ascii="Arial" w:hAnsi="Arial" w:cs="Arial"/>
          <w:sz w:val="20"/>
          <w:szCs w:val="20"/>
        </w:rPr>
        <w:t>, 16 y 26 del Reglamento Interior del H. Ayuntamiento de Campeche, para su publicación y debida observancia a los ciudadanos y autoridades del Municipio, hago saber:</w:t>
      </w:r>
    </w:p>
    <w:p w14:paraId="1172D07F" w14:textId="77777777" w:rsidR="00CE2419" w:rsidRPr="009218D8" w:rsidRDefault="00CE2419" w:rsidP="00B97290">
      <w:pPr>
        <w:spacing w:after="0" w:line="240" w:lineRule="auto"/>
        <w:jc w:val="both"/>
        <w:rPr>
          <w:rFonts w:ascii="Arial" w:hAnsi="Arial" w:cs="Arial"/>
          <w:color w:val="0D0D0D" w:themeColor="text1" w:themeTint="F2"/>
          <w:sz w:val="20"/>
          <w:szCs w:val="20"/>
        </w:rPr>
      </w:pPr>
    </w:p>
    <w:p w14:paraId="5036C52B" w14:textId="51D60EAC" w:rsidR="00B15014" w:rsidRDefault="00A8413F" w:rsidP="00B97290">
      <w:pPr>
        <w:spacing w:after="0" w:line="240" w:lineRule="auto"/>
        <w:jc w:val="both"/>
        <w:rPr>
          <w:rFonts w:ascii="Arial" w:hAnsi="Arial" w:cs="Arial"/>
          <w:color w:val="0D0D0D" w:themeColor="text1" w:themeTint="F2"/>
          <w:sz w:val="20"/>
          <w:szCs w:val="20"/>
        </w:rPr>
      </w:pPr>
      <w:r w:rsidRPr="003737A7">
        <w:rPr>
          <w:rFonts w:ascii="Arial" w:hAnsi="Arial" w:cs="Arial"/>
          <w:color w:val="0D0D0D" w:themeColor="text1" w:themeTint="F2"/>
          <w:sz w:val="20"/>
          <w:szCs w:val="20"/>
        </w:rPr>
        <w:t xml:space="preserve">Que el H. Ayuntamiento del Municipio de Campeche, en su </w:t>
      </w:r>
      <w:r w:rsidR="00C55D09">
        <w:rPr>
          <w:rFonts w:ascii="Arial" w:hAnsi="Arial" w:cs="Arial"/>
          <w:color w:val="0D0D0D" w:themeColor="text1" w:themeTint="F2"/>
          <w:sz w:val="20"/>
          <w:szCs w:val="20"/>
        </w:rPr>
        <w:t xml:space="preserve">Trigésima Segunda </w:t>
      </w:r>
      <w:r w:rsidRPr="003737A7">
        <w:rPr>
          <w:rFonts w:ascii="Arial" w:hAnsi="Arial" w:cs="Arial"/>
          <w:color w:val="0D0D0D" w:themeColor="text1" w:themeTint="F2"/>
          <w:sz w:val="20"/>
          <w:szCs w:val="20"/>
        </w:rPr>
        <w:t xml:space="preserve">Sesión </w:t>
      </w:r>
      <w:r w:rsidR="00953B29">
        <w:rPr>
          <w:rFonts w:ascii="Arial" w:hAnsi="Arial" w:cs="Arial"/>
          <w:color w:val="0D0D0D" w:themeColor="text1" w:themeTint="F2"/>
          <w:sz w:val="20"/>
          <w:szCs w:val="20"/>
        </w:rPr>
        <w:t>Extrao</w:t>
      </w:r>
      <w:r>
        <w:rPr>
          <w:rFonts w:ascii="Arial" w:hAnsi="Arial" w:cs="Arial"/>
          <w:color w:val="0D0D0D" w:themeColor="text1" w:themeTint="F2"/>
          <w:sz w:val="20"/>
          <w:szCs w:val="20"/>
        </w:rPr>
        <w:t>rdinaria</w:t>
      </w:r>
      <w:r w:rsidRPr="003737A7">
        <w:rPr>
          <w:rFonts w:ascii="Arial" w:hAnsi="Arial" w:cs="Arial"/>
          <w:color w:val="0D0D0D" w:themeColor="text1" w:themeTint="F2"/>
          <w:sz w:val="20"/>
          <w:szCs w:val="20"/>
        </w:rPr>
        <w:t xml:space="preserve"> de Cabildo, celebrada el día</w:t>
      </w:r>
      <w:r w:rsidR="00CE2419">
        <w:rPr>
          <w:rFonts w:ascii="Arial" w:hAnsi="Arial" w:cs="Arial"/>
          <w:color w:val="0D0D0D" w:themeColor="text1" w:themeTint="F2"/>
          <w:sz w:val="20"/>
          <w:szCs w:val="20"/>
        </w:rPr>
        <w:t xml:space="preserve"> </w:t>
      </w:r>
      <w:r w:rsidR="00C55D09">
        <w:rPr>
          <w:rFonts w:ascii="Arial" w:hAnsi="Arial" w:cs="Arial"/>
          <w:color w:val="0D0D0D" w:themeColor="text1" w:themeTint="F2"/>
          <w:sz w:val="20"/>
          <w:szCs w:val="20"/>
        </w:rPr>
        <w:t xml:space="preserve">19 </w:t>
      </w:r>
      <w:r w:rsidR="004A3679">
        <w:rPr>
          <w:rFonts w:ascii="Arial" w:hAnsi="Arial" w:cs="Arial"/>
          <w:color w:val="0D0D0D" w:themeColor="text1" w:themeTint="F2"/>
          <w:sz w:val="20"/>
          <w:szCs w:val="20"/>
        </w:rPr>
        <w:t xml:space="preserve">de </w:t>
      </w:r>
      <w:r w:rsidR="00CE2419">
        <w:rPr>
          <w:rFonts w:ascii="Arial" w:hAnsi="Arial" w:cs="Arial"/>
          <w:color w:val="0D0D0D" w:themeColor="text1" w:themeTint="F2"/>
          <w:sz w:val="20"/>
          <w:szCs w:val="20"/>
        </w:rPr>
        <w:t xml:space="preserve">junio </w:t>
      </w:r>
      <w:r w:rsidR="004A3679">
        <w:rPr>
          <w:rFonts w:ascii="Arial" w:hAnsi="Arial" w:cs="Arial"/>
          <w:color w:val="0D0D0D" w:themeColor="text1" w:themeTint="F2"/>
          <w:sz w:val="20"/>
          <w:szCs w:val="20"/>
        </w:rPr>
        <w:t>de 20</w:t>
      </w:r>
      <w:r w:rsidR="00CE2419">
        <w:rPr>
          <w:rFonts w:ascii="Arial" w:hAnsi="Arial" w:cs="Arial"/>
          <w:color w:val="0D0D0D" w:themeColor="text1" w:themeTint="F2"/>
          <w:sz w:val="20"/>
          <w:szCs w:val="20"/>
        </w:rPr>
        <w:t>20</w:t>
      </w:r>
      <w:r w:rsidRPr="003737A7">
        <w:rPr>
          <w:rFonts w:ascii="Arial" w:hAnsi="Arial" w:cs="Arial"/>
          <w:color w:val="0D0D0D" w:themeColor="text1" w:themeTint="F2"/>
          <w:sz w:val="20"/>
          <w:szCs w:val="20"/>
        </w:rPr>
        <w:t>, aprobó y expidió el siguiente:</w:t>
      </w:r>
    </w:p>
    <w:p w14:paraId="47827AF6" w14:textId="77777777" w:rsidR="00351258" w:rsidRDefault="00351258" w:rsidP="00B97290">
      <w:pPr>
        <w:spacing w:after="0" w:line="240" w:lineRule="auto"/>
        <w:jc w:val="both"/>
        <w:rPr>
          <w:rFonts w:ascii="Arial" w:hAnsi="Arial" w:cs="Arial"/>
          <w:color w:val="0D0D0D" w:themeColor="text1" w:themeTint="F2"/>
          <w:sz w:val="20"/>
          <w:szCs w:val="20"/>
        </w:rPr>
      </w:pPr>
    </w:p>
    <w:p w14:paraId="1C8E16DB" w14:textId="77777777" w:rsidR="00A8413F" w:rsidRPr="00171A8F" w:rsidRDefault="00A8413F" w:rsidP="00B97290">
      <w:pPr>
        <w:spacing w:after="0" w:line="240" w:lineRule="auto"/>
        <w:jc w:val="both"/>
        <w:rPr>
          <w:rFonts w:ascii="Arial" w:hAnsi="Arial" w:cs="Arial"/>
          <w:sz w:val="20"/>
          <w:szCs w:val="20"/>
        </w:rPr>
      </w:pPr>
    </w:p>
    <w:p w14:paraId="33A8ED0F" w14:textId="44C112C5" w:rsidR="00B15014" w:rsidRDefault="00B15014" w:rsidP="00B97290">
      <w:pPr>
        <w:spacing w:after="0" w:line="240" w:lineRule="auto"/>
        <w:jc w:val="center"/>
        <w:rPr>
          <w:rFonts w:ascii="Arial" w:hAnsi="Arial" w:cs="Arial"/>
          <w:b/>
          <w:sz w:val="20"/>
          <w:szCs w:val="20"/>
        </w:rPr>
      </w:pPr>
      <w:r w:rsidRPr="00171A8F">
        <w:rPr>
          <w:rFonts w:ascii="Arial" w:hAnsi="Arial" w:cs="Arial"/>
          <w:b/>
          <w:sz w:val="20"/>
          <w:szCs w:val="20"/>
        </w:rPr>
        <w:t xml:space="preserve">ACUERDO NÚMERO </w:t>
      </w:r>
      <w:r w:rsidR="006C5C58">
        <w:rPr>
          <w:rFonts w:ascii="Arial" w:hAnsi="Arial" w:cs="Arial"/>
          <w:b/>
          <w:sz w:val="20"/>
          <w:szCs w:val="20"/>
        </w:rPr>
        <w:t>2</w:t>
      </w:r>
      <w:r w:rsidR="00ED6FD0">
        <w:rPr>
          <w:rFonts w:ascii="Arial" w:hAnsi="Arial" w:cs="Arial"/>
          <w:b/>
          <w:sz w:val="20"/>
          <w:szCs w:val="20"/>
        </w:rPr>
        <w:t>10</w:t>
      </w:r>
    </w:p>
    <w:p w14:paraId="6EB2E68C" w14:textId="77777777" w:rsidR="00C55D09" w:rsidRPr="00171A8F" w:rsidRDefault="00C55D09" w:rsidP="00B97290">
      <w:pPr>
        <w:spacing w:after="0" w:line="240" w:lineRule="auto"/>
        <w:jc w:val="center"/>
        <w:rPr>
          <w:rFonts w:ascii="Arial" w:hAnsi="Arial" w:cs="Arial"/>
          <w:b/>
          <w:sz w:val="20"/>
          <w:szCs w:val="20"/>
        </w:rPr>
      </w:pPr>
    </w:p>
    <w:p w14:paraId="746E1C7A" w14:textId="0963CAFC" w:rsidR="00580E7F" w:rsidRDefault="004A3679" w:rsidP="00580E7F">
      <w:pPr>
        <w:spacing w:after="0" w:line="240" w:lineRule="auto"/>
        <w:jc w:val="both"/>
        <w:rPr>
          <w:rFonts w:ascii="Arial" w:hAnsi="Arial" w:cs="Arial"/>
          <w:b/>
          <w:sz w:val="20"/>
          <w:szCs w:val="20"/>
        </w:rPr>
      </w:pPr>
      <w:r>
        <w:rPr>
          <w:rFonts w:ascii="Arial" w:hAnsi="Arial" w:cs="Arial"/>
          <w:b/>
          <w:sz w:val="20"/>
          <w:szCs w:val="20"/>
        </w:rPr>
        <w:t>D</w:t>
      </w:r>
      <w:r w:rsidRPr="00F97A2E">
        <w:rPr>
          <w:rFonts w:ascii="Arial" w:hAnsi="Arial" w:cs="Arial"/>
          <w:b/>
          <w:sz w:val="20"/>
          <w:szCs w:val="20"/>
        </w:rPr>
        <w:t xml:space="preserve">EL H. AYUNTAMIENTO DEL MUNICIPIO DE CAMPECHE, POR EL CUAL </w:t>
      </w:r>
      <w:r>
        <w:rPr>
          <w:rFonts w:ascii="Arial" w:hAnsi="Arial" w:cs="Arial"/>
          <w:b/>
          <w:sz w:val="20"/>
          <w:szCs w:val="20"/>
        </w:rPr>
        <w:t xml:space="preserve">SE APRUEBA EL </w:t>
      </w:r>
      <w:r w:rsidR="00CD28F5" w:rsidRPr="006A4A98">
        <w:rPr>
          <w:rFonts w:ascii="Arial" w:hAnsi="Arial" w:cs="Arial"/>
          <w:b/>
          <w:sz w:val="20"/>
          <w:szCs w:val="20"/>
        </w:rPr>
        <w:t>DICTAMEN DE LA COMISIÓN EDILICIA PERMANENTE DE HACIENDA, RELATIVO A LA SOLICITUD DE LA TESORERA MUNICIPAL PARA CONTRATAR POR CONDUCTO DEL PRESIDENTE MUNICIPAL, SÍNDICA DE HACIENDA Y TESORERA MUNICIPAL, OBLIGACIONES A CORTO PLAZO HASTA POR UNA CANTIDAD QUE NO EXCEDA DEL 6% DE LOS INGRESOS TOTALES DEL MUNICIPIO DE CAMPECHE, APROBADO EN LA LEY DE INGRESOS DEL MUNICIPIO DE CAMPE</w:t>
      </w:r>
      <w:r w:rsidR="00CE2419">
        <w:rPr>
          <w:rFonts w:ascii="Arial" w:hAnsi="Arial" w:cs="Arial"/>
          <w:b/>
          <w:sz w:val="20"/>
          <w:szCs w:val="20"/>
        </w:rPr>
        <w:t>CHE PARA EL EJERCICIO FISCAL 2020</w:t>
      </w:r>
      <w:r w:rsidR="00CD28F5" w:rsidRPr="006A4A98">
        <w:rPr>
          <w:rFonts w:ascii="Arial" w:hAnsi="Arial" w:cs="Arial"/>
          <w:b/>
          <w:sz w:val="20"/>
          <w:szCs w:val="20"/>
        </w:rPr>
        <w:t xml:space="preserve">, CON LA INSTITUCIÓN CREDITICIA DEL SISTEMA </w:t>
      </w:r>
      <w:r w:rsidR="0061755F">
        <w:rPr>
          <w:rFonts w:ascii="Arial" w:hAnsi="Arial" w:cs="Arial"/>
          <w:b/>
          <w:sz w:val="20"/>
          <w:szCs w:val="20"/>
        </w:rPr>
        <w:t xml:space="preserve">FINANCIERO MEXICANO, </w:t>
      </w:r>
      <w:r w:rsidR="00580E7F">
        <w:rPr>
          <w:rFonts w:ascii="Arial" w:hAnsi="Arial" w:cs="Arial"/>
          <w:b/>
          <w:sz w:val="20"/>
          <w:szCs w:val="20"/>
        </w:rPr>
        <w:t xml:space="preserve">MEDIANTE LA IMPLEMENTACION DE UN PROCESO COMPETITIVO Y  </w:t>
      </w:r>
      <w:r w:rsidR="0061755F">
        <w:rPr>
          <w:rFonts w:ascii="Arial" w:hAnsi="Arial" w:cs="Arial"/>
          <w:b/>
          <w:sz w:val="20"/>
          <w:szCs w:val="20"/>
        </w:rPr>
        <w:t>BAJO LAS ME</w:t>
      </w:r>
      <w:r w:rsidR="00CD28F5" w:rsidRPr="006A4A98">
        <w:rPr>
          <w:rFonts w:ascii="Arial" w:hAnsi="Arial" w:cs="Arial"/>
          <w:b/>
          <w:sz w:val="20"/>
          <w:szCs w:val="20"/>
        </w:rPr>
        <w:t>JORES CONDICIONES DE MERCADO,</w:t>
      </w:r>
      <w:r w:rsidR="00580E7F">
        <w:rPr>
          <w:rFonts w:ascii="Arial" w:hAnsi="Arial" w:cs="Arial"/>
          <w:b/>
          <w:sz w:val="20"/>
          <w:szCs w:val="20"/>
        </w:rPr>
        <w:t xml:space="preserve"> </w:t>
      </w:r>
      <w:r w:rsidR="00237ABE">
        <w:rPr>
          <w:rFonts w:ascii="Arial" w:hAnsi="Arial" w:cs="Arial"/>
          <w:b/>
          <w:sz w:val="20"/>
          <w:szCs w:val="20"/>
        </w:rPr>
        <w:t xml:space="preserve"> CUYO DESTINO SEA </w:t>
      </w:r>
      <w:r w:rsidR="00580E7F">
        <w:rPr>
          <w:rFonts w:ascii="Arial" w:hAnsi="Arial" w:cs="Arial"/>
          <w:b/>
          <w:sz w:val="20"/>
          <w:szCs w:val="20"/>
        </w:rPr>
        <w:t>CUBRIR</w:t>
      </w:r>
      <w:r w:rsidR="00CD28F5" w:rsidRPr="006A4A98">
        <w:rPr>
          <w:rFonts w:ascii="Arial" w:hAnsi="Arial" w:cs="Arial"/>
          <w:b/>
          <w:sz w:val="20"/>
          <w:szCs w:val="20"/>
        </w:rPr>
        <w:t xml:space="preserve"> </w:t>
      </w:r>
      <w:r w:rsidR="00580E7F" w:rsidRPr="006A4A98">
        <w:rPr>
          <w:rFonts w:ascii="Arial" w:hAnsi="Arial" w:cs="Arial"/>
          <w:b/>
          <w:sz w:val="20"/>
          <w:szCs w:val="20"/>
        </w:rPr>
        <w:t>INSUFICIENCIAS D</w:t>
      </w:r>
      <w:r w:rsidR="00580E7F">
        <w:rPr>
          <w:rFonts w:ascii="Arial" w:hAnsi="Arial" w:cs="Arial"/>
          <w:b/>
          <w:sz w:val="20"/>
          <w:szCs w:val="20"/>
        </w:rPr>
        <w:t>E LIQUIDEZ DE CARÁCTER TEMPORAL.</w:t>
      </w:r>
    </w:p>
    <w:p w14:paraId="438C7918" w14:textId="3F477B1E" w:rsidR="004B2E33" w:rsidRPr="00171A8F" w:rsidRDefault="00580E7F" w:rsidP="00580E7F">
      <w:pPr>
        <w:spacing w:after="0" w:line="240" w:lineRule="auto"/>
        <w:jc w:val="both"/>
        <w:rPr>
          <w:rFonts w:ascii="Arial" w:hAnsi="Arial" w:cs="Arial"/>
          <w:b/>
          <w:sz w:val="20"/>
          <w:szCs w:val="20"/>
        </w:rPr>
      </w:pPr>
      <w:r w:rsidRPr="00171A8F">
        <w:rPr>
          <w:rFonts w:ascii="Arial" w:hAnsi="Arial" w:cs="Arial"/>
          <w:b/>
          <w:sz w:val="20"/>
          <w:szCs w:val="20"/>
        </w:rPr>
        <w:t xml:space="preserve"> </w:t>
      </w:r>
    </w:p>
    <w:p w14:paraId="7F0E678E" w14:textId="2CCE975E" w:rsidR="00B15014" w:rsidRPr="00171A8F" w:rsidRDefault="00D10B64" w:rsidP="00B97290">
      <w:pPr>
        <w:spacing w:after="0" w:line="240" w:lineRule="auto"/>
        <w:jc w:val="center"/>
        <w:rPr>
          <w:rFonts w:ascii="Arial" w:eastAsia="Arial Unicode MS" w:hAnsi="Arial" w:cs="Arial"/>
          <w:b/>
          <w:sz w:val="20"/>
          <w:szCs w:val="20"/>
        </w:rPr>
      </w:pPr>
      <w:r>
        <w:rPr>
          <w:rFonts w:ascii="Arial" w:eastAsia="Arial Unicode MS" w:hAnsi="Arial" w:cs="Arial"/>
          <w:b/>
          <w:sz w:val="20"/>
          <w:szCs w:val="20"/>
        </w:rPr>
        <w:t>ANTECEDENTE</w:t>
      </w:r>
      <w:r w:rsidR="00CD28F5">
        <w:rPr>
          <w:rFonts w:ascii="Arial" w:eastAsia="Arial Unicode MS" w:hAnsi="Arial" w:cs="Arial"/>
          <w:b/>
          <w:sz w:val="20"/>
          <w:szCs w:val="20"/>
        </w:rPr>
        <w:t>S</w:t>
      </w:r>
      <w:r w:rsidR="00B15014" w:rsidRPr="00171A8F">
        <w:rPr>
          <w:rFonts w:ascii="Arial" w:eastAsia="Arial Unicode MS" w:hAnsi="Arial" w:cs="Arial"/>
          <w:b/>
          <w:sz w:val="20"/>
          <w:szCs w:val="20"/>
        </w:rPr>
        <w:t>:</w:t>
      </w:r>
    </w:p>
    <w:p w14:paraId="66A7AA9E" w14:textId="77777777" w:rsidR="00B15014" w:rsidRPr="00171A8F" w:rsidRDefault="00B15014" w:rsidP="00B97290">
      <w:pPr>
        <w:spacing w:after="0" w:line="240" w:lineRule="auto"/>
        <w:jc w:val="center"/>
        <w:rPr>
          <w:rFonts w:ascii="Arial" w:eastAsia="Arial Unicode MS" w:hAnsi="Arial" w:cs="Arial"/>
          <w:b/>
          <w:sz w:val="20"/>
          <w:szCs w:val="20"/>
        </w:rPr>
      </w:pPr>
    </w:p>
    <w:p w14:paraId="49496F4D" w14:textId="7277F711" w:rsidR="00B15014" w:rsidRPr="00D10B64" w:rsidRDefault="00B15014" w:rsidP="00D10B64">
      <w:pPr>
        <w:pStyle w:val="Prrafodelista"/>
        <w:numPr>
          <w:ilvl w:val="0"/>
          <w:numId w:val="9"/>
        </w:numPr>
        <w:spacing w:after="0" w:line="240" w:lineRule="auto"/>
        <w:jc w:val="both"/>
        <w:rPr>
          <w:rFonts w:ascii="Arial" w:hAnsi="Arial" w:cs="Arial"/>
          <w:b/>
          <w:i/>
          <w:sz w:val="20"/>
          <w:szCs w:val="20"/>
        </w:rPr>
      </w:pPr>
      <w:r w:rsidRPr="00D10B64">
        <w:rPr>
          <w:rFonts w:ascii="Arial" w:eastAsia="Arial Unicode MS" w:hAnsi="Arial" w:cs="Arial"/>
          <w:bCs/>
          <w:sz w:val="20"/>
          <w:szCs w:val="20"/>
        </w:rPr>
        <w:t xml:space="preserve">Que </w:t>
      </w:r>
      <w:r w:rsidR="00CD28F5" w:rsidRPr="00D10B64">
        <w:rPr>
          <w:rFonts w:ascii="Arial" w:eastAsia="Arial Unicode MS" w:hAnsi="Arial" w:cs="Arial"/>
          <w:bCs/>
          <w:sz w:val="20"/>
          <w:szCs w:val="20"/>
        </w:rPr>
        <w:t>la</w:t>
      </w:r>
      <w:r w:rsidRPr="00D10B64">
        <w:rPr>
          <w:rFonts w:ascii="Arial" w:eastAsia="Arial Unicode MS" w:hAnsi="Arial" w:cs="Arial"/>
          <w:bCs/>
          <w:sz w:val="20"/>
          <w:szCs w:val="20"/>
        </w:rPr>
        <w:t xml:space="preserve"> Comisión </w:t>
      </w:r>
      <w:r w:rsidR="00D10B64">
        <w:rPr>
          <w:rFonts w:ascii="Arial" w:eastAsia="Arial Unicode MS" w:hAnsi="Arial" w:cs="Arial"/>
          <w:bCs/>
          <w:sz w:val="20"/>
          <w:szCs w:val="20"/>
        </w:rPr>
        <w:t xml:space="preserve">Edilicia </w:t>
      </w:r>
      <w:r w:rsidRPr="00D10B64">
        <w:rPr>
          <w:rFonts w:ascii="Arial" w:eastAsia="Arial Unicode MS" w:hAnsi="Arial" w:cs="Arial"/>
          <w:bCs/>
          <w:sz w:val="20"/>
          <w:szCs w:val="20"/>
        </w:rPr>
        <w:t xml:space="preserve">de </w:t>
      </w:r>
      <w:r w:rsidR="00A8413F" w:rsidRPr="00D10B64">
        <w:rPr>
          <w:rFonts w:ascii="Arial" w:eastAsia="Arial Unicode MS" w:hAnsi="Arial" w:cs="Arial"/>
          <w:bCs/>
          <w:sz w:val="20"/>
          <w:szCs w:val="20"/>
        </w:rPr>
        <w:t xml:space="preserve">Hacienda </w:t>
      </w:r>
      <w:r w:rsidRPr="00D10B64">
        <w:rPr>
          <w:rFonts w:ascii="Arial" w:eastAsia="Arial Unicode MS" w:hAnsi="Arial" w:cs="Arial"/>
          <w:bCs/>
          <w:sz w:val="20"/>
          <w:szCs w:val="20"/>
        </w:rPr>
        <w:t xml:space="preserve">del H. Ayuntamiento del Municipio de </w:t>
      </w:r>
      <w:r w:rsidR="00A8413F" w:rsidRPr="00D10B64">
        <w:rPr>
          <w:rFonts w:ascii="Arial" w:eastAsia="Arial Unicode MS" w:hAnsi="Arial" w:cs="Arial"/>
          <w:bCs/>
          <w:sz w:val="20"/>
          <w:szCs w:val="20"/>
        </w:rPr>
        <w:t>Campeche</w:t>
      </w:r>
      <w:r w:rsidRPr="00D10B64">
        <w:rPr>
          <w:rFonts w:ascii="Arial" w:eastAsia="Arial Unicode MS" w:hAnsi="Arial" w:cs="Arial"/>
          <w:bCs/>
          <w:sz w:val="20"/>
          <w:szCs w:val="20"/>
        </w:rPr>
        <w:t xml:space="preserve">, </w:t>
      </w:r>
      <w:r w:rsidRPr="00D10B64">
        <w:rPr>
          <w:rFonts w:ascii="Arial" w:eastAsia="Arial Unicode MS" w:hAnsi="Arial" w:cs="Arial"/>
          <w:sz w:val="20"/>
          <w:szCs w:val="20"/>
        </w:rPr>
        <w:t>en ejercicio de sus atribuciones remit</w:t>
      </w:r>
      <w:r w:rsidR="00CD28F5" w:rsidRPr="00D10B64">
        <w:rPr>
          <w:rFonts w:ascii="Arial" w:eastAsia="Arial Unicode MS" w:hAnsi="Arial" w:cs="Arial"/>
          <w:sz w:val="20"/>
          <w:szCs w:val="20"/>
        </w:rPr>
        <w:t>ió</w:t>
      </w:r>
      <w:r w:rsidRPr="00D10B64">
        <w:rPr>
          <w:rFonts w:ascii="Arial" w:eastAsia="Arial Unicode MS" w:hAnsi="Arial" w:cs="Arial"/>
          <w:sz w:val="20"/>
          <w:szCs w:val="20"/>
        </w:rPr>
        <w:t xml:space="preserve"> a la Secretaría del H. Ayuntamiento, para ser turnado a Sesión de Cabildo, el dictamen relativo a la </w:t>
      </w:r>
      <w:r w:rsidR="0046456B" w:rsidRPr="00D10B64">
        <w:rPr>
          <w:rFonts w:ascii="Arial" w:hAnsi="Arial" w:cs="Arial"/>
          <w:sz w:val="20"/>
          <w:szCs w:val="20"/>
        </w:rPr>
        <w:t xml:space="preserve">propuesta de acuerdo, a efecto de que se </w:t>
      </w:r>
      <w:r w:rsidR="00CD28F5" w:rsidRPr="00D10B64">
        <w:rPr>
          <w:rFonts w:ascii="Arial" w:hAnsi="Arial" w:cs="Arial"/>
          <w:sz w:val="20"/>
          <w:szCs w:val="20"/>
        </w:rPr>
        <w:t>autorice al Municipio de Campeche, por conducto del Presidente Municipal, Síndica de Hacienda y Tesorera Municipal,</w:t>
      </w:r>
      <w:r w:rsidR="008D2F51" w:rsidRPr="00D10B64">
        <w:rPr>
          <w:rFonts w:ascii="Arial" w:hAnsi="Arial" w:cs="Arial"/>
          <w:sz w:val="20"/>
          <w:szCs w:val="20"/>
        </w:rPr>
        <w:t xml:space="preserve"> contratar con </w:t>
      </w:r>
      <w:r w:rsidR="00C55D09">
        <w:rPr>
          <w:rFonts w:ascii="Arial" w:hAnsi="Arial" w:cs="Arial"/>
          <w:sz w:val="20"/>
          <w:szCs w:val="20"/>
        </w:rPr>
        <w:t xml:space="preserve">la </w:t>
      </w:r>
      <w:r w:rsidR="008D2F51" w:rsidRPr="00D10B64">
        <w:rPr>
          <w:rFonts w:ascii="Arial" w:hAnsi="Arial" w:cs="Arial"/>
          <w:sz w:val="20"/>
          <w:szCs w:val="20"/>
        </w:rPr>
        <w:t>Institución Crediticia del Sistema Financiero Mexicano, mediante la implementación de un proceso competitivo y</w:t>
      </w:r>
      <w:r w:rsidR="00C55D09">
        <w:rPr>
          <w:rFonts w:ascii="Arial" w:hAnsi="Arial" w:cs="Arial"/>
          <w:sz w:val="20"/>
          <w:szCs w:val="20"/>
        </w:rPr>
        <w:t xml:space="preserve"> </w:t>
      </w:r>
      <w:r w:rsidR="008D2F51" w:rsidRPr="00D10B64">
        <w:rPr>
          <w:rFonts w:ascii="Arial" w:hAnsi="Arial" w:cs="Arial"/>
          <w:sz w:val="20"/>
          <w:szCs w:val="20"/>
        </w:rPr>
        <w:t xml:space="preserve">bajo las mejores condiciones de mercado,  </w:t>
      </w:r>
      <w:r w:rsidR="00E82326" w:rsidRPr="00D10B64">
        <w:rPr>
          <w:rFonts w:ascii="Arial" w:hAnsi="Arial" w:cs="Arial"/>
          <w:sz w:val="20"/>
          <w:szCs w:val="20"/>
        </w:rPr>
        <w:t xml:space="preserve">obligaciones  a corto plazo </w:t>
      </w:r>
      <w:r w:rsidR="00CD28F5" w:rsidRPr="00D10B64">
        <w:rPr>
          <w:rFonts w:ascii="Arial" w:hAnsi="Arial" w:cs="Arial"/>
          <w:sz w:val="20"/>
          <w:szCs w:val="20"/>
        </w:rPr>
        <w:t xml:space="preserve"> por </w:t>
      </w:r>
      <w:r w:rsidR="00E82326" w:rsidRPr="00D10B64">
        <w:rPr>
          <w:rFonts w:ascii="Arial" w:hAnsi="Arial" w:cs="Arial"/>
          <w:sz w:val="20"/>
          <w:szCs w:val="20"/>
        </w:rPr>
        <w:t>la cantidad de $69</w:t>
      </w:r>
      <w:r w:rsidR="00D145AD">
        <w:rPr>
          <w:rFonts w:ascii="Arial" w:hAnsi="Arial" w:cs="Arial"/>
          <w:sz w:val="20"/>
          <w:szCs w:val="20"/>
        </w:rPr>
        <w:t>,</w:t>
      </w:r>
      <w:r w:rsidR="009F7673">
        <w:rPr>
          <w:rFonts w:ascii="Arial" w:hAnsi="Arial" w:cs="Arial"/>
          <w:sz w:val="20"/>
          <w:szCs w:val="20"/>
        </w:rPr>
        <w:t>990,000.00 (Son: Sesenta y n</w:t>
      </w:r>
      <w:r w:rsidR="00E82326" w:rsidRPr="00D10B64">
        <w:rPr>
          <w:rFonts w:ascii="Arial" w:hAnsi="Arial" w:cs="Arial"/>
          <w:sz w:val="20"/>
          <w:szCs w:val="20"/>
        </w:rPr>
        <w:t xml:space="preserve">ueve </w:t>
      </w:r>
      <w:r w:rsidR="009F7673">
        <w:rPr>
          <w:rFonts w:ascii="Arial" w:hAnsi="Arial" w:cs="Arial"/>
          <w:sz w:val="20"/>
          <w:szCs w:val="20"/>
        </w:rPr>
        <w:t>millones novecientos noventa mil p</w:t>
      </w:r>
      <w:r w:rsidR="00E82326" w:rsidRPr="00D10B64">
        <w:rPr>
          <w:rFonts w:ascii="Arial" w:hAnsi="Arial" w:cs="Arial"/>
          <w:sz w:val="20"/>
          <w:szCs w:val="20"/>
        </w:rPr>
        <w:t xml:space="preserve">esos 00/100 </w:t>
      </w:r>
      <w:r w:rsidR="00665285">
        <w:rPr>
          <w:rFonts w:ascii="Arial" w:hAnsi="Arial" w:cs="Arial"/>
          <w:sz w:val="20"/>
          <w:szCs w:val="20"/>
        </w:rPr>
        <w:t>m.n</w:t>
      </w:r>
      <w:r w:rsidR="00C55D09">
        <w:rPr>
          <w:rFonts w:ascii="Arial" w:hAnsi="Arial" w:cs="Arial"/>
          <w:sz w:val="20"/>
          <w:szCs w:val="20"/>
        </w:rPr>
        <w:t>.</w:t>
      </w:r>
      <w:r w:rsidR="00E82326" w:rsidRPr="00D10B64">
        <w:rPr>
          <w:rFonts w:ascii="Arial" w:hAnsi="Arial" w:cs="Arial"/>
          <w:i/>
          <w:sz w:val="20"/>
          <w:szCs w:val="20"/>
        </w:rPr>
        <w:t>)</w:t>
      </w:r>
      <w:r w:rsidR="00E97ECF" w:rsidRPr="00D10B64">
        <w:rPr>
          <w:rFonts w:ascii="Arial" w:hAnsi="Arial" w:cs="Arial"/>
          <w:i/>
          <w:sz w:val="20"/>
          <w:szCs w:val="20"/>
        </w:rPr>
        <w:t xml:space="preserve">, </w:t>
      </w:r>
      <w:r w:rsidR="00E97ECF" w:rsidRPr="00D10B64">
        <w:rPr>
          <w:rFonts w:ascii="Arial" w:hAnsi="Arial" w:cs="Arial"/>
          <w:sz w:val="20"/>
          <w:szCs w:val="20"/>
        </w:rPr>
        <w:t>cuyo destino sea cubrir insuficiencias de liquidez de carácter temporal</w:t>
      </w:r>
      <w:r w:rsidR="00E82326" w:rsidRPr="00D10B64">
        <w:rPr>
          <w:rFonts w:ascii="Arial" w:hAnsi="Arial" w:cs="Arial"/>
          <w:i/>
          <w:sz w:val="20"/>
          <w:szCs w:val="20"/>
        </w:rPr>
        <w:t>;</w:t>
      </w:r>
      <w:r w:rsidR="00CD28F5" w:rsidRPr="00D10B64">
        <w:rPr>
          <w:rFonts w:ascii="Arial" w:hAnsi="Arial" w:cs="Arial"/>
          <w:sz w:val="20"/>
          <w:szCs w:val="20"/>
        </w:rPr>
        <w:t xml:space="preserve"> </w:t>
      </w:r>
      <w:r w:rsidR="00D10B64">
        <w:rPr>
          <w:rFonts w:ascii="Arial" w:hAnsi="Arial" w:cs="Arial"/>
          <w:sz w:val="20"/>
          <w:szCs w:val="20"/>
        </w:rPr>
        <w:t xml:space="preserve">misma </w:t>
      </w:r>
      <w:r w:rsidR="00E97ECF" w:rsidRPr="00D10B64">
        <w:rPr>
          <w:rFonts w:ascii="Arial" w:hAnsi="Arial" w:cs="Arial"/>
          <w:sz w:val="20"/>
          <w:szCs w:val="20"/>
        </w:rPr>
        <w:t>cantidad</w:t>
      </w:r>
      <w:r w:rsidR="00D10B64">
        <w:rPr>
          <w:rFonts w:ascii="Arial" w:hAnsi="Arial" w:cs="Arial"/>
          <w:sz w:val="20"/>
          <w:szCs w:val="20"/>
        </w:rPr>
        <w:t xml:space="preserve"> que</w:t>
      </w:r>
      <w:r w:rsidR="00E97ECF" w:rsidRPr="00D10B64">
        <w:rPr>
          <w:rFonts w:ascii="Arial" w:hAnsi="Arial" w:cs="Arial"/>
          <w:sz w:val="20"/>
          <w:szCs w:val="20"/>
        </w:rPr>
        <w:t xml:space="preserve"> </w:t>
      </w:r>
      <w:r w:rsidR="00CD28F5" w:rsidRPr="00D10B64">
        <w:rPr>
          <w:rFonts w:ascii="Arial" w:hAnsi="Arial" w:cs="Arial"/>
          <w:sz w:val="20"/>
          <w:szCs w:val="20"/>
        </w:rPr>
        <w:t xml:space="preserve"> no exced</w:t>
      </w:r>
      <w:r w:rsidR="008D2F51" w:rsidRPr="00D10B64">
        <w:rPr>
          <w:rFonts w:ascii="Arial" w:hAnsi="Arial" w:cs="Arial"/>
          <w:sz w:val="20"/>
          <w:szCs w:val="20"/>
        </w:rPr>
        <w:t>e</w:t>
      </w:r>
      <w:r w:rsidR="00CD28F5" w:rsidRPr="00D10B64">
        <w:rPr>
          <w:rFonts w:ascii="Arial" w:hAnsi="Arial" w:cs="Arial"/>
          <w:sz w:val="20"/>
          <w:szCs w:val="20"/>
        </w:rPr>
        <w:t xml:space="preserve"> del 6% de los ingresos totales del Municipio de Campeche, aprobado en la Ley de Ingresos del Municipio de Campec</w:t>
      </w:r>
      <w:r w:rsidR="00237ABE" w:rsidRPr="00D10B64">
        <w:rPr>
          <w:rFonts w:ascii="Arial" w:hAnsi="Arial" w:cs="Arial"/>
          <w:sz w:val="20"/>
          <w:szCs w:val="20"/>
        </w:rPr>
        <w:t>he para el ejercicio fiscal 2020</w:t>
      </w:r>
      <w:r w:rsidR="00D10B64">
        <w:rPr>
          <w:rFonts w:ascii="Arial" w:hAnsi="Arial" w:cs="Arial"/>
          <w:sz w:val="20"/>
          <w:szCs w:val="20"/>
        </w:rPr>
        <w:t xml:space="preserve">; dictamen </w:t>
      </w:r>
      <w:r w:rsidR="004A3679" w:rsidRPr="00D10B64">
        <w:rPr>
          <w:rFonts w:ascii="Arial" w:hAnsi="Arial" w:cs="Arial"/>
          <w:sz w:val="20"/>
          <w:szCs w:val="20"/>
        </w:rPr>
        <w:t xml:space="preserve">que </w:t>
      </w:r>
      <w:r w:rsidRPr="00D10B64">
        <w:rPr>
          <w:rFonts w:ascii="Arial" w:hAnsi="Arial" w:cs="Arial"/>
          <w:sz w:val="20"/>
          <w:szCs w:val="20"/>
        </w:rPr>
        <w:t xml:space="preserve">a la letra </w:t>
      </w:r>
      <w:r w:rsidR="004A3679" w:rsidRPr="00D10B64">
        <w:rPr>
          <w:rFonts w:ascii="Arial" w:hAnsi="Arial" w:cs="Arial"/>
          <w:sz w:val="20"/>
          <w:szCs w:val="20"/>
        </w:rPr>
        <w:t>dic</w:t>
      </w:r>
      <w:r w:rsidRPr="00D10B64">
        <w:rPr>
          <w:rFonts w:ascii="Arial" w:hAnsi="Arial" w:cs="Arial"/>
          <w:sz w:val="20"/>
          <w:szCs w:val="20"/>
        </w:rPr>
        <w:t>e:</w:t>
      </w:r>
    </w:p>
    <w:p w14:paraId="694CABA2" w14:textId="77777777" w:rsidR="00B97290" w:rsidRPr="00B97290" w:rsidRDefault="00B97290" w:rsidP="00B97290">
      <w:pPr>
        <w:pStyle w:val="Prrafodelista"/>
        <w:spacing w:after="0" w:line="240" w:lineRule="auto"/>
        <w:jc w:val="both"/>
        <w:rPr>
          <w:rFonts w:ascii="Arial" w:eastAsia="Arial Unicode MS" w:hAnsi="Arial" w:cs="Arial"/>
          <w:b/>
          <w:sz w:val="20"/>
          <w:szCs w:val="20"/>
        </w:rPr>
      </w:pPr>
    </w:p>
    <w:p w14:paraId="0B086BF7" w14:textId="77777777" w:rsidR="00237ABE" w:rsidRDefault="00237ABE" w:rsidP="00237ABE">
      <w:pPr>
        <w:spacing w:after="0" w:line="240" w:lineRule="auto"/>
        <w:ind w:left="1560"/>
        <w:jc w:val="both"/>
        <w:rPr>
          <w:rFonts w:ascii="Arial" w:hAnsi="Arial" w:cs="Arial"/>
          <w:b/>
          <w:sz w:val="20"/>
          <w:szCs w:val="20"/>
        </w:rPr>
      </w:pPr>
      <w:r w:rsidRPr="006A4A98">
        <w:rPr>
          <w:rFonts w:ascii="Arial" w:hAnsi="Arial" w:cs="Arial"/>
          <w:b/>
          <w:sz w:val="20"/>
          <w:szCs w:val="20"/>
        </w:rPr>
        <w:t>DICTAMEN DE LA COMISIÓN EDILICIA PERMANENTE DE HACIENDA, RELATIVO A LA SOLICITUD DE LA TESORERA MUNICIPAL PARA CONTRATAR POR CONDUCTO DEL PRESIDENTE MUNICIPAL, SÍNDICA DE HACIENDA Y TESORERA MUNICIPAL, OBLIGACIONES A CORTO PLAZO HASTA POR UNA CANTIDAD QUE NO EXCEDA DEL 6% DE LOS INGRESOS TOTALES DEL MUNICIPIO DE CAMPECHE, APROBADO EN LA LEY DE INGRESOS DEL MUNICIPIO DE CAMPE</w:t>
      </w:r>
      <w:r>
        <w:rPr>
          <w:rFonts w:ascii="Arial" w:hAnsi="Arial" w:cs="Arial"/>
          <w:b/>
          <w:sz w:val="20"/>
          <w:szCs w:val="20"/>
        </w:rPr>
        <w:t>CHE PARA EL EJERCICIO FISCAL 2020</w:t>
      </w:r>
      <w:r w:rsidRPr="006A4A98">
        <w:rPr>
          <w:rFonts w:ascii="Arial" w:hAnsi="Arial" w:cs="Arial"/>
          <w:b/>
          <w:sz w:val="20"/>
          <w:szCs w:val="20"/>
        </w:rPr>
        <w:t xml:space="preserve">, CON LA INSTITUCIÓN CREDITICIA DEL SISTEMA </w:t>
      </w:r>
      <w:r>
        <w:rPr>
          <w:rFonts w:ascii="Arial" w:hAnsi="Arial" w:cs="Arial"/>
          <w:b/>
          <w:sz w:val="20"/>
          <w:szCs w:val="20"/>
        </w:rPr>
        <w:t>FINANCIERO MEXICANO, MEDIANTE LA IMPLEMENTACION DE UN PROCESO COMPETITIVO Y  BAJO LAS ME</w:t>
      </w:r>
      <w:r w:rsidRPr="006A4A98">
        <w:rPr>
          <w:rFonts w:ascii="Arial" w:hAnsi="Arial" w:cs="Arial"/>
          <w:b/>
          <w:sz w:val="20"/>
          <w:szCs w:val="20"/>
        </w:rPr>
        <w:t>JORES CONDICIONES DE MERCADO,</w:t>
      </w:r>
      <w:r>
        <w:rPr>
          <w:rFonts w:ascii="Arial" w:hAnsi="Arial" w:cs="Arial"/>
          <w:b/>
          <w:sz w:val="20"/>
          <w:szCs w:val="20"/>
        </w:rPr>
        <w:t xml:space="preserve">  CUYO DESTINO SEA CUBRIR</w:t>
      </w:r>
      <w:r w:rsidRPr="006A4A98">
        <w:rPr>
          <w:rFonts w:ascii="Arial" w:hAnsi="Arial" w:cs="Arial"/>
          <w:b/>
          <w:sz w:val="20"/>
          <w:szCs w:val="20"/>
        </w:rPr>
        <w:t xml:space="preserve"> INSUFICIENCIAS D</w:t>
      </w:r>
      <w:r>
        <w:rPr>
          <w:rFonts w:ascii="Arial" w:hAnsi="Arial" w:cs="Arial"/>
          <w:b/>
          <w:sz w:val="20"/>
          <w:szCs w:val="20"/>
        </w:rPr>
        <w:t>E LIQUIDEZ DE CARÁCTER TEMPORAL.</w:t>
      </w:r>
    </w:p>
    <w:p w14:paraId="73B3FABE" w14:textId="77777777" w:rsidR="00351258" w:rsidRDefault="00351258" w:rsidP="00B97290">
      <w:pPr>
        <w:spacing w:after="0" w:line="240" w:lineRule="auto"/>
        <w:ind w:left="851"/>
        <w:jc w:val="center"/>
        <w:rPr>
          <w:rFonts w:ascii="Arial" w:hAnsi="Arial" w:cs="Arial"/>
          <w:b/>
          <w:i/>
          <w:sz w:val="20"/>
          <w:szCs w:val="20"/>
        </w:rPr>
      </w:pPr>
    </w:p>
    <w:p w14:paraId="5AA740E2" w14:textId="77777777" w:rsidR="00351258" w:rsidRDefault="00351258" w:rsidP="00B97290">
      <w:pPr>
        <w:spacing w:after="0" w:line="240" w:lineRule="auto"/>
        <w:ind w:left="851"/>
        <w:jc w:val="center"/>
        <w:rPr>
          <w:rFonts w:ascii="Arial" w:hAnsi="Arial" w:cs="Arial"/>
          <w:b/>
          <w:i/>
          <w:sz w:val="20"/>
          <w:szCs w:val="20"/>
        </w:rPr>
      </w:pPr>
    </w:p>
    <w:p w14:paraId="5D7113AA" w14:textId="77777777" w:rsidR="00351258" w:rsidRDefault="00351258" w:rsidP="00B97290">
      <w:pPr>
        <w:spacing w:after="0" w:line="240" w:lineRule="auto"/>
        <w:ind w:left="851"/>
        <w:jc w:val="center"/>
        <w:rPr>
          <w:rFonts w:ascii="Arial" w:hAnsi="Arial" w:cs="Arial"/>
          <w:b/>
          <w:i/>
          <w:sz w:val="20"/>
          <w:szCs w:val="20"/>
        </w:rPr>
      </w:pPr>
    </w:p>
    <w:p w14:paraId="7CC80056" w14:textId="77777777" w:rsidR="006441E9" w:rsidRDefault="006441E9" w:rsidP="00B97290">
      <w:pPr>
        <w:spacing w:after="0" w:line="240" w:lineRule="auto"/>
        <w:ind w:left="851"/>
        <w:jc w:val="center"/>
        <w:rPr>
          <w:rFonts w:ascii="Arial" w:hAnsi="Arial" w:cs="Arial"/>
          <w:b/>
          <w:i/>
          <w:sz w:val="20"/>
          <w:szCs w:val="20"/>
        </w:rPr>
      </w:pPr>
      <w:r w:rsidRPr="006441E9">
        <w:rPr>
          <w:rFonts w:ascii="Arial" w:hAnsi="Arial" w:cs="Arial"/>
          <w:b/>
          <w:i/>
          <w:sz w:val="20"/>
          <w:szCs w:val="20"/>
        </w:rPr>
        <w:lastRenderedPageBreak/>
        <w:t>ANTECEDENTES</w:t>
      </w:r>
    </w:p>
    <w:p w14:paraId="65BE8BE9" w14:textId="77777777" w:rsidR="0061755F" w:rsidRPr="00F40A39" w:rsidRDefault="0061755F" w:rsidP="00B97290">
      <w:pPr>
        <w:spacing w:after="0" w:line="240" w:lineRule="auto"/>
        <w:ind w:left="851"/>
        <w:jc w:val="center"/>
        <w:rPr>
          <w:rFonts w:ascii="Arial" w:hAnsi="Arial" w:cs="Arial"/>
          <w:b/>
          <w:i/>
          <w:sz w:val="20"/>
          <w:szCs w:val="20"/>
        </w:rPr>
      </w:pPr>
    </w:p>
    <w:p w14:paraId="5A0A52C5" w14:textId="1A68E16A" w:rsidR="0061755F" w:rsidRPr="00F40A39" w:rsidRDefault="006441E9" w:rsidP="008254B9">
      <w:pPr>
        <w:spacing w:after="0" w:line="240" w:lineRule="auto"/>
        <w:ind w:left="1560"/>
        <w:jc w:val="both"/>
        <w:rPr>
          <w:rFonts w:ascii="Arial" w:hAnsi="Arial" w:cs="Arial"/>
          <w:b/>
          <w:i/>
          <w:sz w:val="20"/>
          <w:szCs w:val="20"/>
        </w:rPr>
      </w:pPr>
      <w:r w:rsidRPr="00F40A39">
        <w:rPr>
          <w:rFonts w:ascii="Arial" w:hAnsi="Arial" w:cs="Arial"/>
          <w:b/>
          <w:i/>
          <w:sz w:val="20"/>
          <w:szCs w:val="20"/>
        </w:rPr>
        <w:t>1.-</w:t>
      </w:r>
      <w:r w:rsidR="00E41B9A" w:rsidRPr="00F40A39">
        <w:rPr>
          <w:rFonts w:ascii="Arial" w:hAnsi="Arial" w:cs="Arial"/>
          <w:b/>
          <w:i/>
          <w:sz w:val="20"/>
          <w:szCs w:val="20"/>
        </w:rPr>
        <w:t xml:space="preserve"> </w:t>
      </w:r>
      <w:r w:rsidRPr="00F40A39">
        <w:rPr>
          <w:rFonts w:ascii="Arial" w:hAnsi="Arial" w:cs="Arial"/>
          <w:i/>
          <w:sz w:val="20"/>
          <w:szCs w:val="20"/>
        </w:rPr>
        <w:t xml:space="preserve"> </w:t>
      </w:r>
      <w:r w:rsidR="0061755F" w:rsidRPr="00F40A39">
        <w:rPr>
          <w:rFonts w:ascii="Arial" w:hAnsi="Arial" w:cs="Arial"/>
          <w:i/>
          <w:sz w:val="20"/>
          <w:szCs w:val="20"/>
        </w:rPr>
        <w:t>Que</w:t>
      </w:r>
      <w:r w:rsidR="00E41B9A" w:rsidRPr="00F40A39">
        <w:rPr>
          <w:rFonts w:ascii="Arial" w:hAnsi="Arial" w:cs="Arial"/>
          <w:i/>
          <w:sz w:val="20"/>
          <w:szCs w:val="20"/>
        </w:rPr>
        <w:t xml:space="preserve"> e</w:t>
      </w:r>
      <w:r w:rsidRPr="00F40A39">
        <w:rPr>
          <w:rFonts w:ascii="Arial" w:hAnsi="Arial" w:cs="Arial"/>
          <w:i/>
          <w:sz w:val="20"/>
          <w:szCs w:val="20"/>
        </w:rPr>
        <w:t>sta Comisión, recepcionó, para su estudio, análisis y</w:t>
      </w:r>
      <w:r w:rsidR="001946E8">
        <w:rPr>
          <w:rFonts w:ascii="Arial" w:hAnsi="Arial" w:cs="Arial"/>
          <w:i/>
          <w:sz w:val="20"/>
          <w:szCs w:val="20"/>
        </w:rPr>
        <w:t xml:space="preserve"> dictamen, la solicitud de la C</w:t>
      </w:r>
      <w:r w:rsidRPr="00F40A39">
        <w:rPr>
          <w:rFonts w:ascii="Arial" w:hAnsi="Arial" w:cs="Arial"/>
          <w:i/>
          <w:sz w:val="20"/>
          <w:szCs w:val="20"/>
        </w:rPr>
        <w:t>P. Claudia Eugenia Cetina Cabrera, Tesorera Municipal, relativa a la autorización para contratar a favor del Municipio de Campeche, obligaciones a corto plazo hasta por una cantidad que no exceda del 6% de los ingresos totales del Municipio de Campeche, aprobado en la Ley de Ingresos del Municipio de Campeche para el ejercicio fiscal 20</w:t>
      </w:r>
      <w:r w:rsidR="00237ABE" w:rsidRPr="00F40A39">
        <w:rPr>
          <w:rFonts w:ascii="Arial" w:hAnsi="Arial" w:cs="Arial"/>
          <w:i/>
          <w:sz w:val="20"/>
          <w:szCs w:val="20"/>
        </w:rPr>
        <w:t>20</w:t>
      </w:r>
      <w:r w:rsidR="00351258">
        <w:rPr>
          <w:rFonts w:ascii="Arial" w:hAnsi="Arial" w:cs="Arial"/>
          <w:i/>
          <w:sz w:val="20"/>
          <w:szCs w:val="20"/>
        </w:rPr>
        <w:t>, con la Institución Crediticia del Sistema Financiero M</w:t>
      </w:r>
      <w:r w:rsidRPr="00F40A39">
        <w:rPr>
          <w:rFonts w:ascii="Arial" w:hAnsi="Arial" w:cs="Arial"/>
          <w:i/>
          <w:sz w:val="20"/>
          <w:szCs w:val="20"/>
        </w:rPr>
        <w:t xml:space="preserve">exicano, </w:t>
      </w:r>
      <w:r w:rsidR="00F40A39" w:rsidRPr="00F40A39">
        <w:rPr>
          <w:rFonts w:ascii="Arial" w:hAnsi="Arial" w:cs="Arial"/>
          <w:i/>
          <w:sz w:val="20"/>
          <w:szCs w:val="20"/>
        </w:rPr>
        <w:t>mediante la implementación de un proceso competitivo y  bajo las mejores condiciones de mercado,  cuyo destino sea cubrir insuficiencias de liquidez de carácter temporal.</w:t>
      </w:r>
    </w:p>
    <w:p w14:paraId="1C2E01C0" w14:textId="77777777" w:rsidR="00F40A39" w:rsidRDefault="00F40A39" w:rsidP="008254B9">
      <w:pPr>
        <w:spacing w:after="0" w:line="240" w:lineRule="auto"/>
        <w:ind w:left="1560"/>
        <w:jc w:val="both"/>
        <w:rPr>
          <w:rFonts w:ascii="Arial" w:hAnsi="Arial" w:cs="Arial"/>
          <w:b/>
          <w:i/>
          <w:color w:val="1D1B11"/>
          <w:sz w:val="20"/>
          <w:szCs w:val="20"/>
        </w:rPr>
      </w:pPr>
    </w:p>
    <w:p w14:paraId="6ACF6EB6" w14:textId="77777777" w:rsidR="006441E9" w:rsidRDefault="006441E9" w:rsidP="008254B9">
      <w:pPr>
        <w:spacing w:after="0" w:line="240" w:lineRule="auto"/>
        <w:ind w:left="1560"/>
        <w:jc w:val="both"/>
        <w:rPr>
          <w:rFonts w:ascii="Arial" w:eastAsia="Arial Unicode MS" w:hAnsi="Arial" w:cs="Arial"/>
          <w:bCs/>
          <w:i/>
          <w:sz w:val="20"/>
          <w:szCs w:val="20"/>
        </w:rPr>
      </w:pPr>
      <w:r w:rsidRPr="006441E9">
        <w:rPr>
          <w:rFonts w:ascii="Arial" w:hAnsi="Arial" w:cs="Arial"/>
          <w:b/>
          <w:i/>
          <w:color w:val="1D1B11"/>
          <w:sz w:val="20"/>
          <w:szCs w:val="20"/>
        </w:rPr>
        <w:t>2.-</w:t>
      </w:r>
      <w:r w:rsidRPr="006441E9">
        <w:rPr>
          <w:rFonts w:ascii="Arial" w:hAnsi="Arial" w:cs="Arial"/>
          <w:i/>
          <w:color w:val="1D1B11"/>
          <w:sz w:val="20"/>
          <w:szCs w:val="20"/>
        </w:rPr>
        <w:t xml:space="preserve"> Que turnado como lo fue a esta Comisión Edilicia permanente de </w:t>
      </w:r>
      <w:r w:rsidRPr="006441E9">
        <w:rPr>
          <w:rFonts w:ascii="Arial" w:eastAsia="Arial Unicode MS" w:hAnsi="Arial" w:cs="Arial"/>
          <w:bCs/>
          <w:i/>
          <w:sz w:val="20"/>
          <w:szCs w:val="20"/>
        </w:rPr>
        <w:t>Hacienda, se emite el presente dictamen al tenor de los siguientes:</w:t>
      </w:r>
    </w:p>
    <w:p w14:paraId="5BA0237D" w14:textId="77777777" w:rsidR="00B97290" w:rsidRPr="006441E9" w:rsidRDefault="00B97290" w:rsidP="008254B9">
      <w:pPr>
        <w:spacing w:after="0" w:line="240" w:lineRule="auto"/>
        <w:ind w:left="1560"/>
        <w:jc w:val="both"/>
        <w:rPr>
          <w:rFonts w:ascii="Arial" w:eastAsia="Arial Unicode MS" w:hAnsi="Arial" w:cs="Arial"/>
          <w:bCs/>
          <w:i/>
          <w:sz w:val="20"/>
          <w:szCs w:val="20"/>
        </w:rPr>
      </w:pPr>
    </w:p>
    <w:p w14:paraId="32D73940" w14:textId="77777777" w:rsidR="006441E9" w:rsidRDefault="006441E9" w:rsidP="008254B9">
      <w:pPr>
        <w:spacing w:after="0" w:line="240" w:lineRule="auto"/>
        <w:ind w:left="1560"/>
        <w:jc w:val="center"/>
        <w:rPr>
          <w:rFonts w:ascii="Arial" w:hAnsi="Arial" w:cs="Arial"/>
          <w:b/>
          <w:i/>
          <w:sz w:val="20"/>
          <w:szCs w:val="20"/>
        </w:rPr>
      </w:pPr>
      <w:r w:rsidRPr="006441E9">
        <w:rPr>
          <w:rFonts w:ascii="Arial" w:hAnsi="Arial" w:cs="Arial"/>
          <w:b/>
          <w:i/>
          <w:sz w:val="20"/>
          <w:szCs w:val="20"/>
        </w:rPr>
        <w:t>CONSIDERANDOS</w:t>
      </w:r>
    </w:p>
    <w:p w14:paraId="297E5EC2" w14:textId="77777777" w:rsidR="00B97290" w:rsidRPr="006441E9" w:rsidRDefault="00B97290" w:rsidP="008254B9">
      <w:pPr>
        <w:spacing w:after="0" w:line="240" w:lineRule="auto"/>
        <w:ind w:left="1560"/>
        <w:jc w:val="center"/>
        <w:rPr>
          <w:rFonts w:ascii="Arial" w:hAnsi="Arial" w:cs="Arial"/>
          <w:b/>
          <w:i/>
          <w:sz w:val="20"/>
          <w:szCs w:val="20"/>
        </w:rPr>
      </w:pPr>
    </w:p>
    <w:p w14:paraId="05BC0CEB" w14:textId="36B2ABFE" w:rsidR="006441E9" w:rsidRPr="006441E9" w:rsidRDefault="006441E9" w:rsidP="008254B9">
      <w:pPr>
        <w:spacing w:after="0" w:line="240" w:lineRule="auto"/>
        <w:ind w:left="1560"/>
        <w:jc w:val="both"/>
        <w:rPr>
          <w:rFonts w:ascii="Arial" w:hAnsi="Arial" w:cs="Arial"/>
          <w:i/>
          <w:sz w:val="20"/>
          <w:szCs w:val="20"/>
        </w:rPr>
      </w:pPr>
      <w:r w:rsidRPr="006441E9">
        <w:rPr>
          <w:rFonts w:ascii="Arial" w:hAnsi="Arial" w:cs="Arial"/>
          <w:b/>
          <w:i/>
          <w:sz w:val="20"/>
          <w:szCs w:val="20"/>
        </w:rPr>
        <w:t>I.-</w:t>
      </w:r>
      <w:r w:rsidRPr="006441E9">
        <w:rPr>
          <w:rFonts w:ascii="Arial" w:hAnsi="Arial" w:cs="Arial"/>
          <w:i/>
          <w:sz w:val="20"/>
          <w:szCs w:val="20"/>
        </w:rPr>
        <w:t xml:space="preserve"> </w:t>
      </w:r>
      <w:r w:rsidR="0061755F">
        <w:rPr>
          <w:rFonts w:ascii="Arial" w:hAnsi="Arial" w:cs="Arial"/>
          <w:i/>
          <w:sz w:val="20"/>
          <w:szCs w:val="20"/>
        </w:rPr>
        <w:t>Que</w:t>
      </w:r>
      <w:r w:rsidR="00E41B9A">
        <w:rPr>
          <w:rFonts w:ascii="Arial" w:hAnsi="Arial" w:cs="Arial"/>
          <w:i/>
          <w:sz w:val="20"/>
          <w:szCs w:val="20"/>
        </w:rPr>
        <w:t xml:space="preserve"> e</w:t>
      </w:r>
      <w:r w:rsidRPr="006441E9">
        <w:rPr>
          <w:rFonts w:ascii="Arial" w:hAnsi="Arial" w:cs="Arial"/>
          <w:i/>
          <w:sz w:val="20"/>
          <w:szCs w:val="20"/>
        </w:rPr>
        <w:t xml:space="preserve">sta Comisión Edilicia de Hacienda es competente para conocer y dictaminar el presente asunto, de conformidad con los artículos 64 fracción I inciso B) de la Ley Orgánica de los Municipios del Estado de Campeche; 56 fracción I, inciso e) del Bando </w:t>
      </w:r>
      <w:r w:rsidR="0061755F">
        <w:rPr>
          <w:rFonts w:ascii="Arial" w:hAnsi="Arial" w:cs="Arial"/>
          <w:i/>
          <w:sz w:val="20"/>
          <w:szCs w:val="20"/>
        </w:rPr>
        <w:t>de Policía y Gobierno del Municipio</w:t>
      </w:r>
      <w:r w:rsidRPr="006441E9">
        <w:rPr>
          <w:rFonts w:ascii="Arial" w:hAnsi="Arial" w:cs="Arial"/>
          <w:i/>
          <w:sz w:val="20"/>
          <w:szCs w:val="20"/>
        </w:rPr>
        <w:t xml:space="preserve"> de Campeche; y 74 fracción II del Reglamento Interior del H. Ayuntamiento para el Municipio de Campeche.</w:t>
      </w:r>
    </w:p>
    <w:p w14:paraId="1A483D7C" w14:textId="77777777" w:rsidR="006441E9" w:rsidRPr="006441E9" w:rsidRDefault="006441E9" w:rsidP="008254B9">
      <w:pPr>
        <w:spacing w:after="0" w:line="240" w:lineRule="auto"/>
        <w:ind w:left="1560"/>
        <w:rPr>
          <w:rFonts w:ascii="Arial" w:hAnsi="Arial" w:cs="Arial"/>
          <w:i/>
          <w:sz w:val="20"/>
          <w:szCs w:val="20"/>
        </w:rPr>
      </w:pPr>
    </w:p>
    <w:p w14:paraId="606B74AB" w14:textId="7B17F9AA" w:rsidR="006441E9" w:rsidRPr="006441E9" w:rsidRDefault="006441E9" w:rsidP="008254B9">
      <w:pPr>
        <w:spacing w:after="0" w:line="240" w:lineRule="auto"/>
        <w:ind w:left="1560"/>
        <w:jc w:val="both"/>
        <w:rPr>
          <w:rFonts w:ascii="Arial" w:hAnsi="Arial" w:cs="Arial"/>
          <w:i/>
          <w:sz w:val="20"/>
          <w:szCs w:val="20"/>
        </w:rPr>
      </w:pPr>
      <w:r w:rsidRPr="006441E9">
        <w:rPr>
          <w:rFonts w:ascii="Arial" w:hAnsi="Arial" w:cs="Arial"/>
          <w:b/>
          <w:i/>
          <w:sz w:val="20"/>
          <w:szCs w:val="20"/>
        </w:rPr>
        <w:t xml:space="preserve">II.- </w:t>
      </w:r>
      <w:r w:rsidRPr="006441E9">
        <w:rPr>
          <w:rFonts w:ascii="Arial" w:hAnsi="Arial" w:cs="Arial"/>
          <w:i/>
          <w:sz w:val="20"/>
          <w:szCs w:val="20"/>
        </w:rPr>
        <w:t xml:space="preserve">Que los artículos 26, 30 de la Ley de Disciplina Financiera de las Entidades Federativas y los Municipios; y </w:t>
      </w:r>
      <w:r w:rsidR="00A2567D">
        <w:rPr>
          <w:rFonts w:ascii="Arial" w:hAnsi="Arial" w:cs="Arial"/>
          <w:i/>
          <w:sz w:val="20"/>
          <w:szCs w:val="20"/>
        </w:rPr>
        <w:t xml:space="preserve">3 </w:t>
      </w:r>
      <w:r w:rsidR="008254B9">
        <w:rPr>
          <w:rFonts w:ascii="Arial" w:hAnsi="Arial" w:cs="Arial"/>
          <w:i/>
          <w:sz w:val="20"/>
          <w:szCs w:val="20"/>
        </w:rPr>
        <w:t>fracción</w:t>
      </w:r>
      <w:r w:rsidR="00A2567D">
        <w:rPr>
          <w:rFonts w:ascii="Arial" w:hAnsi="Arial" w:cs="Arial"/>
          <w:i/>
          <w:sz w:val="20"/>
          <w:szCs w:val="20"/>
        </w:rPr>
        <w:t xml:space="preserve"> </w:t>
      </w:r>
      <w:r w:rsidR="00D10B64">
        <w:rPr>
          <w:rFonts w:ascii="Arial" w:hAnsi="Arial" w:cs="Arial"/>
          <w:i/>
          <w:sz w:val="20"/>
          <w:szCs w:val="20"/>
        </w:rPr>
        <w:t>I</w:t>
      </w:r>
      <w:r w:rsidR="00A2567D">
        <w:rPr>
          <w:rFonts w:ascii="Arial" w:hAnsi="Arial" w:cs="Arial"/>
          <w:i/>
          <w:sz w:val="20"/>
          <w:szCs w:val="20"/>
        </w:rPr>
        <w:t>I</w:t>
      </w:r>
      <w:r w:rsidR="008254B9">
        <w:rPr>
          <w:rFonts w:ascii="Arial" w:hAnsi="Arial" w:cs="Arial"/>
          <w:i/>
          <w:sz w:val="20"/>
          <w:szCs w:val="20"/>
        </w:rPr>
        <w:t>,</w:t>
      </w:r>
      <w:r w:rsidR="00A2567D">
        <w:rPr>
          <w:rFonts w:ascii="Arial" w:hAnsi="Arial" w:cs="Arial"/>
          <w:i/>
          <w:sz w:val="20"/>
          <w:szCs w:val="20"/>
        </w:rPr>
        <w:t xml:space="preserve"> </w:t>
      </w:r>
      <w:r w:rsidR="00E97ECF">
        <w:rPr>
          <w:rFonts w:ascii="Arial" w:hAnsi="Arial" w:cs="Arial"/>
          <w:i/>
          <w:sz w:val="20"/>
          <w:szCs w:val="20"/>
        </w:rPr>
        <w:t>29</w:t>
      </w:r>
      <w:r w:rsidR="008254B9">
        <w:rPr>
          <w:rFonts w:ascii="Arial" w:hAnsi="Arial" w:cs="Arial"/>
          <w:i/>
          <w:sz w:val="20"/>
          <w:szCs w:val="20"/>
        </w:rPr>
        <w:t xml:space="preserve"> y</w:t>
      </w:r>
      <w:r w:rsidR="00E97ECF">
        <w:rPr>
          <w:rFonts w:ascii="Arial" w:hAnsi="Arial" w:cs="Arial"/>
          <w:i/>
          <w:sz w:val="20"/>
          <w:szCs w:val="20"/>
        </w:rPr>
        <w:t xml:space="preserve"> </w:t>
      </w:r>
      <w:r w:rsidRPr="006441E9">
        <w:rPr>
          <w:rFonts w:ascii="Arial" w:hAnsi="Arial" w:cs="Arial"/>
          <w:i/>
          <w:sz w:val="20"/>
          <w:szCs w:val="20"/>
        </w:rPr>
        <w:t>34 de la Ley de Obligaciones, Financiamientos y Deuda Pública del Estado de Campeche y sus Municipios, facultan a los municipios para contratar obligaciones a corto plazo sin autorización de la Legislatura local, siempre y cuando, el saldo insoluto total del monto principal de estas obligaciones a corto plazo no exceda del 6 por ciento de los ingresos totales aprobados en la Ley de Ingresos, sin in</w:t>
      </w:r>
      <w:r w:rsidR="00351258">
        <w:rPr>
          <w:rFonts w:ascii="Arial" w:hAnsi="Arial" w:cs="Arial"/>
          <w:i/>
          <w:sz w:val="20"/>
          <w:szCs w:val="20"/>
        </w:rPr>
        <w:t>cluir Financiamiento Neto, del M</w:t>
      </w:r>
      <w:r w:rsidRPr="006441E9">
        <w:rPr>
          <w:rFonts w:ascii="Arial" w:hAnsi="Arial" w:cs="Arial"/>
          <w:i/>
          <w:sz w:val="20"/>
          <w:szCs w:val="20"/>
        </w:rPr>
        <w:t>unicipio durante el ejercicio fiscal correspondiente; que las obligaciones a corto plazo queden totalmente pagadas a más tardar tres meses antes de que concluya el periodo de gobierno de la administración correspondiente, no pudiendo contratar nuevas obligaciones a corto plazo durante esos últimos tres meses; que las obligaciones a corto plazo deberán ser quirografarias, y que sean inscritas en el Registro Público Único. Asimismo, ambos ordenamientos legales en sus numerales 2 fracción XXX; y 2 fracción XXVI, respectivamente, definen a las obligaciones a corto plazo como cualquier obligación contratada con instituciones financieras a un plazo menor o igual a un año.</w:t>
      </w:r>
    </w:p>
    <w:p w14:paraId="1567ADEC" w14:textId="77777777" w:rsidR="006441E9" w:rsidRPr="006441E9" w:rsidRDefault="006441E9" w:rsidP="008254B9">
      <w:pPr>
        <w:spacing w:after="0" w:line="240" w:lineRule="auto"/>
        <w:ind w:left="1560"/>
        <w:rPr>
          <w:rFonts w:ascii="Arial" w:hAnsi="Arial" w:cs="Arial"/>
          <w:i/>
          <w:sz w:val="20"/>
          <w:szCs w:val="20"/>
        </w:rPr>
      </w:pPr>
    </w:p>
    <w:p w14:paraId="476E7BD7" w14:textId="3E42A471" w:rsidR="00F74716" w:rsidRDefault="006441E9" w:rsidP="008254B9">
      <w:pPr>
        <w:spacing w:after="0" w:line="240" w:lineRule="auto"/>
        <w:ind w:left="1560"/>
        <w:jc w:val="both"/>
        <w:rPr>
          <w:rFonts w:ascii="Arial" w:hAnsi="Arial" w:cs="Arial"/>
          <w:i/>
          <w:sz w:val="20"/>
          <w:szCs w:val="20"/>
        </w:rPr>
      </w:pPr>
      <w:r w:rsidRPr="00F74716">
        <w:rPr>
          <w:rFonts w:ascii="Arial" w:hAnsi="Arial" w:cs="Arial"/>
          <w:b/>
          <w:i/>
          <w:sz w:val="20"/>
          <w:szCs w:val="20"/>
        </w:rPr>
        <w:t xml:space="preserve">III.- </w:t>
      </w:r>
      <w:r w:rsidRPr="00F74716">
        <w:rPr>
          <w:rFonts w:ascii="Arial" w:hAnsi="Arial" w:cs="Arial"/>
          <w:i/>
          <w:sz w:val="20"/>
          <w:szCs w:val="20"/>
        </w:rPr>
        <w:t>Que,</w:t>
      </w:r>
      <w:r w:rsidR="00F74716">
        <w:rPr>
          <w:rFonts w:ascii="Arial" w:hAnsi="Arial" w:cs="Arial"/>
          <w:i/>
          <w:sz w:val="20"/>
          <w:szCs w:val="20"/>
        </w:rPr>
        <w:t xml:space="preserve"> se tiene contratada una obligación a corto plazo con la </w:t>
      </w:r>
      <w:r w:rsidR="000A4AB5">
        <w:rPr>
          <w:rFonts w:ascii="Arial" w:hAnsi="Arial" w:cs="Arial"/>
          <w:i/>
          <w:sz w:val="20"/>
          <w:szCs w:val="20"/>
        </w:rPr>
        <w:t>Institución</w:t>
      </w:r>
      <w:r w:rsidR="00F74716">
        <w:rPr>
          <w:rFonts w:ascii="Arial" w:hAnsi="Arial" w:cs="Arial"/>
          <w:i/>
          <w:sz w:val="20"/>
          <w:szCs w:val="20"/>
        </w:rPr>
        <w:t xml:space="preserve"> de </w:t>
      </w:r>
      <w:r w:rsidR="000A4AB5">
        <w:rPr>
          <w:rFonts w:ascii="Arial" w:hAnsi="Arial" w:cs="Arial"/>
          <w:i/>
          <w:sz w:val="20"/>
          <w:szCs w:val="20"/>
        </w:rPr>
        <w:t>Crédito Bansi</w:t>
      </w:r>
      <w:r w:rsidR="00F74716">
        <w:rPr>
          <w:rFonts w:ascii="Arial" w:hAnsi="Arial" w:cs="Arial"/>
          <w:i/>
          <w:sz w:val="20"/>
          <w:szCs w:val="20"/>
        </w:rPr>
        <w:t xml:space="preserve">, </w:t>
      </w:r>
      <w:r w:rsidR="000A4AB5">
        <w:rPr>
          <w:rFonts w:ascii="Arial" w:hAnsi="Arial" w:cs="Arial"/>
          <w:i/>
          <w:sz w:val="20"/>
          <w:szCs w:val="20"/>
        </w:rPr>
        <w:t>S.A.</w:t>
      </w:r>
      <w:r w:rsidR="00F74716">
        <w:rPr>
          <w:rFonts w:ascii="Arial" w:hAnsi="Arial" w:cs="Arial"/>
          <w:i/>
          <w:sz w:val="20"/>
          <w:szCs w:val="20"/>
        </w:rPr>
        <w:t xml:space="preserve"> </w:t>
      </w:r>
      <w:r w:rsidR="000A4AB5">
        <w:rPr>
          <w:rFonts w:ascii="Arial" w:hAnsi="Arial" w:cs="Arial"/>
          <w:i/>
          <w:sz w:val="20"/>
          <w:szCs w:val="20"/>
        </w:rPr>
        <w:t xml:space="preserve">Institución </w:t>
      </w:r>
      <w:r w:rsidR="00F74716">
        <w:rPr>
          <w:rFonts w:ascii="Arial" w:hAnsi="Arial" w:cs="Arial"/>
          <w:i/>
          <w:sz w:val="20"/>
          <w:szCs w:val="20"/>
        </w:rPr>
        <w:t xml:space="preserve">de </w:t>
      </w:r>
      <w:r w:rsidR="000A4AB5">
        <w:rPr>
          <w:rFonts w:ascii="Arial" w:hAnsi="Arial" w:cs="Arial"/>
          <w:i/>
          <w:sz w:val="20"/>
          <w:szCs w:val="20"/>
        </w:rPr>
        <w:t>Banca Múltiple</w:t>
      </w:r>
      <w:r w:rsidR="00F74716">
        <w:rPr>
          <w:rFonts w:ascii="Arial" w:hAnsi="Arial" w:cs="Arial"/>
          <w:i/>
          <w:sz w:val="20"/>
          <w:szCs w:val="20"/>
        </w:rPr>
        <w:t>, formalizada mediant</w:t>
      </w:r>
      <w:r w:rsidR="00E624CD">
        <w:rPr>
          <w:rFonts w:ascii="Arial" w:hAnsi="Arial" w:cs="Arial"/>
          <w:i/>
          <w:sz w:val="20"/>
          <w:szCs w:val="20"/>
        </w:rPr>
        <w:t>e</w:t>
      </w:r>
      <w:r w:rsidR="00F74716">
        <w:rPr>
          <w:rFonts w:ascii="Arial" w:hAnsi="Arial" w:cs="Arial"/>
          <w:i/>
          <w:sz w:val="20"/>
          <w:szCs w:val="20"/>
        </w:rPr>
        <w:t xml:space="preserve"> Contrato de apertura de crédito simples sin garantía, de fecha 23 de diciembre de 2019, por un</w:t>
      </w:r>
      <w:r w:rsidR="00E624CD">
        <w:rPr>
          <w:rFonts w:ascii="Arial" w:hAnsi="Arial" w:cs="Arial"/>
          <w:i/>
          <w:sz w:val="20"/>
          <w:szCs w:val="20"/>
        </w:rPr>
        <w:t xml:space="preserve"> </w:t>
      </w:r>
      <w:r w:rsidR="00F74716">
        <w:rPr>
          <w:rFonts w:ascii="Arial" w:hAnsi="Arial" w:cs="Arial"/>
          <w:i/>
          <w:sz w:val="20"/>
          <w:szCs w:val="20"/>
        </w:rPr>
        <w:t>monto original de $44</w:t>
      </w:r>
      <w:r w:rsidR="00D145AD">
        <w:rPr>
          <w:rFonts w:ascii="Arial" w:hAnsi="Arial" w:cs="Arial"/>
          <w:i/>
          <w:sz w:val="20"/>
          <w:szCs w:val="20"/>
        </w:rPr>
        <w:t>,</w:t>
      </w:r>
      <w:r w:rsidR="00F74716">
        <w:rPr>
          <w:rFonts w:ascii="Arial" w:hAnsi="Arial" w:cs="Arial"/>
          <w:i/>
          <w:sz w:val="20"/>
          <w:szCs w:val="20"/>
        </w:rPr>
        <w:t>000,000.00 (Son: Cuarenta y cuatro mil</w:t>
      </w:r>
      <w:r w:rsidR="00E624CD">
        <w:rPr>
          <w:rFonts w:ascii="Arial" w:hAnsi="Arial" w:cs="Arial"/>
          <w:i/>
          <w:sz w:val="20"/>
          <w:szCs w:val="20"/>
        </w:rPr>
        <w:t>lones de pesos 00/100 m.n.) cuyo</w:t>
      </w:r>
      <w:r w:rsidR="00F74716">
        <w:rPr>
          <w:rFonts w:ascii="Arial" w:hAnsi="Arial" w:cs="Arial"/>
          <w:i/>
          <w:sz w:val="20"/>
          <w:szCs w:val="20"/>
        </w:rPr>
        <w:t xml:space="preserve"> saldo al presente mes de junio de 2020 es de </w:t>
      </w:r>
      <w:r w:rsidR="00D145AD">
        <w:rPr>
          <w:rFonts w:ascii="Arial" w:hAnsi="Arial" w:cs="Arial"/>
          <w:i/>
          <w:sz w:val="20"/>
          <w:szCs w:val="20"/>
        </w:rPr>
        <w:t>$</w:t>
      </w:r>
      <w:r w:rsidR="00F74716">
        <w:rPr>
          <w:rFonts w:ascii="Arial" w:hAnsi="Arial" w:cs="Arial"/>
          <w:i/>
          <w:sz w:val="20"/>
          <w:szCs w:val="20"/>
        </w:rPr>
        <w:t>22</w:t>
      </w:r>
      <w:r w:rsidR="00D145AD">
        <w:rPr>
          <w:rFonts w:ascii="Arial" w:hAnsi="Arial" w:cs="Arial"/>
          <w:i/>
          <w:sz w:val="20"/>
          <w:szCs w:val="20"/>
        </w:rPr>
        <w:t>,</w:t>
      </w:r>
      <w:r w:rsidR="00F74716">
        <w:rPr>
          <w:rFonts w:ascii="Arial" w:hAnsi="Arial" w:cs="Arial"/>
          <w:i/>
          <w:sz w:val="20"/>
          <w:szCs w:val="20"/>
        </w:rPr>
        <w:t>000,000.00 (Son</w:t>
      </w:r>
      <w:r w:rsidR="009F7673">
        <w:rPr>
          <w:rFonts w:ascii="Arial" w:hAnsi="Arial" w:cs="Arial"/>
          <w:i/>
          <w:sz w:val="20"/>
          <w:szCs w:val="20"/>
        </w:rPr>
        <w:t>:</w:t>
      </w:r>
      <w:r w:rsidR="00F74716">
        <w:rPr>
          <w:rFonts w:ascii="Arial" w:hAnsi="Arial" w:cs="Arial"/>
          <w:i/>
          <w:sz w:val="20"/>
          <w:szCs w:val="20"/>
        </w:rPr>
        <w:t xml:space="preserve"> </w:t>
      </w:r>
      <w:r w:rsidR="00CC27EE">
        <w:rPr>
          <w:rFonts w:ascii="Arial" w:hAnsi="Arial" w:cs="Arial"/>
          <w:i/>
          <w:sz w:val="20"/>
          <w:szCs w:val="20"/>
        </w:rPr>
        <w:t>Veintidós</w:t>
      </w:r>
      <w:r w:rsidR="00DB6E34">
        <w:rPr>
          <w:rFonts w:ascii="Arial" w:hAnsi="Arial" w:cs="Arial"/>
          <w:i/>
          <w:sz w:val="20"/>
          <w:szCs w:val="20"/>
        </w:rPr>
        <w:t xml:space="preserve"> m</w:t>
      </w:r>
      <w:r w:rsidR="00665285">
        <w:rPr>
          <w:rFonts w:ascii="Arial" w:hAnsi="Arial" w:cs="Arial"/>
          <w:i/>
          <w:sz w:val="20"/>
          <w:szCs w:val="20"/>
        </w:rPr>
        <w:t>illones de pesos 00/100 m.n</w:t>
      </w:r>
      <w:r w:rsidR="00F74716">
        <w:rPr>
          <w:rFonts w:ascii="Arial" w:hAnsi="Arial" w:cs="Arial"/>
          <w:i/>
          <w:sz w:val="20"/>
          <w:szCs w:val="20"/>
        </w:rPr>
        <w:t>.)</w:t>
      </w:r>
    </w:p>
    <w:p w14:paraId="136EDE67" w14:textId="77777777" w:rsidR="00F74716" w:rsidRDefault="00F74716" w:rsidP="008254B9">
      <w:pPr>
        <w:spacing w:after="0" w:line="240" w:lineRule="auto"/>
        <w:ind w:left="1560"/>
        <w:jc w:val="both"/>
        <w:rPr>
          <w:rFonts w:ascii="Arial" w:hAnsi="Arial" w:cs="Arial"/>
          <w:i/>
          <w:sz w:val="20"/>
          <w:szCs w:val="20"/>
        </w:rPr>
      </w:pPr>
    </w:p>
    <w:p w14:paraId="633CDEA2" w14:textId="78F65D4A" w:rsidR="00F74716" w:rsidRDefault="00F74716" w:rsidP="008254B9">
      <w:pPr>
        <w:spacing w:after="0" w:line="240" w:lineRule="auto"/>
        <w:ind w:left="1560"/>
        <w:jc w:val="both"/>
        <w:rPr>
          <w:rFonts w:ascii="Arial" w:hAnsi="Arial" w:cs="Arial"/>
          <w:i/>
          <w:sz w:val="20"/>
          <w:szCs w:val="20"/>
        </w:rPr>
      </w:pPr>
      <w:r>
        <w:rPr>
          <w:rFonts w:ascii="Arial" w:hAnsi="Arial" w:cs="Arial"/>
          <w:i/>
          <w:sz w:val="20"/>
          <w:szCs w:val="20"/>
        </w:rPr>
        <w:t xml:space="preserve">De acuerdo con el Sistema de Alertas </w:t>
      </w:r>
      <w:r w:rsidR="00F161AD">
        <w:rPr>
          <w:rFonts w:ascii="Arial" w:hAnsi="Arial" w:cs="Arial"/>
          <w:i/>
          <w:sz w:val="20"/>
          <w:szCs w:val="20"/>
        </w:rPr>
        <w:t>de la Secretaría de Hacienda y C</w:t>
      </w:r>
      <w:r>
        <w:rPr>
          <w:rFonts w:ascii="Arial" w:hAnsi="Arial" w:cs="Arial"/>
          <w:i/>
          <w:sz w:val="20"/>
          <w:szCs w:val="20"/>
        </w:rPr>
        <w:t xml:space="preserve">rédito Público, publicado el 30 de marzo de 2020, </w:t>
      </w:r>
      <w:r w:rsidR="00E624CD">
        <w:rPr>
          <w:rFonts w:ascii="Arial" w:hAnsi="Arial" w:cs="Arial"/>
          <w:i/>
          <w:sz w:val="20"/>
          <w:szCs w:val="20"/>
        </w:rPr>
        <w:t xml:space="preserve">tomando como referencia la Cuenta Pública del ejercicio fiscal 2018, el Municipio de Campeche está calificado en el nivel de endeudamiento sostenible, por lo tanto, para el presente ejercicio fiscal 2020, le corresponde un Techo Financiero Neto de hasta el equivalente 15% de sus ingresos de Libre Disposición, así como del 6% de sus Ingresos Totales para la </w:t>
      </w:r>
      <w:r w:rsidR="000A4AB5">
        <w:rPr>
          <w:rFonts w:ascii="Arial" w:hAnsi="Arial" w:cs="Arial"/>
          <w:i/>
          <w:sz w:val="20"/>
          <w:szCs w:val="20"/>
        </w:rPr>
        <w:t>contratación</w:t>
      </w:r>
      <w:r w:rsidR="00E624CD">
        <w:rPr>
          <w:rFonts w:ascii="Arial" w:hAnsi="Arial" w:cs="Arial"/>
          <w:i/>
          <w:sz w:val="20"/>
          <w:szCs w:val="20"/>
        </w:rPr>
        <w:t xml:space="preserve"> de obligación a corto plazo, lo que traducido en montos  representa un Techo de Financiamiento neto de 168 millones de pesos y hasta 92 millones de pesos para contratación de obligaciones a corto plazo.</w:t>
      </w:r>
    </w:p>
    <w:p w14:paraId="3DBD120E" w14:textId="77777777" w:rsidR="00F40A39" w:rsidRDefault="00F40A39" w:rsidP="008254B9">
      <w:pPr>
        <w:spacing w:after="0" w:line="240" w:lineRule="auto"/>
        <w:ind w:left="1560"/>
        <w:jc w:val="both"/>
        <w:rPr>
          <w:rFonts w:ascii="Arial" w:hAnsi="Arial" w:cs="Arial"/>
          <w:i/>
          <w:sz w:val="20"/>
          <w:szCs w:val="20"/>
        </w:rPr>
      </w:pPr>
    </w:p>
    <w:p w14:paraId="6DB1A16D" w14:textId="21A3999D" w:rsidR="002875CD" w:rsidRDefault="00F40A39" w:rsidP="008254B9">
      <w:pPr>
        <w:spacing w:after="0" w:line="240" w:lineRule="auto"/>
        <w:ind w:left="1560"/>
        <w:jc w:val="both"/>
        <w:rPr>
          <w:rFonts w:ascii="Arial" w:hAnsi="Arial" w:cs="Arial"/>
          <w:i/>
          <w:sz w:val="20"/>
          <w:szCs w:val="20"/>
        </w:rPr>
      </w:pPr>
      <w:r w:rsidRPr="00F40A39">
        <w:rPr>
          <w:rFonts w:ascii="Arial" w:hAnsi="Arial" w:cs="Arial"/>
          <w:b/>
          <w:i/>
          <w:sz w:val="20"/>
          <w:szCs w:val="20"/>
        </w:rPr>
        <w:lastRenderedPageBreak/>
        <w:t>IV</w:t>
      </w:r>
      <w:r>
        <w:rPr>
          <w:rFonts w:ascii="Arial" w:hAnsi="Arial" w:cs="Arial"/>
          <w:i/>
          <w:sz w:val="20"/>
          <w:szCs w:val="20"/>
        </w:rPr>
        <w:t xml:space="preserve">.- </w:t>
      </w:r>
      <w:r w:rsidR="00E624CD">
        <w:rPr>
          <w:rFonts w:ascii="Arial" w:hAnsi="Arial" w:cs="Arial"/>
          <w:i/>
          <w:sz w:val="20"/>
          <w:szCs w:val="20"/>
        </w:rPr>
        <w:t>En lo que respecta a la contratación de o</w:t>
      </w:r>
      <w:r w:rsidR="00F161AD">
        <w:rPr>
          <w:rFonts w:ascii="Arial" w:hAnsi="Arial" w:cs="Arial"/>
          <w:i/>
          <w:sz w:val="20"/>
          <w:szCs w:val="20"/>
        </w:rPr>
        <w:t>bligaciones de corto plazo, el M</w:t>
      </w:r>
      <w:r w:rsidR="00E624CD">
        <w:rPr>
          <w:rFonts w:ascii="Arial" w:hAnsi="Arial" w:cs="Arial"/>
          <w:i/>
          <w:sz w:val="20"/>
          <w:szCs w:val="20"/>
        </w:rPr>
        <w:t xml:space="preserve">unicipio de Campeche, considerando el saldo del crédito contratado con </w:t>
      </w:r>
      <w:r w:rsidR="000A4AB5">
        <w:rPr>
          <w:rFonts w:ascii="Arial" w:hAnsi="Arial" w:cs="Arial"/>
          <w:i/>
          <w:sz w:val="20"/>
          <w:szCs w:val="20"/>
        </w:rPr>
        <w:t>Bansi S.A</w:t>
      </w:r>
      <w:r w:rsidR="00E624CD">
        <w:rPr>
          <w:rFonts w:ascii="Arial" w:hAnsi="Arial" w:cs="Arial"/>
          <w:i/>
          <w:sz w:val="20"/>
          <w:szCs w:val="20"/>
        </w:rPr>
        <w:t>., que e</w:t>
      </w:r>
      <w:r w:rsidR="00CC27EE">
        <w:rPr>
          <w:rFonts w:ascii="Arial" w:hAnsi="Arial" w:cs="Arial"/>
          <w:i/>
          <w:sz w:val="20"/>
          <w:szCs w:val="20"/>
        </w:rPr>
        <w:t>n</w:t>
      </w:r>
      <w:r w:rsidR="00E624CD">
        <w:rPr>
          <w:rFonts w:ascii="Arial" w:hAnsi="Arial" w:cs="Arial"/>
          <w:i/>
          <w:sz w:val="20"/>
          <w:szCs w:val="20"/>
        </w:rPr>
        <w:t xml:space="preserve"> </w:t>
      </w:r>
      <w:r w:rsidR="00F161AD">
        <w:rPr>
          <w:rFonts w:ascii="Arial" w:hAnsi="Arial" w:cs="Arial"/>
          <w:i/>
          <w:sz w:val="20"/>
          <w:szCs w:val="20"/>
        </w:rPr>
        <w:t xml:space="preserve">el </w:t>
      </w:r>
      <w:r w:rsidR="00E624CD">
        <w:rPr>
          <w:rFonts w:ascii="Arial" w:hAnsi="Arial" w:cs="Arial"/>
          <w:i/>
          <w:sz w:val="20"/>
          <w:szCs w:val="20"/>
        </w:rPr>
        <w:t xml:space="preserve">mes de junio de 2020 es de </w:t>
      </w:r>
      <w:r w:rsidR="00D145AD">
        <w:rPr>
          <w:rFonts w:ascii="Arial" w:hAnsi="Arial" w:cs="Arial"/>
          <w:i/>
          <w:sz w:val="20"/>
          <w:szCs w:val="20"/>
        </w:rPr>
        <w:t>$</w:t>
      </w:r>
      <w:r w:rsidR="00E624CD">
        <w:rPr>
          <w:rFonts w:ascii="Arial" w:hAnsi="Arial" w:cs="Arial"/>
          <w:i/>
          <w:sz w:val="20"/>
          <w:szCs w:val="20"/>
        </w:rPr>
        <w:t>2</w:t>
      </w:r>
      <w:r w:rsidR="002875CD">
        <w:rPr>
          <w:rFonts w:ascii="Arial" w:hAnsi="Arial" w:cs="Arial"/>
          <w:i/>
          <w:sz w:val="20"/>
          <w:szCs w:val="20"/>
        </w:rPr>
        <w:t>2</w:t>
      </w:r>
      <w:r w:rsidR="00D145AD">
        <w:rPr>
          <w:rFonts w:ascii="Arial" w:hAnsi="Arial" w:cs="Arial"/>
          <w:i/>
          <w:sz w:val="20"/>
          <w:szCs w:val="20"/>
        </w:rPr>
        <w:t>,</w:t>
      </w:r>
      <w:r w:rsidR="002875CD">
        <w:rPr>
          <w:rFonts w:ascii="Arial" w:hAnsi="Arial" w:cs="Arial"/>
          <w:i/>
          <w:sz w:val="20"/>
          <w:szCs w:val="20"/>
        </w:rPr>
        <w:t>000,000.00 (Son</w:t>
      </w:r>
      <w:r w:rsidR="00F161AD">
        <w:rPr>
          <w:rFonts w:ascii="Arial" w:hAnsi="Arial" w:cs="Arial"/>
          <w:i/>
          <w:sz w:val="20"/>
          <w:szCs w:val="20"/>
        </w:rPr>
        <w:t>:</w:t>
      </w:r>
      <w:r w:rsidR="002875CD">
        <w:rPr>
          <w:rFonts w:ascii="Arial" w:hAnsi="Arial" w:cs="Arial"/>
          <w:i/>
          <w:sz w:val="20"/>
          <w:szCs w:val="20"/>
        </w:rPr>
        <w:t xml:space="preserve"> </w:t>
      </w:r>
      <w:r w:rsidR="00F161AD">
        <w:rPr>
          <w:rFonts w:ascii="Arial" w:hAnsi="Arial" w:cs="Arial"/>
          <w:i/>
          <w:sz w:val="20"/>
          <w:szCs w:val="20"/>
        </w:rPr>
        <w:t>V</w:t>
      </w:r>
      <w:r w:rsidR="00CC27EE">
        <w:rPr>
          <w:rFonts w:ascii="Arial" w:hAnsi="Arial" w:cs="Arial"/>
          <w:i/>
          <w:sz w:val="20"/>
          <w:szCs w:val="20"/>
        </w:rPr>
        <w:t>eintidós</w:t>
      </w:r>
      <w:r w:rsidR="002875CD">
        <w:rPr>
          <w:rFonts w:ascii="Arial" w:hAnsi="Arial" w:cs="Arial"/>
          <w:i/>
          <w:sz w:val="20"/>
          <w:szCs w:val="20"/>
        </w:rPr>
        <w:t xml:space="preserve"> </w:t>
      </w:r>
      <w:r w:rsidR="00F161AD">
        <w:rPr>
          <w:rFonts w:ascii="Arial" w:hAnsi="Arial" w:cs="Arial"/>
          <w:i/>
          <w:sz w:val="20"/>
          <w:szCs w:val="20"/>
        </w:rPr>
        <w:t>m</w:t>
      </w:r>
      <w:r w:rsidR="002875CD">
        <w:rPr>
          <w:rFonts w:ascii="Arial" w:hAnsi="Arial" w:cs="Arial"/>
          <w:i/>
          <w:sz w:val="20"/>
          <w:szCs w:val="20"/>
        </w:rPr>
        <w:t xml:space="preserve">illones de pesos 00/100 m.n.), </w:t>
      </w:r>
      <w:r w:rsidR="000A4AB5">
        <w:rPr>
          <w:rFonts w:ascii="Arial" w:hAnsi="Arial" w:cs="Arial"/>
          <w:i/>
          <w:sz w:val="20"/>
          <w:szCs w:val="20"/>
        </w:rPr>
        <w:t>más</w:t>
      </w:r>
      <w:r w:rsidR="002875CD">
        <w:rPr>
          <w:rFonts w:ascii="Arial" w:hAnsi="Arial" w:cs="Arial"/>
          <w:i/>
          <w:sz w:val="20"/>
          <w:szCs w:val="20"/>
        </w:rPr>
        <w:t xml:space="preserve"> la cantidad de $69 990,000.00 (Son</w:t>
      </w:r>
      <w:r w:rsidR="00F161AD">
        <w:rPr>
          <w:rFonts w:ascii="Arial" w:hAnsi="Arial" w:cs="Arial"/>
          <w:i/>
          <w:sz w:val="20"/>
          <w:szCs w:val="20"/>
        </w:rPr>
        <w:t>: Sesenta y n</w:t>
      </w:r>
      <w:r w:rsidR="002875CD">
        <w:rPr>
          <w:rFonts w:ascii="Arial" w:hAnsi="Arial" w:cs="Arial"/>
          <w:i/>
          <w:sz w:val="20"/>
          <w:szCs w:val="20"/>
        </w:rPr>
        <w:t xml:space="preserve">ueve </w:t>
      </w:r>
      <w:r w:rsidR="00F161AD">
        <w:rPr>
          <w:rFonts w:ascii="Arial" w:hAnsi="Arial" w:cs="Arial"/>
          <w:i/>
          <w:sz w:val="20"/>
          <w:szCs w:val="20"/>
        </w:rPr>
        <w:t>millones novecientos n</w:t>
      </w:r>
      <w:r w:rsidR="002875CD">
        <w:rPr>
          <w:rFonts w:ascii="Arial" w:hAnsi="Arial" w:cs="Arial"/>
          <w:i/>
          <w:sz w:val="20"/>
          <w:szCs w:val="20"/>
        </w:rPr>
        <w:t xml:space="preserve">oventa </w:t>
      </w:r>
      <w:r w:rsidR="00F161AD">
        <w:rPr>
          <w:rFonts w:ascii="Arial" w:hAnsi="Arial" w:cs="Arial"/>
          <w:i/>
          <w:sz w:val="20"/>
          <w:szCs w:val="20"/>
        </w:rPr>
        <w:t>mil p</w:t>
      </w:r>
      <w:r w:rsidR="002875CD">
        <w:rPr>
          <w:rFonts w:ascii="Arial" w:hAnsi="Arial" w:cs="Arial"/>
          <w:i/>
          <w:sz w:val="20"/>
          <w:szCs w:val="20"/>
        </w:rPr>
        <w:t xml:space="preserve">esos 00/100 </w:t>
      </w:r>
      <w:r w:rsidR="00F161AD">
        <w:rPr>
          <w:rFonts w:ascii="Arial" w:hAnsi="Arial" w:cs="Arial"/>
          <w:i/>
          <w:sz w:val="20"/>
          <w:szCs w:val="20"/>
        </w:rPr>
        <w:t>m.n.</w:t>
      </w:r>
      <w:r w:rsidR="002875CD">
        <w:rPr>
          <w:rFonts w:ascii="Arial" w:hAnsi="Arial" w:cs="Arial"/>
          <w:i/>
          <w:sz w:val="20"/>
          <w:szCs w:val="20"/>
        </w:rPr>
        <w:t>)</w:t>
      </w:r>
      <w:r w:rsidR="000A4AB5">
        <w:rPr>
          <w:rFonts w:ascii="Arial" w:hAnsi="Arial" w:cs="Arial"/>
          <w:i/>
          <w:sz w:val="20"/>
          <w:szCs w:val="20"/>
        </w:rPr>
        <w:t xml:space="preserve"> solicitada para su autorización</w:t>
      </w:r>
      <w:r w:rsidR="002875CD">
        <w:rPr>
          <w:rFonts w:ascii="Arial" w:hAnsi="Arial" w:cs="Arial"/>
          <w:i/>
          <w:sz w:val="20"/>
          <w:szCs w:val="20"/>
        </w:rPr>
        <w:t xml:space="preserve">, </w:t>
      </w:r>
      <w:r w:rsidR="00584B38">
        <w:rPr>
          <w:rFonts w:ascii="Arial" w:hAnsi="Arial" w:cs="Arial"/>
          <w:i/>
          <w:sz w:val="20"/>
          <w:szCs w:val="20"/>
        </w:rPr>
        <w:t xml:space="preserve">esta </w:t>
      </w:r>
      <w:r w:rsidR="002875CD">
        <w:rPr>
          <w:rFonts w:ascii="Arial" w:hAnsi="Arial" w:cs="Arial"/>
          <w:i/>
          <w:sz w:val="20"/>
          <w:szCs w:val="20"/>
        </w:rPr>
        <w:t xml:space="preserve">no excede del 6% de los ingresos totales </w:t>
      </w:r>
      <w:r w:rsidR="00351258">
        <w:rPr>
          <w:rFonts w:ascii="Arial" w:hAnsi="Arial" w:cs="Arial"/>
          <w:i/>
          <w:sz w:val="20"/>
          <w:szCs w:val="20"/>
        </w:rPr>
        <w:t>aprobados en la L</w:t>
      </w:r>
      <w:r w:rsidR="002875CD">
        <w:rPr>
          <w:rFonts w:ascii="Arial" w:hAnsi="Arial" w:cs="Arial"/>
          <w:i/>
          <w:sz w:val="20"/>
          <w:szCs w:val="20"/>
        </w:rPr>
        <w:t>ey de Ingresos del Municipio de Campeche para el presente ejercicio fiscal 2020; de manera que se cumple con lo dispuesto en los artículos</w:t>
      </w:r>
      <w:r w:rsidR="00584B38">
        <w:rPr>
          <w:rFonts w:ascii="Arial" w:hAnsi="Arial" w:cs="Arial"/>
          <w:i/>
          <w:sz w:val="20"/>
          <w:szCs w:val="20"/>
        </w:rPr>
        <w:t xml:space="preserve"> </w:t>
      </w:r>
      <w:r w:rsidR="00351258">
        <w:rPr>
          <w:rFonts w:ascii="Arial" w:hAnsi="Arial" w:cs="Arial"/>
          <w:i/>
          <w:sz w:val="20"/>
          <w:szCs w:val="20"/>
        </w:rPr>
        <w:t>30 fracción II, de la L</w:t>
      </w:r>
      <w:r w:rsidR="002875CD">
        <w:rPr>
          <w:rFonts w:ascii="Arial" w:hAnsi="Arial" w:cs="Arial"/>
          <w:i/>
          <w:sz w:val="20"/>
          <w:szCs w:val="20"/>
        </w:rPr>
        <w:t>ey de Discipli</w:t>
      </w:r>
      <w:r w:rsidR="00F161AD">
        <w:rPr>
          <w:rFonts w:ascii="Arial" w:hAnsi="Arial" w:cs="Arial"/>
          <w:i/>
          <w:sz w:val="20"/>
          <w:szCs w:val="20"/>
        </w:rPr>
        <w:t>na Financiera de las Entidades Federativas y de los Municipios, y 34 de la L</w:t>
      </w:r>
      <w:r w:rsidR="002875CD">
        <w:rPr>
          <w:rFonts w:ascii="Arial" w:hAnsi="Arial" w:cs="Arial"/>
          <w:i/>
          <w:sz w:val="20"/>
          <w:szCs w:val="20"/>
        </w:rPr>
        <w:t>ey de Obligaciones</w:t>
      </w:r>
      <w:r w:rsidR="00DB6E34">
        <w:rPr>
          <w:rFonts w:ascii="Arial" w:hAnsi="Arial" w:cs="Arial"/>
          <w:i/>
          <w:sz w:val="20"/>
          <w:szCs w:val="20"/>
        </w:rPr>
        <w:t>, Financiamientos y Deuda Pú</w:t>
      </w:r>
      <w:r w:rsidR="002875CD">
        <w:rPr>
          <w:rFonts w:ascii="Arial" w:hAnsi="Arial" w:cs="Arial"/>
          <w:i/>
          <w:sz w:val="20"/>
          <w:szCs w:val="20"/>
        </w:rPr>
        <w:t>blica</w:t>
      </w:r>
      <w:r w:rsidR="00DB6E34">
        <w:rPr>
          <w:rFonts w:ascii="Arial" w:hAnsi="Arial" w:cs="Arial"/>
          <w:i/>
          <w:sz w:val="20"/>
          <w:szCs w:val="20"/>
        </w:rPr>
        <w:t xml:space="preserve"> del E</w:t>
      </w:r>
      <w:r w:rsidR="002875CD">
        <w:rPr>
          <w:rFonts w:ascii="Arial" w:hAnsi="Arial" w:cs="Arial"/>
          <w:i/>
          <w:sz w:val="20"/>
          <w:szCs w:val="20"/>
        </w:rPr>
        <w:t>stad</w:t>
      </w:r>
      <w:r w:rsidR="00DB6E34">
        <w:rPr>
          <w:rFonts w:ascii="Arial" w:hAnsi="Arial" w:cs="Arial"/>
          <w:i/>
          <w:sz w:val="20"/>
          <w:szCs w:val="20"/>
        </w:rPr>
        <w:t>o de Campeche y sus M</w:t>
      </w:r>
      <w:r w:rsidR="002875CD">
        <w:rPr>
          <w:rFonts w:ascii="Arial" w:hAnsi="Arial" w:cs="Arial"/>
          <w:i/>
          <w:sz w:val="20"/>
          <w:szCs w:val="20"/>
        </w:rPr>
        <w:t>unicipios.</w:t>
      </w:r>
    </w:p>
    <w:p w14:paraId="180D7022" w14:textId="77777777" w:rsidR="006441E9" w:rsidRPr="006441E9" w:rsidRDefault="006441E9" w:rsidP="008254B9">
      <w:pPr>
        <w:spacing w:after="0" w:line="240" w:lineRule="auto"/>
        <w:ind w:left="1560"/>
        <w:jc w:val="both"/>
        <w:rPr>
          <w:rFonts w:ascii="Arial" w:hAnsi="Arial" w:cs="Arial"/>
          <w:i/>
          <w:sz w:val="20"/>
          <w:szCs w:val="20"/>
        </w:rPr>
      </w:pPr>
    </w:p>
    <w:p w14:paraId="569384D1" w14:textId="17714280" w:rsidR="006441E9" w:rsidRPr="006441E9" w:rsidRDefault="006441E9" w:rsidP="008254B9">
      <w:pPr>
        <w:spacing w:after="0" w:line="240" w:lineRule="auto"/>
        <w:ind w:left="1560"/>
        <w:jc w:val="both"/>
        <w:rPr>
          <w:rFonts w:ascii="Arial" w:hAnsi="Arial" w:cs="Arial"/>
          <w:i/>
          <w:sz w:val="20"/>
          <w:szCs w:val="20"/>
        </w:rPr>
      </w:pPr>
      <w:r w:rsidRPr="006441E9">
        <w:rPr>
          <w:rFonts w:ascii="Arial" w:hAnsi="Arial" w:cs="Arial"/>
          <w:b/>
          <w:i/>
          <w:sz w:val="20"/>
          <w:szCs w:val="20"/>
        </w:rPr>
        <w:t xml:space="preserve">V.- </w:t>
      </w:r>
      <w:r w:rsidRPr="006441E9">
        <w:rPr>
          <w:rFonts w:ascii="Arial" w:hAnsi="Arial" w:cs="Arial"/>
          <w:i/>
          <w:sz w:val="20"/>
          <w:szCs w:val="20"/>
        </w:rPr>
        <w:t>Que de conformidad con el artículo 31 de la</w:t>
      </w:r>
      <w:r w:rsidRPr="006441E9">
        <w:rPr>
          <w:rFonts w:ascii="Arial" w:hAnsi="Arial" w:cs="Arial"/>
          <w:b/>
          <w:i/>
          <w:sz w:val="20"/>
          <w:szCs w:val="20"/>
        </w:rPr>
        <w:t xml:space="preserve"> </w:t>
      </w:r>
      <w:r w:rsidRPr="006441E9">
        <w:rPr>
          <w:rFonts w:ascii="Arial" w:hAnsi="Arial" w:cs="Arial"/>
          <w:i/>
          <w:sz w:val="20"/>
          <w:szCs w:val="20"/>
        </w:rPr>
        <w:t>Ley de Disciplina Financiera de las Entidades Federativas y los Municipios, los recursos derivados de las obligaciones a corto plazo deberán ser destinados exclusivamente a cubrir necesidades de corto plazo, entendiendo dichas necesidades como insuficiencias de liquidez de carácter temporal.</w:t>
      </w:r>
    </w:p>
    <w:p w14:paraId="745B362A" w14:textId="77777777" w:rsidR="006441E9" w:rsidRPr="006441E9" w:rsidRDefault="006441E9" w:rsidP="008254B9">
      <w:pPr>
        <w:spacing w:after="0" w:line="240" w:lineRule="auto"/>
        <w:ind w:left="1560"/>
        <w:jc w:val="both"/>
        <w:rPr>
          <w:rFonts w:ascii="Arial" w:hAnsi="Arial" w:cs="Arial"/>
          <w:i/>
          <w:sz w:val="20"/>
          <w:szCs w:val="20"/>
        </w:rPr>
      </w:pPr>
    </w:p>
    <w:p w14:paraId="6A39ED34" w14:textId="0D8A7779" w:rsidR="006441E9" w:rsidRPr="006441E9" w:rsidRDefault="006441E9" w:rsidP="008254B9">
      <w:pPr>
        <w:spacing w:after="0" w:line="240" w:lineRule="auto"/>
        <w:ind w:left="1560"/>
        <w:jc w:val="both"/>
        <w:rPr>
          <w:rFonts w:ascii="Arial" w:hAnsi="Arial" w:cs="Arial"/>
          <w:i/>
          <w:sz w:val="20"/>
          <w:szCs w:val="20"/>
        </w:rPr>
      </w:pPr>
      <w:r w:rsidRPr="006441E9">
        <w:rPr>
          <w:rFonts w:ascii="Arial" w:hAnsi="Arial" w:cs="Arial"/>
          <w:b/>
          <w:i/>
          <w:sz w:val="20"/>
          <w:szCs w:val="20"/>
        </w:rPr>
        <w:t xml:space="preserve">VI.- </w:t>
      </w:r>
      <w:r w:rsidRPr="006441E9">
        <w:rPr>
          <w:rFonts w:ascii="Arial" w:hAnsi="Arial" w:cs="Arial"/>
          <w:i/>
          <w:sz w:val="20"/>
          <w:szCs w:val="20"/>
        </w:rPr>
        <w:t xml:space="preserve">Que, si bien es cierto se prevé la generación de ingresos excedentes respecto al presente ejercicio fiscal, no menos cierto es que de conformidad con el </w:t>
      </w:r>
      <w:r w:rsidRPr="006441E9">
        <w:rPr>
          <w:rFonts w:ascii="Arial" w:hAnsi="Arial" w:cs="Arial"/>
          <w:i/>
          <w:sz w:val="20"/>
          <w:szCs w:val="20"/>
          <w:lang w:bidi="es-ES"/>
        </w:rPr>
        <w:t>artículo 14 de la Ley de Disciplina Financiera de las Entidades y los Municipios</w:t>
      </w:r>
      <w:r w:rsidRPr="006441E9">
        <w:rPr>
          <w:rFonts w:ascii="Arial" w:hAnsi="Arial" w:cs="Arial"/>
          <w:i/>
          <w:sz w:val="20"/>
          <w:szCs w:val="20"/>
        </w:rPr>
        <w:t>, únicamente se puede utilizar un 5% de tales recursos para gasto corriente, lo que resulta insuficiente para afrontar los gastos de operación munici</w:t>
      </w:r>
      <w:r w:rsidR="008D66E3">
        <w:rPr>
          <w:rFonts w:ascii="Arial" w:hAnsi="Arial" w:cs="Arial"/>
          <w:i/>
          <w:sz w:val="20"/>
          <w:szCs w:val="20"/>
        </w:rPr>
        <w:t>pales respecto a los últimos meses del ejercicio fiscal 2020</w:t>
      </w:r>
      <w:r w:rsidRPr="006441E9">
        <w:rPr>
          <w:rFonts w:ascii="Arial" w:hAnsi="Arial" w:cs="Arial"/>
          <w:i/>
          <w:sz w:val="20"/>
          <w:szCs w:val="20"/>
        </w:rPr>
        <w:t xml:space="preserve">, por ello, con la finalidad de garantizar </w:t>
      </w:r>
      <w:r w:rsidR="0061755F">
        <w:rPr>
          <w:rFonts w:ascii="Arial" w:hAnsi="Arial" w:cs="Arial"/>
          <w:i/>
          <w:sz w:val="20"/>
          <w:szCs w:val="20"/>
        </w:rPr>
        <w:t>el</w:t>
      </w:r>
      <w:r w:rsidRPr="006441E9">
        <w:rPr>
          <w:rFonts w:ascii="Arial" w:hAnsi="Arial" w:cs="Arial"/>
          <w:i/>
          <w:sz w:val="20"/>
          <w:szCs w:val="20"/>
        </w:rPr>
        <w:t xml:space="preserve"> adecuado funcionamiento municipal, es que se hace necesaria la contratación de las obligaciones a corto plazo objeto del presente dictamen.</w:t>
      </w:r>
    </w:p>
    <w:p w14:paraId="4B4DDF26" w14:textId="77777777" w:rsidR="006441E9" w:rsidRPr="006441E9" w:rsidRDefault="006441E9" w:rsidP="008254B9">
      <w:pPr>
        <w:spacing w:after="0" w:line="240" w:lineRule="auto"/>
        <w:ind w:left="1560"/>
        <w:jc w:val="both"/>
        <w:rPr>
          <w:rFonts w:ascii="Arial" w:hAnsi="Arial" w:cs="Arial"/>
          <w:i/>
          <w:sz w:val="20"/>
          <w:szCs w:val="20"/>
        </w:rPr>
      </w:pPr>
    </w:p>
    <w:p w14:paraId="057686EE" w14:textId="77777777" w:rsidR="006441E9" w:rsidRPr="006441E9" w:rsidRDefault="006441E9" w:rsidP="008254B9">
      <w:pPr>
        <w:spacing w:after="0" w:line="240" w:lineRule="auto"/>
        <w:ind w:left="1560"/>
        <w:jc w:val="both"/>
        <w:rPr>
          <w:rFonts w:ascii="Arial" w:hAnsi="Arial" w:cs="Arial"/>
          <w:i/>
          <w:sz w:val="20"/>
          <w:szCs w:val="20"/>
        </w:rPr>
      </w:pPr>
      <w:r w:rsidRPr="006441E9">
        <w:rPr>
          <w:rFonts w:ascii="Arial" w:hAnsi="Arial" w:cs="Arial"/>
          <w:i/>
          <w:sz w:val="20"/>
          <w:szCs w:val="20"/>
        </w:rPr>
        <w:t>Por lo anteriormente expuesto, esta Comisión Edilicia de Hacienda, emite el siguiente:</w:t>
      </w:r>
    </w:p>
    <w:p w14:paraId="6F00C2AF" w14:textId="77777777" w:rsidR="006441E9" w:rsidRDefault="006441E9" w:rsidP="008254B9">
      <w:pPr>
        <w:spacing w:after="0" w:line="240" w:lineRule="auto"/>
        <w:ind w:left="1560"/>
        <w:jc w:val="center"/>
        <w:rPr>
          <w:rFonts w:ascii="Arial" w:hAnsi="Arial" w:cs="Arial"/>
          <w:b/>
          <w:i/>
          <w:sz w:val="20"/>
          <w:szCs w:val="20"/>
        </w:rPr>
      </w:pPr>
      <w:r w:rsidRPr="006441E9">
        <w:rPr>
          <w:rFonts w:ascii="Arial" w:hAnsi="Arial" w:cs="Arial"/>
          <w:b/>
          <w:i/>
          <w:sz w:val="20"/>
          <w:szCs w:val="20"/>
        </w:rPr>
        <w:t>DICTAMEN:</w:t>
      </w:r>
    </w:p>
    <w:p w14:paraId="700604FA" w14:textId="77777777" w:rsidR="00B97290" w:rsidRPr="006441E9" w:rsidRDefault="00B97290" w:rsidP="008254B9">
      <w:pPr>
        <w:spacing w:after="0" w:line="240" w:lineRule="auto"/>
        <w:ind w:left="1560"/>
        <w:jc w:val="center"/>
        <w:rPr>
          <w:rFonts w:ascii="Arial" w:hAnsi="Arial" w:cs="Arial"/>
          <w:b/>
          <w:i/>
          <w:sz w:val="20"/>
          <w:szCs w:val="20"/>
        </w:rPr>
      </w:pPr>
    </w:p>
    <w:p w14:paraId="21BB0AA3" w14:textId="7B1B0777" w:rsidR="00F40A39" w:rsidRPr="00F40A39" w:rsidRDefault="006441E9" w:rsidP="008254B9">
      <w:pPr>
        <w:spacing w:after="0" w:line="240" w:lineRule="auto"/>
        <w:ind w:left="1560"/>
        <w:jc w:val="both"/>
        <w:rPr>
          <w:rFonts w:ascii="Arial" w:hAnsi="Arial" w:cs="Arial"/>
          <w:b/>
          <w:i/>
          <w:sz w:val="20"/>
          <w:szCs w:val="20"/>
        </w:rPr>
      </w:pPr>
      <w:r w:rsidRPr="006441E9">
        <w:rPr>
          <w:rFonts w:ascii="Arial" w:hAnsi="Arial" w:cs="Arial"/>
          <w:b/>
          <w:i/>
          <w:sz w:val="20"/>
          <w:szCs w:val="20"/>
        </w:rPr>
        <w:t>PRIMERO.-</w:t>
      </w:r>
      <w:r w:rsidRPr="006441E9">
        <w:rPr>
          <w:rFonts w:ascii="Arial" w:hAnsi="Arial" w:cs="Arial"/>
          <w:i/>
          <w:sz w:val="20"/>
          <w:szCs w:val="20"/>
        </w:rPr>
        <w:t xml:space="preserve"> Es PROCEDENTE la solicitud de la Tesorera Municipal, para autorizar al Municipio de Campeche a contratar por conducto d</w:t>
      </w:r>
      <w:r w:rsidR="00DB6E34">
        <w:rPr>
          <w:rFonts w:ascii="Arial" w:hAnsi="Arial" w:cs="Arial"/>
          <w:i/>
          <w:sz w:val="20"/>
          <w:szCs w:val="20"/>
        </w:rPr>
        <w:t>el Presidente Municipal, Síndica</w:t>
      </w:r>
      <w:r w:rsidRPr="006441E9">
        <w:rPr>
          <w:rFonts w:ascii="Arial" w:hAnsi="Arial" w:cs="Arial"/>
          <w:i/>
          <w:sz w:val="20"/>
          <w:szCs w:val="20"/>
        </w:rPr>
        <w:t xml:space="preserve"> de Hacienda y Tesorera Municipal, obligaciones a corto plazo hasta por una cantidad que no exceda del 6% de los ingresos totales del Municipio de Campeche, aprobado en la Ley de Ingresos del Municipio de Campeche para el ejercicio fiscal 20</w:t>
      </w:r>
      <w:r w:rsidR="008D66E3">
        <w:rPr>
          <w:rFonts w:ascii="Arial" w:hAnsi="Arial" w:cs="Arial"/>
          <w:i/>
          <w:sz w:val="20"/>
          <w:szCs w:val="20"/>
        </w:rPr>
        <w:t>20</w:t>
      </w:r>
      <w:r w:rsidR="00DB6E34">
        <w:rPr>
          <w:rFonts w:ascii="Arial" w:hAnsi="Arial" w:cs="Arial"/>
          <w:i/>
          <w:sz w:val="20"/>
          <w:szCs w:val="20"/>
        </w:rPr>
        <w:t>, con la Institución C</w:t>
      </w:r>
      <w:r w:rsidRPr="006441E9">
        <w:rPr>
          <w:rFonts w:ascii="Arial" w:hAnsi="Arial" w:cs="Arial"/>
          <w:i/>
          <w:sz w:val="20"/>
          <w:szCs w:val="20"/>
        </w:rPr>
        <w:t xml:space="preserve">rediticia del </w:t>
      </w:r>
      <w:r w:rsidR="00DB6E34">
        <w:rPr>
          <w:rFonts w:ascii="Arial" w:hAnsi="Arial" w:cs="Arial"/>
          <w:i/>
          <w:sz w:val="20"/>
          <w:szCs w:val="20"/>
        </w:rPr>
        <w:t>Sistema Financiero M</w:t>
      </w:r>
      <w:r w:rsidRPr="006441E9">
        <w:rPr>
          <w:rFonts w:ascii="Arial" w:hAnsi="Arial" w:cs="Arial"/>
          <w:i/>
          <w:sz w:val="20"/>
          <w:szCs w:val="20"/>
        </w:rPr>
        <w:t xml:space="preserve">exicano, </w:t>
      </w:r>
      <w:r w:rsidR="00F40A39" w:rsidRPr="00F40A39">
        <w:rPr>
          <w:rFonts w:ascii="Arial" w:hAnsi="Arial" w:cs="Arial"/>
          <w:i/>
          <w:sz w:val="20"/>
          <w:szCs w:val="20"/>
        </w:rPr>
        <w:t>mediante la implementación de un proceso competitivo y  bajo las mejores condiciones de mercado,  cuyo destino sea cubrir insuficiencias de liquidez de carácter temporal.</w:t>
      </w:r>
    </w:p>
    <w:p w14:paraId="34E32444" w14:textId="196A6540" w:rsidR="006441E9" w:rsidRPr="006441E9" w:rsidRDefault="006441E9" w:rsidP="008254B9">
      <w:pPr>
        <w:spacing w:after="0" w:line="240" w:lineRule="auto"/>
        <w:ind w:left="1560"/>
        <w:jc w:val="both"/>
        <w:rPr>
          <w:rFonts w:ascii="Arial" w:hAnsi="Arial" w:cs="Arial"/>
          <w:i/>
          <w:sz w:val="20"/>
          <w:szCs w:val="20"/>
        </w:rPr>
      </w:pPr>
    </w:p>
    <w:p w14:paraId="08F32058" w14:textId="77777777" w:rsidR="006441E9" w:rsidRPr="006441E9" w:rsidRDefault="006441E9" w:rsidP="008254B9">
      <w:pPr>
        <w:spacing w:after="0" w:line="240" w:lineRule="auto"/>
        <w:ind w:left="1560"/>
        <w:jc w:val="both"/>
        <w:rPr>
          <w:rFonts w:ascii="Arial" w:eastAsia="Times New Roman" w:hAnsi="Arial" w:cs="Arial"/>
          <w:i/>
          <w:sz w:val="20"/>
          <w:szCs w:val="20"/>
          <w:lang w:eastAsia="es-ES"/>
        </w:rPr>
      </w:pPr>
      <w:r w:rsidRPr="006441E9">
        <w:rPr>
          <w:rFonts w:ascii="Arial" w:hAnsi="Arial" w:cs="Arial"/>
          <w:b/>
          <w:i/>
          <w:sz w:val="20"/>
          <w:szCs w:val="20"/>
        </w:rPr>
        <w:t xml:space="preserve">SEGUNDO. - </w:t>
      </w:r>
      <w:r w:rsidRPr="006441E9">
        <w:rPr>
          <w:rFonts w:ascii="Arial" w:eastAsia="Times New Roman" w:hAnsi="Arial" w:cs="Arial"/>
          <w:i/>
          <w:sz w:val="20"/>
          <w:szCs w:val="20"/>
          <w:lang w:eastAsia="es-ES"/>
        </w:rPr>
        <w:t xml:space="preserve">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14:paraId="722C8910" w14:textId="77777777" w:rsidR="006441E9" w:rsidRPr="006441E9" w:rsidRDefault="006441E9" w:rsidP="008254B9">
      <w:pPr>
        <w:spacing w:after="0" w:line="240" w:lineRule="auto"/>
        <w:ind w:left="1560"/>
        <w:jc w:val="both"/>
        <w:rPr>
          <w:rFonts w:ascii="Arial" w:eastAsia="Times New Roman" w:hAnsi="Arial" w:cs="Arial"/>
          <w:i/>
          <w:sz w:val="20"/>
          <w:szCs w:val="20"/>
          <w:lang w:eastAsia="es-MX"/>
        </w:rPr>
      </w:pPr>
      <w:r w:rsidRPr="006441E9">
        <w:rPr>
          <w:rFonts w:ascii="Arial" w:eastAsia="Times New Roman" w:hAnsi="Arial" w:cs="Arial"/>
          <w:i/>
          <w:sz w:val="20"/>
          <w:szCs w:val="20"/>
          <w:lang w:eastAsia="es-MX"/>
        </w:rPr>
        <w:t xml:space="preserve"> </w:t>
      </w:r>
    </w:p>
    <w:p w14:paraId="31931463" w14:textId="5F2FAA09" w:rsidR="006441E9" w:rsidRPr="006441E9" w:rsidRDefault="006441E9" w:rsidP="008254B9">
      <w:pPr>
        <w:spacing w:after="0" w:line="240" w:lineRule="auto"/>
        <w:ind w:left="1560"/>
        <w:jc w:val="both"/>
        <w:rPr>
          <w:rFonts w:ascii="Arial" w:eastAsia="Times New Roman" w:hAnsi="Arial" w:cs="Arial"/>
          <w:i/>
          <w:sz w:val="20"/>
          <w:szCs w:val="20"/>
          <w:lang w:eastAsia="es-MX"/>
        </w:rPr>
      </w:pPr>
      <w:r w:rsidRPr="006441E9">
        <w:rPr>
          <w:rFonts w:ascii="Arial" w:eastAsia="Times New Roman" w:hAnsi="Arial" w:cs="Arial"/>
          <w:b/>
          <w:i/>
          <w:sz w:val="20"/>
          <w:szCs w:val="20"/>
          <w:lang w:eastAsia="es-MX"/>
        </w:rPr>
        <w:t>TERCERO</w:t>
      </w:r>
      <w:r w:rsidRPr="006441E9">
        <w:rPr>
          <w:rFonts w:ascii="Arial" w:eastAsia="Times New Roman" w:hAnsi="Arial" w:cs="Arial"/>
          <w:i/>
          <w:sz w:val="20"/>
          <w:szCs w:val="20"/>
          <w:lang w:eastAsia="es-MX"/>
        </w:rPr>
        <w:t xml:space="preserve">: Archívese el presente </w:t>
      </w:r>
      <w:r w:rsidR="00DB6E34">
        <w:rPr>
          <w:rFonts w:ascii="Arial" w:eastAsia="Times New Roman" w:hAnsi="Arial" w:cs="Arial"/>
          <w:i/>
          <w:sz w:val="20"/>
          <w:szCs w:val="20"/>
          <w:lang w:eastAsia="es-MX"/>
        </w:rPr>
        <w:t>expediente como asunto fenecido.</w:t>
      </w:r>
    </w:p>
    <w:p w14:paraId="7281F141" w14:textId="77777777" w:rsidR="006441E9" w:rsidRPr="006441E9" w:rsidRDefault="006441E9" w:rsidP="008254B9">
      <w:pPr>
        <w:spacing w:after="0" w:line="240" w:lineRule="auto"/>
        <w:ind w:left="1560"/>
        <w:jc w:val="both"/>
        <w:rPr>
          <w:rFonts w:ascii="Arial" w:eastAsia="Times New Roman" w:hAnsi="Arial" w:cs="Arial"/>
          <w:i/>
          <w:sz w:val="20"/>
          <w:szCs w:val="20"/>
          <w:lang w:eastAsia="es-MX"/>
        </w:rPr>
      </w:pPr>
    </w:p>
    <w:p w14:paraId="7E113BE7" w14:textId="77777777" w:rsidR="006441E9" w:rsidRPr="006441E9" w:rsidRDefault="006441E9" w:rsidP="008254B9">
      <w:pPr>
        <w:pStyle w:val="Sinespaciado"/>
        <w:ind w:left="1560"/>
        <w:jc w:val="both"/>
        <w:rPr>
          <w:rFonts w:ascii="Arial" w:hAnsi="Arial" w:cs="Arial"/>
          <w:i/>
          <w:sz w:val="20"/>
          <w:szCs w:val="20"/>
        </w:rPr>
      </w:pPr>
      <w:r w:rsidRPr="006441E9">
        <w:rPr>
          <w:rFonts w:ascii="Arial" w:hAnsi="Arial" w:cs="Arial"/>
          <w:b/>
          <w:i/>
          <w:sz w:val="20"/>
          <w:szCs w:val="20"/>
          <w:lang w:eastAsia="es-ES"/>
        </w:rPr>
        <w:t>CUARTO</w:t>
      </w:r>
      <w:r w:rsidRPr="006441E9">
        <w:rPr>
          <w:rFonts w:ascii="Arial" w:hAnsi="Arial" w:cs="Arial"/>
          <w:i/>
          <w:sz w:val="20"/>
          <w:szCs w:val="20"/>
          <w:lang w:eastAsia="es-ES"/>
        </w:rPr>
        <w:t>: Cúmplase.</w:t>
      </w:r>
    </w:p>
    <w:p w14:paraId="7AEDF35C" w14:textId="77777777" w:rsidR="00F5511F" w:rsidRPr="006441E9" w:rsidRDefault="00F5511F" w:rsidP="008254B9">
      <w:pPr>
        <w:pStyle w:val="Sinespaciado"/>
        <w:ind w:left="1560"/>
        <w:jc w:val="both"/>
        <w:rPr>
          <w:rFonts w:ascii="Arial" w:hAnsi="Arial" w:cs="Arial"/>
          <w:i/>
          <w:sz w:val="20"/>
          <w:szCs w:val="20"/>
        </w:rPr>
      </w:pPr>
    </w:p>
    <w:p w14:paraId="39CB3D2C" w14:textId="63FCEE72" w:rsidR="007B3E41" w:rsidRPr="006441E9" w:rsidRDefault="006441E9" w:rsidP="008254B9">
      <w:pPr>
        <w:spacing w:after="0" w:line="240" w:lineRule="auto"/>
        <w:ind w:left="1560"/>
        <w:jc w:val="both"/>
        <w:rPr>
          <w:rFonts w:ascii="Arial" w:eastAsia="Times New Roman" w:hAnsi="Arial" w:cs="Arial"/>
          <w:b/>
          <w:i/>
          <w:sz w:val="20"/>
          <w:szCs w:val="20"/>
          <w:lang w:val="es-MX"/>
        </w:rPr>
      </w:pPr>
      <w:r w:rsidRPr="006441E9">
        <w:rPr>
          <w:rFonts w:ascii="Arial" w:eastAsia="Times New Roman" w:hAnsi="Arial" w:cs="Arial"/>
          <w:b/>
          <w:i/>
          <w:sz w:val="20"/>
          <w:szCs w:val="20"/>
        </w:rPr>
        <w:t>ASÍ LO DICTAMINAN LOS INTEGRANTES DE LA COMISIÓN EDILICIA DE HACIENDA</w:t>
      </w:r>
      <w:r w:rsidRPr="006441E9">
        <w:rPr>
          <w:rFonts w:ascii="Arial" w:eastAsia="Times New Roman" w:hAnsi="Arial" w:cs="Arial"/>
          <w:b/>
          <w:bCs/>
          <w:i/>
          <w:sz w:val="20"/>
          <w:szCs w:val="20"/>
        </w:rPr>
        <w:t xml:space="preserve">, </w:t>
      </w:r>
      <w:r w:rsidRPr="006441E9">
        <w:rPr>
          <w:rFonts w:ascii="Arial" w:eastAsia="Times New Roman" w:hAnsi="Arial" w:cs="Arial"/>
          <w:b/>
          <w:i/>
          <w:sz w:val="20"/>
          <w:szCs w:val="20"/>
        </w:rPr>
        <w:t xml:space="preserve">DEL H. AYUNTAMIENTO DEL MUNICIPIO DE CAMPECHE, EL DÍA </w:t>
      </w:r>
      <w:r w:rsidR="00D145AD">
        <w:rPr>
          <w:rFonts w:ascii="Arial" w:eastAsia="Times New Roman" w:hAnsi="Arial" w:cs="Arial"/>
          <w:b/>
          <w:i/>
          <w:sz w:val="20"/>
          <w:szCs w:val="20"/>
        </w:rPr>
        <w:t>DIECISIETE</w:t>
      </w:r>
      <w:r w:rsidRPr="006441E9">
        <w:rPr>
          <w:rFonts w:ascii="Arial" w:eastAsia="Times New Roman" w:hAnsi="Arial" w:cs="Arial"/>
          <w:b/>
          <w:i/>
          <w:sz w:val="20"/>
          <w:szCs w:val="20"/>
        </w:rPr>
        <w:t xml:space="preserve"> DE </w:t>
      </w:r>
      <w:r w:rsidR="008254B9">
        <w:rPr>
          <w:rFonts w:ascii="Arial" w:eastAsia="Times New Roman" w:hAnsi="Arial" w:cs="Arial"/>
          <w:b/>
          <w:i/>
          <w:sz w:val="20"/>
          <w:szCs w:val="20"/>
        </w:rPr>
        <w:t xml:space="preserve">JUNIO </w:t>
      </w:r>
      <w:r w:rsidRPr="006441E9">
        <w:rPr>
          <w:rFonts w:ascii="Arial" w:eastAsia="Times New Roman" w:hAnsi="Arial" w:cs="Arial"/>
          <w:b/>
          <w:i/>
          <w:sz w:val="20"/>
          <w:szCs w:val="20"/>
        </w:rPr>
        <w:t xml:space="preserve">DE DOS MIL </w:t>
      </w:r>
      <w:r w:rsidR="008254B9">
        <w:rPr>
          <w:rFonts w:ascii="Arial" w:eastAsia="Times New Roman" w:hAnsi="Arial" w:cs="Arial"/>
          <w:b/>
          <w:i/>
          <w:sz w:val="20"/>
          <w:szCs w:val="20"/>
        </w:rPr>
        <w:t>VEINTE</w:t>
      </w:r>
      <w:r w:rsidRPr="006441E9">
        <w:rPr>
          <w:rFonts w:ascii="Arial" w:eastAsia="Times New Roman" w:hAnsi="Arial" w:cs="Arial"/>
          <w:b/>
          <w:i/>
          <w:sz w:val="20"/>
          <w:szCs w:val="20"/>
        </w:rPr>
        <w:t>, EN LA CIUDAD DE SAN FRANCISCO DE CAMPECHE, ESTADO DE CAMPECHE. JOSELINE DE LA LUZ UREÑA TUZ. SÍNDICA DE HACIENDA, ALFONSO ALEJANDRO DURÁN REYES. SÍNDICO DE ASUNTOS JURÍDICOS, DANIELA LASTRA ABREU. SÉPTIMA REGIDORA. (RÚBRICAS).</w:t>
      </w:r>
    </w:p>
    <w:p w14:paraId="02FF02F0" w14:textId="77777777" w:rsidR="007B3E41" w:rsidRDefault="007B3E41" w:rsidP="00B97290">
      <w:pPr>
        <w:spacing w:after="0" w:line="240" w:lineRule="auto"/>
        <w:rPr>
          <w:rFonts w:ascii="Arial" w:hAnsi="Arial" w:cs="Arial"/>
          <w:sz w:val="20"/>
          <w:szCs w:val="20"/>
        </w:rPr>
      </w:pPr>
    </w:p>
    <w:p w14:paraId="63092D18" w14:textId="61603A77" w:rsidR="007B3E41" w:rsidRDefault="007B3E41" w:rsidP="00B97290">
      <w:pPr>
        <w:spacing w:after="0" w:line="240" w:lineRule="auto"/>
        <w:jc w:val="both"/>
        <w:rPr>
          <w:rFonts w:ascii="Arial" w:hAnsi="Arial" w:cs="Arial"/>
          <w:sz w:val="20"/>
          <w:szCs w:val="20"/>
        </w:rPr>
      </w:pPr>
      <w:r w:rsidRPr="007B3E41">
        <w:rPr>
          <w:rFonts w:ascii="Arial" w:hAnsi="Arial" w:cs="Arial"/>
          <w:b/>
          <w:sz w:val="20"/>
          <w:szCs w:val="20"/>
        </w:rPr>
        <w:lastRenderedPageBreak/>
        <w:t>B)</w:t>
      </w:r>
      <w:r>
        <w:rPr>
          <w:rFonts w:ascii="Arial" w:hAnsi="Arial" w:cs="Arial"/>
          <w:sz w:val="20"/>
          <w:szCs w:val="20"/>
        </w:rPr>
        <w:t xml:space="preserve"> Transcrito el dictamen emitido por la Comisión Edilicia de </w:t>
      </w:r>
      <w:r>
        <w:rPr>
          <w:rFonts w:ascii="Arial" w:eastAsia="Arial Unicode MS" w:hAnsi="Arial" w:cs="Arial"/>
          <w:bCs/>
          <w:sz w:val="20"/>
          <w:szCs w:val="20"/>
        </w:rPr>
        <w:t xml:space="preserve">Hacienda, </w:t>
      </w:r>
      <w:r>
        <w:rPr>
          <w:rFonts w:ascii="Arial" w:hAnsi="Arial" w:cs="Arial"/>
          <w:sz w:val="20"/>
          <w:szCs w:val="20"/>
        </w:rPr>
        <w:t>se procede a su análisis conforme a los siguientes:</w:t>
      </w:r>
    </w:p>
    <w:p w14:paraId="76FC8C31" w14:textId="77777777" w:rsidR="00A92B72" w:rsidRDefault="00A92B72" w:rsidP="00B97290">
      <w:pPr>
        <w:spacing w:after="0" w:line="240" w:lineRule="auto"/>
        <w:jc w:val="both"/>
        <w:rPr>
          <w:rFonts w:ascii="Arial" w:hAnsi="Arial" w:cs="Arial"/>
          <w:sz w:val="20"/>
          <w:szCs w:val="20"/>
        </w:rPr>
      </w:pPr>
    </w:p>
    <w:p w14:paraId="7213D153" w14:textId="77777777" w:rsidR="007B3E41" w:rsidRDefault="007B3E41" w:rsidP="00B97290">
      <w:pPr>
        <w:spacing w:after="0" w:line="240" w:lineRule="auto"/>
        <w:jc w:val="center"/>
        <w:rPr>
          <w:rFonts w:ascii="Arial" w:hAnsi="Arial" w:cs="Arial"/>
          <w:b/>
          <w:sz w:val="20"/>
          <w:szCs w:val="20"/>
        </w:rPr>
      </w:pPr>
      <w:r>
        <w:rPr>
          <w:rFonts w:ascii="Arial" w:hAnsi="Arial" w:cs="Arial"/>
          <w:b/>
          <w:sz w:val="20"/>
          <w:szCs w:val="20"/>
        </w:rPr>
        <w:t>CONSIDERANDOS</w:t>
      </w:r>
    </w:p>
    <w:p w14:paraId="31F9D61E" w14:textId="77777777" w:rsidR="00B97290" w:rsidRPr="001F56EA" w:rsidRDefault="00B97290" w:rsidP="00B97290">
      <w:pPr>
        <w:spacing w:after="0" w:line="240" w:lineRule="auto"/>
        <w:jc w:val="center"/>
        <w:rPr>
          <w:rFonts w:ascii="Arial" w:hAnsi="Arial" w:cs="Arial"/>
          <w:b/>
          <w:sz w:val="20"/>
          <w:szCs w:val="20"/>
        </w:rPr>
      </w:pPr>
    </w:p>
    <w:p w14:paraId="7D5254A9" w14:textId="43AFC651" w:rsidR="007B3E41" w:rsidRDefault="007B3E41" w:rsidP="00B97290">
      <w:pPr>
        <w:spacing w:after="0" w:line="240" w:lineRule="auto"/>
        <w:jc w:val="both"/>
        <w:rPr>
          <w:rFonts w:ascii="Arial" w:hAnsi="Arial" w:cs="Arial"/>
          <w:sz w:val="20"/>
          <w:szCs w:val="20"/>
        </w:rPr>
      </w:pPr>
      <w:r w:rsidRPr="001F56EA">
        <w:rPr>
          <w:rFonts w:ascii="Arial" w:hAnsi="Arial" w:cs="Arial"/>
          <w:b/>
          <w:sz w:val="20"/>
          <w:szCs w:val="20"/>
        </w:rPr>
        <w:t xml:space="preserve">I.- </w:t>
      </w:r>
      <w:r w:rsidRPr="001F56EA">
        <w:rPr>
          <w:rFonts w:ascii="Arial" w:hAnsi="Arial" w:cs="Arial"/>
          <w:sz w:val="20"/>
          <w:szCs w:val="20"/>
        </w:rPr>
        <w:t>Que este Honorable Ayuntamiento</w:t>
      </w:r>
      <w:r>
        <w:rPr>
          <w:rFonts w:ascii="Arial" w:hAnsi="Arial" w:cs="Arial"/>
          <w:sz w:val="20"/>
          <w:szCs w:val="20"/>
        </w:rPr>
        <w:t xml:space="preserve"> del Municipio de Campeche</w:t>
      </w:r>
      <w:r w:rsidRPr="001F56EA">
        <w:rPr>
          <w:rFonts w:ascii="Arial" w:hAnsi="Arial" w:cs="Arial"/>
          <w:sz w:val="20"/>
          <w:szCs w:val="20"/>
        </w:rPr>
        <w:t xml:space="preserv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14:paraId="5B0B7F55" w14:textId="77777777" w:rsidR="008D66E3" w:rsidRDefault="008D66E3" w:rsidP="00B97290">
      <w:pPr>
        <w:spacing w:after="0" w:line="240" w:lineRule="auto"/>
        <w:jc w:val="both"/>
        <w:rPr>
          <w:rFonts w:ascii="Arial" w:hAnsi="Arial" w:cs="Arial"/>
          <w:sz w:val="20"/>
          <w:szCs w:val="20"/>
        </w:rPr>
      </w:pPr>
    </w:p>
    <w:p w14:paraId="4957D828" w14:textId="3CC311B0" w:rsidR="007B3E41" w:rsidRDefault="007B3E41" w:rsidP="00B97290">
      <w:pPr>
        <w:spacing w:after="0" w:line="240" w:lineRule="auto"/>
        <w:jc w:val="both"/>
        <w:rPr>
          <w:rFonts w:ascii="Arial" w:hAnsi="Arial" w:cs="Arial"/>
          <w:sz w:val="20"/>
          <w:szCs w:val="20"/>
        </w:rPr>
      </w:pPr>
      <w:r w:rsidRPr="00584129">
        <w:rPr>
          <w:rFonts w:ascii="Arial" w:hAnsi="Arial" w:cs="Arial"/>
          <w:b/>
          <w:sz w:val="20"/>
          <w:szCs w:val="20"/>
        </w:rPr>
        <w:t>II.-</w:t>
      </w:r>
      <w:r>
        <w:rPr>
          <w:rFonts w:ascii="Arial" w:hAnsi="Arial" w:cs="Arial"/>
          <w:sz w:val="20"/>
          <w:szCs w:val="20"/>
        </w:rPr>
        <w:t xml:space="preserve"> </w:t>
      </w:r>
      <w:r w:rsidR="001A147A">
        <w:rPr>
          <w:rFonts w:ascii="Arial" w:hAnsi="Arial" w:cs="Arial"/>
          <w:sz w:val="20"/>
          <w:szCs w:val="20"/>
        </w:rPr>
        <w:t xml:space="preserve">Que los integrantes de este Cabildo del H. Ayuntamiento del Municipio de Campeche, conocen la situación financiera y presupuestaria del referido Municipio, por lo que, consideran que la solicitud de la Tesorería Municipal, </w:t>
      </w:r>
      <w:r w:rsidR="00584129">
        <w:rPr>
          <w:rFonts w:ascii="Arial" w:hAnsi="Arial" w:cs="Arial"/>
          <w:sz w:val="20"/>
          <w:szCs w:val="20"/>
        </w:rPr>
        <w:t xml:space="preserve">resulta necesaria para cubrir las </w:t>
      </w:r>
      <w:r w:rsidR="00584129" w:rsidRPr="00584129">
        <w:rPr>
          <w:rFonts w:ascii="Arial" w:hAnsi="Arial" w:cs="Arial"/>
          <w:sz w:val="20"/>
          <w:szCs w:val="20"/>
        </w:rPr>
        <w:t>insuficiencias de liquidez de carácter temporal.</w:t>
      </w:r>
    </w:p>
    <w:p w14:paraId="6320D8F6" w14:textId="77777777" w:rsidR="008D66E3" w:rsidRDefault="008D66E3" w:rsidP="00B97290">
      <w:pPr>
        <w:spacing w:after="0" w:line="240" w:lineRule="auto"/>
        <w:jc w:val="both"/>
        <w:rPr>
          <w:rFonts w:ascii="Arial" w:hAnsi="Arial" w:cs="Arial"/>
          <w:sz w:val="20"/>
          <w:szCs w:val="20"/>
        </w:rPr>
      </w:pPr>
    </w:p>
    <w:p w14:paraId="3D09C01C" w14:textId="77777777" w:rsidR="00584129" w:rsidRDefault="00584129" w:rsidP="00B97290">
      <w:pPr>
        <w:spacing w:after="0" w:line="240" w:lineRule="auto"/>
        <w:jc w:val="both"/>
        <w:rPr>
          <w:rFonts w:ascii="Arial" w:hAnsi="Arial" w:cs="Arial"/>
          <w:sz w:val="20"/>
          <w:szCs w:val="20"/>
        </w:rPr>
      </w:pPr>
      <w:r w:rsidRPr="00584129">
        <w:rPr>
          <w:rFonts w:ascii="Arial" w:hAnsi="Arial" w:cs="Arial"/>
          <w:b/>
          <w:sz w:val="20"/>
          <w:szCs w:val="20"/>
        </w:rPr>
        <w:t>III.-</w:t>
      </w:r>
      <w:r>
        <w:rPr>
          <w:rFonts w:ascii="Arial" w:hAnsi="Arial" w:cs="Arial"/>
          <w:sz w:val="20"/>
          <w:szCs w:val="20"/>
        </w:rPr>
        <w:t xml:space="preserve"> Que por las razones asentadas en los considerandos que preceden, y al haberse reunidos los requisitos legales para ello, </w:t>
      </w:r>
      <w:r w:rsidRPr="001F56EA">
        <w:rPr>
          <w:rFonts w:ascii="Arial" w:hAnsi="Arial" w:cs="Arial"/>
          <w:sz w:val="20"/>
          <w:szCs w:val="20"/>
        </w:rPr>
        <w:t>este H. Cabildo estima procedente emitir el siguiente:</w:t>
      </w:r>
    </w:p>
    <w:p w14:paraId="05B46D54" w14:textId="77777777" w:rsidR="00351258" w:rsidRPr="001F56EA" w:rsidRDefault="00351258" w:rsidP="00B97290">
      <w:pPr>
        <w:spacing w:after="0" w:line="240" w:lineRule="auto"/>
        <w:jc w:val="both"/>
        <w:rPr>
          <w:rFonts w:ascii="Arial" w:hAnsi="Arial" w:cs="Arial"/>
          <w:b/>
          <w:sz w:val="20"/>
          <w:szCs w:val="20"/>
        </w:rPr>
      </w:pPr>
    </w:p>
    <w:p w14:paraId="228A7457" w14:textId="5857FDD0" w:rsidR="00584129" w:rsidRPr="00584129" w:rsidRDefault="00584129" w:rsidP="00B97290">
      <w:pPr>
        <w:spacing w:after="0" w:line="240" w:lineRule="auto"/>
        <w:jc w:val="center"/>
        <w:rPr>
          <w:rFonts w:ascii="Arial" w:hAnsi="Arial" w:cs="Arial"/>
          <w:b/>
          <w:sz w:val="20"/>
          <w:szCs w:val="20"/>
        </w:rPr>
      </w:pPr>
      <w:bookmarkStart w:id="0" w:name="_GoBack"/>
      <w:bookmarkEnd w:id="0"/>
      <w:r w:rsidRPr="001F56EA">
        <w:rPr>
          <w:rFonts w:ascii="Arial" w:hAnsi="Arial" w:cs="Arial"/>
          <w:b/>
          <w:sz w:val="20"/>
          <w:szCs w:val="20"/>
        </w:rPr>
        <w:t>ACUERDO:</w:t>
      </w:r>
    </w:p>
    <w:p w14:paraId="4B32B2BB" w14:textId="77777777" w:rsidR="00ED258F" w:rsidRDefault="00ED258F" w:rsidP="00B97290">
      <w:pPr>
        <w:autoSpaceDE w:val="0"/>
        <w:autoSpaceDN w:val="0"/>
        <w:adjustRightInd w:val="0"/>
        <w:spacing w:after="0" w:line="240" w:lineRule="auto"/>
        <w:jc w:val="center"/>
        <w:rPr>
          <w:rFonts w:ascii="Arial" w:hAnsi="Arial" w:cs="Arial"/>
          <w:sz w:val="20"/>
          <w:szCs w:val="20"/>
        </w:rPr>
      </w:pPr>
    </w:p>
    <w:p w14:paraId="07FED429" w14:textId="6701E004" w:rsidR="00F40A39" w:rsidRPr="00D145AD" w:rsidRDefault="009C5CA8" w:rsidP="00F40A39">
      <w:pPr>
        <w:spacing w:after="0" w:line="240" w:lineRule="auto"/>
        <w:jc w:val="both"/>
        <w:rPr>
          <w:rFonts w:ascii="Arial" w:hAnsi="Arial" w:cs="Arial"/>
          <w:b/>
          <w:sz w:val="20"/>
          <w:szCs w:val="20"/>
        </w:rPr>
      </w:pPr>
      <w:r>
        <w:rPr>
          <w:rFonts w:ascii="Arial" w:hAnsi="Arial" w:cs="Arial"/>
          <w:b/>
          <w:sz w:val="20"/>
          <w:szCs w:val="20"/>
        </w:rPr>
        <w:t>PRIMERO.-</w:t>
      </w:r>
      <w:r w:rsidR="00E25D3A" w:rsidRPr="00D145AD">
        <w:rPr>
          <w:rFonts w:ascii="Arial" w:hAnsi="Arial" w:cs="Arial"/>
          <w:sz w:val="20"/>
          <w:szCs w:val="20"/>
        </w:rPr>
        <w:t xml:space="preserve"> SE APRUEBA EL DICTAMEN DE LA COMISIÓN EDILICIA PERMANENTE DE HACIENDA, RELATIVO A LA SOLICITUD DE LA TESORERA MUNICIPAL PARA CONTRATAR POR CONDUCTO DEL PRESIDENTE MUNICIPAL, SÍNDICA DE HACIENDA Y TESORERA MUNICIPAL, OBLIGACIONES A CORTO PLAZO HASTA POR UNA CANTIDAD QUE NO EXCEDA DEL 6% DE LOS INGRESOS TOTALES DEL MUNICIPIO DE CAMPECHE, APROBADO EN LA LEY DE INGRESOS DEL MUNICIPIO DE CAMPECHE PARA EL EJERCICIO FISCAL 2020, CON LA INSTITUCIÓN CREDITICIA DEL SISTEMA FINANCIERO MEXICANO, MEDIANTE LA IMPLEMENTACIÓN DE UN PROCESO COMPETITIVO Y  BAJO LAS MEJORES CONDICIONES DE MERCADO,  CUYO DESTINO SEA CUBRIR INSUFICIENCIAS DE LIQUIDEZ DE CARÁCTER TEMPORAL.</w:t>
      </w:r>
    </w:p>
    <w:p w14:paraId="70731345" w14:textId="1F93E682" w:rsidR="0010437B" w:rsidRPr="00D145AD" w:rsidRDefault="0010437B" w:rsidP="00B97290">
      <w:pPr>
        <w:spacing w:after="0" w:line="240" w:lineRule="auto"/>
        <w:jc w:val="both"/>
        <w:rPr>
          <w:rFonts w:ascii="Arial" w:hAnsi="Arial" w:cs="Arial"/>
          <w:sz w:val="20"/>
          <w:szCs w:val="20"/>
        </w:rPr>
      </w:pPr>
    </w:p>
    <w:p w14:paraId="47F6BE2A" w14:textId="77777777" w:rsidR="00351258" w:rsidRPr="00135560" w:rsidRDefault="00351258" w:rsidP="00351258">
      <w:pPr>
        <w:spacing w:after="0" w:line="240" w:lineRule="auto"/>
        <w:jc w:val="both"/>
        <w:rPr>
          <w:rFonts w:ascii="Arial" w:hAnsi="Arial" w:cs="Arial"/>
          <w:sz w:val="20"/>
          <w:szCs w:val="20"/>
        </w:rPr>
      </w:pPr>
      <w:r w:rsidRPr="00135560">
        <w:rPr>
          <w:rFonts w:ascii="Arial" w:hAnsi="Arial" w:cs="Arial"/>
          <w:b/>
          <w:sz w:val="20"/>
          <w:szCs w:val="20"/>
        </w:rPr>
        <w:t>SEGUNDO.-</w:t>
      </w:r>
      <w:r w:rsidRPr="00135560">
        <w:rPr>
          <w:rFonts w:ascii="Arial" w:hAnsi="Arial" w:cs="Arial"/>
          <w:sz w:val="20"/>
          <w:szCs w:val="20"/>
        </w:rPr>
        <w:t xml:space="preserve">  ES PROCEDENTE AUTORIZAR AL MUNICIPIO DE CAMPECHE PARA QUE, POR CONDUCTO DEL PRESIDENTE MUNICIPAL, LA SÍNDICA DE HACIENDA Y LA TESORERA MUNICIPAL, CONTRATE CON INSTITUCIONES FINANCIERAS DE NACIONALIDAD MEXICANA, MEDIANTE LA IMPLEMENTACIÓN DE UN PROCESO COMPETITIVO Y BAJO LAS MEJORES CONDICIONES DE MERCADO, UNA OBLIGACIÓN A CORTO PLAZO POR UN MONTO DE HASTA $69’990,000.00 (SESENTA Y NUEVE MILLONES NOVECIENTOS NOVENTA MIL PESOS 00/100 M.N.), CUYO DESTINO SEA CUBRIR INSUFICIENCIAS DE LIQUIDEZ DE CARÁCTER TEMPORAL, A UN PLAZO DE HASTA 365 DÍAS. </w:t>
      </w:r>
    </w:p>
    <w:p w14:paraId="5FEA3BE1" w14:textId="77777777" w:rsidR="00351258" w:rsidRPr="00135560" w:rsidRDefault="00351258" w:rsidP="00351258">
      <w:pPr>
        <w:spacing w:after="0" w:line="240" w:lineRule="auto"/>
        <w:jc w:val="both"/>
        <w:rPr>
          <w:rFonts w:ascii="Arial" w:hAnsi="Arial" w:cs="Arial"/>
          <w:sz w:val="20"/>
          <w:szCs w:val="20"/>
        </w:rPr>
      </w:pPr>
    </w:p>
    <w:p w14:paraId="380812C9" w14:textId="77777777" w:rsidR="00351258" w:rsidRPr="00135560" w:rsidRDefault="00351258" w:rsidP="00351258">
      <w:pPr>
        <w:spacing w:after="0" w:line="240" w:lineRule="auto"/>
        <w:jc w:val="both"/>
        <w:rPr>
          <w:rFonts w:ascii="Arial" w:hAnsi="Arial" w:cs="Arial"/>
          <w:sz w:val="20"/>
          <w:szCs w:val="20"/>
        </w:rPr>
      </w:pPr>
      <w:r w:rsidRPr="00135560">
        <w:rPr>
          <w:rFonts w:ascii="Arial" w:hAnsi="Arial" w:cs="Arial"/>
          <w:b/>
          <w:sz w:val="20"/>
          <w:szCs w:val="20"/>
        </w:rPr>
        <w:t>TERCERO.-</w:t>
      </w:r>
      <w:r w:rsidRPr="00135560">
        <w:rPr>
          <w:rFonts w:ascii="Arial" w:hAnsi="Arial" w:cs="Arial"/>
          <w:sz w:val="20"/>
          <w:szCs w:val="20"/>
        </w:rPr>
        <w:t xml:space="preserve"> SE AUTORIZA AL MUNICIPIO DE CAMPECHE PARA QUE, POR CONDUCTO DEL PRESIDENTE MUNICIPAL, LA SÍNDICA DE HACIENDA Y LA TESORERA MUNICIPAL, IMPLEMENTE UN PROCESO COMPETITIVO PARA CONTRATAR, BAJO LAS MEJORES CONDICIONES DE MERCADO, LA OBLIGACIÓN A CORTO PLAZO A QUE SE REFIERE LA PRESENTE AUTORIZACIÓN, CONFORME A LAS REGLAS Y CRITERIOS QUE ESTABLECEN LA LEY DE DISCIPLINA FINANCIERA DE LAS ENTIDADES FEDERATIVAS Y LOS MUNICIPIOS, LA LEY DE OBLIGACIONES, FINANCIAMIENTOS Y DEUDA PÚBLICA DEL ESTADO DE CAMPECHE Y SUS MUNICIPIOS, Y LOS LINEAMIENTOS DE LA METODOLOGÍA PARA EL CÁLCULO DEL MENOR COSTO FINANCIERO Y DE LOS PROCESOS COMPETITIVOS DE LOS FINANCIAMIENTOS Y OBLIGACIONES A CONTRATAR POR PARTE DE LAS ENTIDADES FEDERATIVAS, LOS MUNICIPIOS Y SUS ENTES PÚBLICOS. </w:t>
      </w:r>
    </w:p>
    <w:p w14:paraId="28C58003" w14:textId="77777777" w:rsidR="00351258" w:rsidRPr="00135560" w:rsidRDefault="00351258" w:rsidP="00351258">
      <w:pPr>
        <w:spacing w:after="0" w:line="240" w:lineRule="auto"/>
        <w:jc w:val="both"/>
        <w:rPr>
          <w:rFonts w:ascii="Arial" w:hAnsi="Arial" w:cs="Arial"/>
          <w:sz w:val="20"/>
          <w:szCs w:val="20"/>
        </w:rPr>
      </w:pPr>
    </w:p>
    <w:p w14:paraId="3BCCC882" w14:textId="77777777" w:rsidR="00351258" w:rsidRPr="00135560" w:rsidRDefault="00351258" w:rsidP="00351258">
      <w:pPr>
        <w:spacing w:after="0" w:line="240" w:lineRule="auto"/>
        <w:jc w:val="both"/>
        <w:rPr>
          <w:rFonts w:ascii="Arial" w:hAnsi="Arial" w:cs="Arial"/>
          <w:sz w:val="20"/>
          <w:szCs w:val="20"/>
        </w:rPr>
      </w:pPr>
      <w:r w:rsidRPr="00135560">
        <w:rPr>
          <w:rFonts w:ascii="Arial" w:hAnsi="Arial" w:cs="Arial"/>
          <w:b/>
          <w:sz w:val="20"/>
          <w:szCs w:val="20"/>
        </w:rPr>
        <w:t>CUARTO.-</w:t>
      </w:r>
      <w:r w:rsidRPr="00135560">
        <w:rPr>
          <w:rFonts w:ascii="Arial" w:hAnsi="Arial" w:cs="Arial"/>
          <w:sz w:val="20"/>
          <w:szCs w:val="20"/>
        </w:rPr>
        <w:t xml:space="preserve"> SE INSTRUYE A LA TESORERA MUNICIPAL PARA QUE ELABORE Y EMITA LAS INVITACIONES QUE CONTENGAN LA CONVOCATORIA Y LAS BASES PARA LA REALIZACIÓN DEL PROCESO COMPETITIVO NECESARIO PARA CONTRATAR, BAJO LAS MEJORES CONDICIONES DE MERCADO, LA OBLIGACIÓN A CORTO PLAZO A QUE SE REFIERE LA PRESENTE AUTORIZACIÓN; ASÍ COMO PARA QUE HAGA ENTREGA DE ESAS INVITACIONES </w:t>
      </w:r>
      <w:r w:rsidRPr="00135560">
        <w:rPr>
          <w:rFonts w:ascii="Arial" w:hAnsi="Arial" w:cs="Arial"/>
          <w:sz w:val="20"/>
          <w:szCs w:val="20"/>
        </w:rPr>
        <w:lastRenderedPageBreak/>
        <w:t>A DIVERSAS INSTITUCIONES FINANCIERAS A EFECTO DE QUE PRESENTEN UNA OFERTA DE CRÉDITO IRREVOCABLE Y EN FIRME.</w:t>
      </w:r>
    </w:p>
    <w:p w14:paraId="3A34FFC4" w14:textId="77777777" w:rsidR="00351258" w:rsidRPr="00135560" w:rsidRDefault="00351258" w:rsidP="00351258">
      <w:pPr>
        <w:spacing w:after="0" w:line="240" w:lineRule="auto"/>
        <w:jc w:val="both"/>
        <w:rPr>
          <w:rFonts w:ascii="Arial" w:hAnsi="Arial" w:cs="Arial"/>
          <w:sz w:val="20"/>
          <w:szCs w:val="20"/>
        </w:rPr>
      </w:pPr>
    </w:p>
    <w:p w14:paraId="1E44C232" w14:textId="77777777" w:rsidR="00351258" w:rsidRPr="00135560" w:rsidRDefault="00351258" w:rsidP="00351258">
      <w:pPr>
        <w:spacing w:after="0" w:line="240" w:lineRule="auto"/>
        <w:jc w:val="both"/>
        <w:rPr>
          <w:rFonts w:ascii="Arial" w:hAnsi="Arial" w:cs="Arial"/>
          <w:sz w:val="20"/>
          <w:szCs w:val="20"/>
        </w:rPr>
      </w:pPr>
      <w:r w:rsidRPr="00135560">
        <w:rPr>
          <w:rFonts w:ascii="Arial" w:hAnsi="Arial" w:cs="Arial"/>
          <w:b/>
          <w:sz w:val="20"/>
          <w:szCs w:val="20"/>
        </w:rPr>
        <w:t>QUINTO.-</w:t>
      </w:r>
      <w:r w:rsidRPr="00135560">
        <w:rPr>
          <w:rFonts w:ascii="Arial" w:hAnsi="Arial" w:cs="Arial"/>
          <w:sz w:val="20"/>
          <w:szCs w:val="20"/>
        </w:rPr>
        <w:t xml:space="preserve"> SE AUTORIZA AL MUNICIPIO DE CAMPECHE PARA QUE, POR CONDUCTO DEL PRESIDENTE MUNICIPAL, LA SÍNDICA DE HACIENDA Y LA TESORERA MUNICIPAL, ADJUDIQUE A LA INSTITUCIÓN FINANCIERA CUYA OFERTA REPRESENTE LAS MEJORES CONDICIONES FINANCIERAS, LA OBLIGACIÓN A CORTO PLAZO A QUE SE REFIERE LA PRESENTE AUTORIZACIÓN, ASÍ COMO PARA NEGOCIAR Y FORMALIZAR CON ELLA EL CONTRATO DE CRÉDITO RESPECTIVO; BAJO EL ENTENDIDO DE QUE SI LA INSTITUCIÓN FINANCIERA ADJUDICATARIA NO SE PRESENTA O SE NIEGA A FIRMAR EL CONTRATO DE CRÉDITO EN EL PLAZO QUE SEÑALEN LAS BASES, EL MUNICIPIO DE CAMPECHE, SIN RESPONSABILIDAD ALGUNA, Y SALVO QUE HAYA PRÓRROGA EXPRESA, ADJUDICARÁ EL CONTRATO DE CRÉDITO A LA O LAS INSTITUCIONES FINANCIERAS PARTICIPANTES QUE HUBIEREN QUEDADO EN LOS SUBSECUENTES LUGARES, DE ACUERDO CON EL ORDEN DE LA MENOR TASA EFECTIVA DE LAS OFERTAS CALIFICADAS.</w:t>
      </w:r>
    </w:p>
    <w:p w14:paraId="4EDAB049" w14:textId="77777777" w:rsidR="00351258" w:rsidRPr="00135560" w:rsidRDefault="00351258" w:rsidP="00351258">
      <w:pPr>
        <w:spacing w:after="0" w:line="240" w:lineRule="auto"/>
        <w:jc w:val="both"/>
        <w:rPr>
          <w:rFonts w:ascii="Arial" w:hAnsi="Arial" w:cs="Arial"/>
          <w:sz w:val="20"/>
          <w:szCs w:val="20"/>
        </w:rPr>
      </w:pPr>
    </w:p>
    <w:p w14:paraId="36A9BC3C" w14:textId="77777777" w:rsidR="00351258" w:rsidRPr="00135560" w:rsidRDefault="00351258" w:rsidP="00351258">
      <w:pPr>
        <w:spacing w:after="0" w:line="240" w:lineRule="auto"/>
        <w:jc w:val="both"/>
        <w:rPr>
          <w:rFonts w:ascii="Arial" w:hAnsi="Arial" w:cs="Arial"/>
          <w:sz w:val="20"/>
          <w:szCs w:val="20"/>
        </w:rPr>
      </w:pPr>
      <w:r w:rsidRPr="00135560">
        <w:rPr>
          <w:rFonts w:ascii="Arial" w:hAnsi="Arial" w:cs="Arial"/>
          <w:b/>
          <w:sz w:val="20"/>
          <w:szCs w:val="20"/>
        </w:rPr>
        <w:t>SEXTO.-</w:t>
      </w:r>
      <w:r w:rsidRPr="00135560">
        <w:rPr>
          <w:rFonts w:ascii="Arial" w:hAnsi="Arial" w:cs="Arial"/>
          <w:sz w:val="20"/>
          <w:szCs w:val="20"/>
        </w:rPr>
        <w:t xml:space="preserve"> SE AUTORIZA AL MUNICIPIO DE CAMPECHE PARA QUE, POR CONDUCTO DEL PRESIDENTE MUNICIPAL, LA SÍNDICA DE HACIENDA Y LA TESORERA MUNICIPAL, FORMALICEN LA OBLIGACIÓN A CORTO PLAZO A QUE SE REFIERE LA PRESENTE AUTORIZACIÓN, MEDIANTE UN CONTRATO DE APERTURA DE CRÉDITO SIMPLE SIN GARANTÍA (O QUIROGRAFARIO), CUYA FECHA DE VENCIMIENTO NO REBASE EL 30 DE JUNIO DE 2021, TODA VEZ QUE LA PRESENTE ADMINISTRACIÓN MUNICIPAL CONCLUYE SU PERIODO DE GOBIERNO EL 30 DE SEPTIEMBRE DE 2021, Y, DE ACUERDO CON LO QUE DISPONEN LOS ARTÍCULOS 117, FRACCIÓN VIII, DE LA CONSTITUCIÓN POLÍTICA DE LOS ESTADOS UNIDOS MEXICANOS, 30, FRACCIÓN II, DE LA LEY DE DISCIPLINA FINANCIERA DE LAS ENTIDADES FEDERATIVAS Y LOS MUNICIPIOS, Y 34, FRACCIÓN II, DE LA LEY DE OBLIGACIONES, FINANCIAMIENTOS Y DEUDA PÚBLICA DEL ESTADO DE CAMPECHE Y SUS MUNICIPIOS, LAS OBLIGACIONES A CORTO PLAZO DEBEN QUEDAR TOTALMENTE PAGADAS A MÁS TARDAR TRES MESES ANTES DE QUE CONCLUYA EL PERIODO DE GOBIERNO DE LA ADMINISTRACIÓN CORRESPONDIENTE.</w:t>
      </w:r>
    </w:p>
    <w:p w14:paraId="28A709DD" w14:textId="77777777" w:rsidR="00351258" w:rsidRPr="00135560" w:rsidRDefault="00351258" w:rsidP="00351258">
      <w:pPr>
        <w:spacing w:after="0" w:line="240" w:lineRule="auto"/>
        <w:jc w:val="both"/>
        <w:rPr>
          <w:rFonts w:ascii="Arial" w:hAnsi="Arial" w:cs="Arial"/>
          <w:sz w:val="20"/>
          <w:szCs w:val="20"/>
        </w:rPr>
      </w:pPr>
    </w:p>
    <w:p w14:paraId="2B322260" w14:textId="77777777" w:rsidR="00351258" w:rsidRPr="00135560" w:rsidRDefault="00351258" w:rsidP="00351258">
      <w:pPr>
        <w:spacing w:after="0" w:line="240" w:lineRule="auto"/>
        <w:jc w:val="both"/>
        <w:rPr>
          <w:rFonts w:ascii="Arial" w:hAnsi="Arial" w:cs="Arial"/>
          <w:sz w:val="20"/>
          <w:szCs w:val="20"/>
        </w:rPr>
      </w:pPr>
      <w:r w:rsidRPr="00135560">
        <w:rPr>
          <w:rFonts w:ascii="Arial" w:hAnsi="Arial" w:cs="Arial"/>
          <w:b/>
          <w:sz w:val="20"/>
          <w:szCs w:val="20"/>
        </w:rPr>
        <w:t>SÉPTIMO.-</w:t>
      </w:r>
      <w:r w:rsidRPr="00135560">
        <w:rPr>
          <w:rFonts w:ascii="Arial" w:hAnsi="Arial" w:cs="Arial"/>
          <w:sz w:val="20"/>
          <w:szCs w:val="20"/>
        </w:rPr>
        <w:t xml:space="preserve"> SE INSTRUYE A LA TESORERA MUNICIPAL A QUE INCLUYA EN LOS INFORMES PERIÓDICOS A QUE SE REFIERE LA LEY GENERAL DE CONTABILIDAD GUBERNAMENTAL Y EN LA RESPECTIVA CUENTA PÚBLICA, LA OBLIGACIÓN A CORTO PLAZO QUE SE CONTRATE CON BASE EN LA PRESENTE AUTORIZACIÓN, EN CUMPLIMIENTO AL ARTÍCULO 31 DE LA LEY DE DISCIPLINA FINANCIERA DE LAS ENTIDADES FEDERATIVAS Y LOS MUNICIPIOS. </w:t>
      </w:r>
    </w:p>
    <w:p w14:paraId="3D5D9477" w14:textId="77777777" w:rsidR="00351258" w:rsidRPr="00135560" w:rsidRDefault="00351258" w:rsidP="00351258">
      <w:pPr>
        <w:spacing w:after="0" w:line="240" w:lineRule="auto"/>
        <w:jc w:val="both"/>
        <w:rPr>
          <w:rFonts w:ascii="Arial" w:hAnsi="Arial" w:cs="Arial"/>
          <w:sz w:val="20"/>
          <w:szCs w:val="20"/>
        </w:rPr>
      </w:pPr>
    </w:p>
    <w:p w14:paraId="4A158008" w14:textId="77777777" w:rsidR="00351258" w:rsidRDefault="00351258" w:rsidP="00351258">
      <w:pPr>
        <w:spacing w:after="0" w:line="240" w:lineRule="auto"/>
        <w:jc w:val="both"/>
        <w:rPr>
          <w:rFonts w:ascii="Arial" w:hAnsi="Arial" w:cs="Arial"/>
          <w:sz w:val="20"/>
          <w:szCs w:val="20"/>
        </w:rPr>
      </w:pPr>
      <w:r w:rsidRPr="00135560">
        <w:rPr>
          <w:rFonts w:ascii="Arial" w:hAnsi="Arial" w:cs="Arial"/>
          <w:b/>
          <w:sz w:val="20"/>
          <w:szCs w:val="20"/>
        </w:rPr>
        <w:t>OCTAVO.-</w:t>
      </w:r>
      <w:r w:rsidRPr="00135560">
        <w:rPr>
          <w:rFonts w:ascii="Arial" w:hAnsi="Arial" w:cs="Arial"/>
          <w:sz w:val="20"/>
          <w:szCs w:val="20"/>
        </w:rPr>
        <w:t xml:space="preserve"> SE AUTORIZA Y FACULTA EXPRESAMENTE AL PRESIDENTE MUNICIPAL, A LA SÍNDICA DE HACIENDA Y A LA TESORERA MUNICIPAL, PARA QUE SUSCRIBAN Y REALICEN LAS NEGOCIACIONES, ACUERDOS, OPERACIONES Y TRÁMITES NECESARIOS PARA FORMALIZAR, DISPONER LOS RECURSOS, E INSCRIBIR EN EL REGISTRO DE EMPRÉSTITOS Y OBLIGACIONES DEL ESTADO Y EN EL REGISTRO PÚBLICO ÚNICO A CARGO DE LA SECRETARÍA DE HACIENDA Y CRÉDITO PÚBLICO, LA OBLIGACIÓN A CORTO PLAZO AUTORIZADA CONFORME EL PRESENTE ACUERDO.</w:t>
      </w:r>
    </w:p>
    <w:p w14:paraId="75D2EEFA" w14:textId="77777777" w:rsidR="00351258" w:rsidRPr="00135560" w:rsidRDefault="00351258" w:rsidP="00351258">
      <w:pPr>
        <w:spacing w:after="0" w:line="240" w:lineRule="auto"/>
        <w:jc w:val="both"/>
        <w:rPr>
          <w:rFonts w:ascii="Arial" w:hAnsi="Arial" w:cs="Arial"/>
          <w:sz w:val="20"/>
          <w:szCs w:val="20"/>
        </w:rPr>
      </w:pPr>
    </w:p>
    <w:p w14:paraId="35DD94D7" w14:textId="77777777" w:rsidR="00351258" w:rsidRPr="00A86ABD" w:rsidRDefault="00351258" w:rsidP="00351258">
      <w:pPr>
        <w:spacing w:after="0" w:line="240" w:lineRule="auto"/>
        <w:jc w:val="both"/>
        <w:rPr>
          <w:rFonts w:ascii="Arial" w:hAnsi="Arial" w:cs="Arial"/>
          <w:sz w:val="20"/>
          <w:szCs w:val="20"/>
        </w:rPr>
      </w:pPr>
    </w:p>
    <w:p w14:paraId="5F256E11" w14:textId="77777777" w:rsidR="00B15014" w:rsidRDefault="00B15014" w:rsidP="00B97290">
      <w:pPr>
        <w:spacing w:after="0" w:line="240" w:lineRule="auto"/>
        <w:jc w:val="center"/>
        <w:rPr>
          <w:rFonts w:ascii="Arial" w:hAnsi="Arial" w:cs="Arial"/>
          <w:b/>
          <w:color w:val="1D1B11"/>
          <w:sz w:val="20"/>
          <w:szCs w:val="20"/>
          <w:lang w:val="en-US"/>
        </w:rPr>
      </w:pPr>
      <w:r w:rsidRPr="00AB39FB">
        <w:rPr>
          <w:rFonts w:ascii="Arial" w:hAnsi="Arial" w:cs="Arial"/>
          <w:b/>
          <w:color w:val="1D1B11"/>
          <w:sz w:val="20"/>
          <w:szCs w:val="20"/>
          <w:lang w:val="en-US"/>
        </w:rPr>
        <w:t>T R A N S I T O R I O S</w:t>
      </w:r>
    </w:p>
    <w:p w14:paraId="3826E741" w14:textId="77777777" w:rsidR="00351258" w:rsidRPr="00AB39FB" w:rsidRDefault="00351258" w:rsidP="00B97290">
      <w:pPr>
        <w:spacing w:after="0" w:line="240" w:lineRule="auto"/>
        <w:jc w:val="center"/>
        <w:rPr>
          <w:rFonts w:ascii="Arial" w:hAnsi="Arial" w:cs="Arial"/>
          <w:b/>
          <w:color w:val="1D1B11"/>
          <w:sz w:val="20"/>
          <w:szCs w:val="20"/>
          <w:lang w:val="en-US"/>
        </w:rPr>
      </w:pPr>
    </w:p>
    <w:p w14:paraId="39FC72B8" w14:textId="77777777" w:rsidR="00B15014" w:rsidRPr="00AB39FB" w:rsidRDefault="00B15014" w:rsidP="00B97290">
      <w:pPr>
        <w:spacing w:after="0" w:line="240" w:lineRule="auto"/>
        <w:jc w:val="center"/>
        <w:rPr>
          <w:rFonts w:ascii="Arial" w:hAnsi="Arial" w:cs="Arial"/>
          <w:b/>
          <w:color w:val="1D1B11"/>
          <w:sz w:val="20"/>
          <w:szCs w:val="20"/>
          <w:lang w:val="en-US"/>
        </w:rPr>
      </w:pPr>
    </w:p>
    <w:p w14:paraId="24C9CFF1" w14:textId="77777777" w:rsidR="00B15014" w:rsidRPr="00171A8F" w:rsidRDefault="00B15014" w:rsidP="00B97290">
      <w:pPr>
        <w:spacing w:after="0" w:line="240" w:lineRule="auto"/>
        <w:jc w:val="both"/>
        <w:rPr>
          <w:rFonts w:ascii="Arial" w:hAnsi="Arial" w:cs="Arial"/>
          <w:sz w:val="20"/>
          <w:szCs w:val="20"/>
        </w:rPr>
      </w:pPr>
      <w:r w:rsidRPr="00171A8F">
        <w:rPr>
          <w:rFonts w:ascii="Arial" w:hAnsi="Arial" w:cs="Arial"/>
          <w:b/>
          <w:sz w:val="20"/>
          <w:szCs w:val="20"/>
        </w:rPr>
        <w:t xml:space="preserve">Primero: </w:t>
      </w:r>
      <w:r w:rsidRPr="00171A8F">
        <w:rPr>
          <w:rFonts w:ascii="Arial" w:hAnsi="Arial" w:cs="Arial"/>
          <w:sz w:val="20"/>
          <w:szCs w:val="20"/>
        </w:rPr>
        <w:t>Publíquese en el Periódico Oficial del Estado de Campeche.</w:t>
      </w:r>
    </w:p>
    <w:p w14:paraId="6D3B14E2" w14:textId="77777777" w:rsidR="00B15014" w:rsidRPr="00171A8F" w:rsidRDefault="00B15014" w:rsidP="00B97290">
      <w:pPr>
        <w:spacing w:after="0" w:line="240" w:lineRule="auto"/>
        <w:jc w:val="both"/>
        <w:rPr>
          <w:rFonts w:ascii="Arial" w:hAnsi="Arial" w:cs="Arial"/>
          <w:sz w:val="20"/>
          <w:szCs w:val="20"/>
        </w:rPr>
      </w:pPr>
      <w:r w:rsidRPr="00171A8F">
        <w:rPr>
          <w:rFonts w:ascii="Arial" w:hAnsi="Arial" w:cs="Arial"/>
          <w:sz w:val="20"/>
          <w:szCs w:val="20"/>
        </w:rPr>
        <w:t xml:space="preserve"> </w:t>
      </w:r>
    </w:p>
    <w:p w14:paraId="0E9D151F" w14:textId="620DB711" w:rsidR="00B15014" w:rsidRPr="00171A8F" w:rsidRDefault="00B15014" w:rsidP="00B97290">
      <w:pPr>
        <w:spacing w:after="0" w:line="240" w:lineRule="auto"/>
        <w:jc w:val="both"/>
        <w:rPr>
          <w:rFonts w:ascii="Arial" w:hAnsi="Arial" w:cs="Arial"/>
          <w:sz w:val="20"/>
          <w:szCs w:val="20"/>
        </w:rPr>
      </w:pPr>
      <w:r w:rsidRPr="00171A8F">
        <w:rPr>
          <w:rFonts w:ascii="Arial" w:hAnsi="Arial" w:cs="Arial"/>
          <w:b/>
          <w:sz w:val="20"/>
          <w:szCs w:val="20"/>
        </w:rPr>
        <w:t>Segundo:</w:t>
      </w:r>
      <w:r w:rsidRPr="00171A8F">
        <w:rPr>
          <w:rFonts w:ascii="Arial" w:hAnsi="Arial" w:cs="Arial"/>
          <w:sz w:val="20"/>
          <w:szCs w:val="20"/>
        </w:rPr>
        <w:t xml:space="preserve"> Remítase a la Unidad Municipal de Transparencia y Acceso a la Información Pública de </w:t>
      </w:r>
      <w:r w:rsidR="00C523A2">
        <w:rPr>
          <w:rFonts w:ascii="Arial" w:hAnsi="Arial" w:cs="Arial"/>
          <w:sz w:val="20"/>
          <w:szCs w:val="20"/>
        </w:rPr>
        <w:t>Campeche</w:t>
      </w:r>
      <w:r w:rsidRPr="00171A8F">
        <w:rPr>
          <w:rFonts w:ascii="Arial" w:hAnsi="Arial" w:cs="Arial"/>
          <w:sz w:val="20"/>
          <w:szCs w:val="20"/>
        </w:rPr>
        <w:t xml:space="preserve"> para su publicación en el Portal de Internet del Gobierno Municipal.</w:t>
      </w:r>
    </w:p>
    <w:p w14:paraId="3B3FF2D8" w14:textId="77777777" w:rsidR="00B15014" w:rsidRPr="00171A8F" w:rsidRDefault="00B15014" w:rsidP="00B97290">
      <w:pPr>
        <w:spacing w:after="0" w:line="240" w:lineRule="auto"/>
        <w:jc w:val="both"/>
        <w:rPr>
          <w:rFonts w:ascii="Arial" w:hAnsi="Arial" w:cs="Arial"/>
          <w:sz w:val="20"/>
          <w:szCs w:val="20"/>
        </w:rPr>
      </w:pPr>
    </w:p>
    <w:p w14:paraId="1F54253B" w14:textId="43350402" w:rsidR="00B15014" w:rsidRPr="00171A8F" w:rsidRDefault="00B15014" w:rsidP="00B97290">
      <w:pPr>
        <w:pStyle w:val="NormalWeb"/>
        <w:spacing w:before="0" w:beforeAutospacing="0" w:after="0" w:afterAutospacing="0"/>
        <w:jc w:val="both"/>
        <w:rPr>
          <w:rFonts w:ascii="Arial" w:hAnsi="Arial" w:cs="Arial"/>
          <w:sz w:val="20"/>
          <w:szCs w:val="20"/>
        </w:rPr>
      </w:pPr>
      <w:r w:rsidRPr="00171A8F">
        <w:rPr>
          <w:rFonts w:ascii="Arial" w:hAnsi="Arial" w:cs="Arial"/>
          <w:b/>
          <w:sz w:val="20"/>
          <w:szCs w:val="20"/>
        </w:rPr>
        <w:t>Tercero:</w:t>
      </w:r>
      <w:r w:rsidRPr="00171A8F">
        <w:rPr>
          <w:rFonts w:ascii="Arial" w:hAnsi="Arial" w:cs="Arial"/>
          <w:sz w:val="20"/>
          <w:szCs w:val="20"/>
        </w:rPr>
        <w:t xml:space="preserve"> Insértese en</w:t>
      </w:r>
      <w:r w:rsidR="00C523A2">
        <w:rPr>
          <w:rFonts w:ascii="Arial" w:hAnsi="Arial" w:cs="Arial"/>
          <w:sz w:val="20"/>
          <w:szCs w:val="20"/>
        </w:rPr>
        <w:t xml:space="preserve"> el</w:t>
      </w:r>
      <w:r w:rsidRPr="00171A8F">
        <w:rPr>
          <w:rFonts w:ascii="Arial" w:hAnsi="Arial" w:cs="Arial"/>
          <w:sz w:val="20"/>
          <w:szCs w:val="20"/>
        </w:rPr>
        <w:t xml:space="preserve"> libro de Reglamentos, Acuerdos y demás disposiciones de este Honorable Ayuntamiento de Ca</w:t>
      </w:r>
      <w:r w:rsidR="009A0501">
        <w:rPr>
          <w:rFonts w:ascii="Arial" w:hAnsi="Arial" w:cs="Arial"/>
          <w:sz w:val="20"/>
          <w:szCs w:val="20"/>
        </w:rPr>
        <w:t>mpeche</w:t>
      </w:r>
      <w:r w:rsidRPr="00171A8F">
        <w:rPr>
          <w:rFonts w:ascii="Arial" w:hAnsi="Arial" w:cs="Arial"/>
          <w:sz w:val="20"/>
          <w:szCs w:val="20"/>
        </w:rPr>
        <w:t>.</w:t>
      </w:r>
    </w:p>
    <w:p w14:paraId="7A251D53" w14:textId="77777777" w:rsidR="00B15014" w:rsidRPr="00171A8F" w:rsidRDefault="00B15014" w:rsidP="00B97290">
      <w:pPr>
        <w:pStyle w:val="NormalWeb"/>
        <w:spacing w:before="0" w:beforeAutospacing="0" w:after="0" w:afterAutospacing="0"/>
        <w:jc w:val="both"/>
        <w:rPr>
          <w:rFonts w:ascii="Arial" w:hAnsi="Arial" w:cs="Arial"/>
          <w:sz w:val="20"/>
          <w:szCs w:val="20"/>
        </w:rPr>
      </w:pPr>
    </w:p>
    <w:p w14:paraId="7CE2F1A2" w14:textId="77777777" w:rsidR="00B15014" w:rsidRPr="00171A8F" w:rsidRDefault="00B15014" w:rsidP="00B97290">
      <w:pPr>
        <w:pStyle w:val="NormalWeb"/>
        <w:spacing w:before="0" w:beforeAutospacing="0" w:after="0" w:afterAutospacing="0"/>
        <w:jc w:val="both"/>
        <w:rPr>
          <w:rFonts w:ascii="Arial" w:hAnsi="Arial" w:cs="Arial"/>
          <w:b/>
          <w:sz w:val="20"/>
          <w:szCs w:val="20"/>
        </w:rPr>
      </w:pPr>
      <w:r w:rsidRPr="00171A8F">
        <w:rPr>
          <w:rFonts w:ascii="Arial" w:hAnsi="Arial" w:cs="Arial"/>
          <w:b/>
          <w:sz w:val="20"/>
          <w:szCs w:val="20"/>
        </w:rPr>
        <w:lastRenderedPageBreak/>
        <w:t xml:space="preserve">Cuarto: </w:t>
      </w:r>
      <w:r w:rsidRPr="00171A8F">
        <w:rPr>
          <w:rFonts w:ascii="Arial" w:hAnsi="Arial" w:cs="Arial"/>
          <w:sz w:val="20"/>
          <w:szCs w:val="20"/>
        </w:rPr>
        <w:t>Se derogan todas las disposiciones legales, administrativas y reglamentarias en todo en lo que se opongan al presente acuerdo.</w:t>
      </w:r>
    </w:p>
    <w:p w14:paraId="295CD70D" w14:textId="77777777" w:rsidR="00B15014" w:rsidRPr="00171A8F" w:rsidRDefault="00B15014" w:rsidP="00B97290">
      <w:pPr>
        <w:pStyle w:val="NormalWeb"/>
        <w:spacing w:before="0" w:beforeAutospacing="0" w:after="0" w:afterAutospacing="0"/>
        <w:jc w:val="both"/>
        <w:rPr>
          <w:rFonts w:ascii="Arial" w:hAnsi="Arial" w:cs="Arial"/>
          <w:sz w:val="20"/>
          <w:szCs w:val="20"/>
        </w:rPr>
      </w:pPr>
    </w:p>
    <w:p w14:paraId="69B2E9A8" w14:textId="71D34303" w:rsidR="00B15014" w:rsidRPr="00171A8F" w:rsidRDefault="00B15014" w:rsidP="00B97290">
      <w:pPr>
        <w:spacing w:after="0" w:line="240" w:lineRule="auto"/>
        <w:jc w:val="both"/>
        <w:rPr>
          <w:rFonts w:ascii="Arial" w:hAnsi="Arial" w:cs="Arial"/>
          <w:sz w:val="20"/>
          <w:szCs w:val="20"/>
        </w:rPr>
      </w:pPr>
      <w:r w:rsidRPr="00171A8F">
        <w:rPr>
          <w:rFonts w:ascii="Arial" w:hAnsi="Arial" w:cs="Arial"/>
          <w:b/>
          <w:sz w:val="20"/>
          <w:szCs w:val="20"/>
        </w:rPr>
        <w:t>Quinto:</w:t>
      </w:r>
      <w:r w:rsidRPr="00171A8F">
        <w:rPr>
          <w:rFonts w:ascii="Arial" w:hAnsi="Arial" w:cs="Arial"/>
          <w:sz w:val="20"/>
          <w:szCs w:val="20"/>
        </w:rPr>
        <w:t xml:space="preserve"> Se autoriza a</w:t>
      </w:r>
      <w:r w:rsidR="00C523A2">
        <w:rPr>
          <w:rFonts w:ascii="Arial" w:hAnsi="Arial" w:cs="Arial"/>
          <w:sz w:val="20"/>
          <w:szCs w:val="20"/>
        </w:rPr>
        <w:t>l C. Secretario</w:t>
      </w:r>
      <w:r w:rsidRPr="00171A8F">
        <w:rPr>
          <w:rFonts w:ascii="Arial" w:hAnsi="Arial" w:cs="Arial"/>
          <w:sz w:val="20"/>
          <w:szCs w:val="20"/>
        </w:rPr>
        <w:t xml:space="preserve"> del Honorable Ayuntamiento, expedir copia certificada del presente acuerdo para todos los fines legales a que haya lugar.</w:t>
      </w:r>
    </w:p>
    <w:p w14:paraId="0FBACD5E" w14:textId="77777777" w:rsidR="00B15014" w:rsidRPr="00171A8F" w:rsidRDefault="00B15014" w:rsidP="00B97290">
      <w:pPr>
        <w:spacing w:after="0" w:line="240" w:lineRule="auto"/>
        <w:rPr>
          <w:rFonts w:ascii="Arial" w:hAnsi="Arial" w:cs="Arial"/>
          <w:sz w:val="20"/>
          <w:szCs w:val="20"/>
        </w:rPr>
      </w:pPr>
    </w:p>
    <w:p w14:paraId="3C6FD16B" w14:textId="21085931" w:rsidR="00A86ABD" w:rsidRPr="003737A7" w:rsidRDefault="00A86ABD" w:rsidP="00B97290">
      <w:pPr>
        <w:pStyle w:val="NormalWeb"/>
        <w:spacing w:before="0" w:beforeAutospacing="0" w:after="0" w:afterAutospacing="0"/>
        <w:jc w:val="both"/>
        <w:rPr>
          <w:rFonts w:ascii="Arial" w:hAnsi="Arial" w:cs="Arial"/>
          <w:bCs/>
          <w:color w:val="0D0D0D" w:themeColor="text1" w:themeTint="F2"/>
          <w:sz w:val="20"/>
          <w:szCs w:val="20"/>
        </w:rPr>
      </w:pPr>
      <w:r w:rsidRPr="003737A7">
        <w:rPr>
          <w:rFonts w:ascii="Arial" w:hAnsi="Arial" w:cs="Arial"/>
          <w:bCs/>
          <w:color w:val="0D0D0D" w:themeColor="text1" w:themeTint="F2"/>
          <w:sz w:val="20"/>
          <w:szCs w:val="20"/>
        </w:rPr>
        <w:t>Dado en el Salón de Cabildo “4 de Octubre”, recinto oficial del Honorable Ayuntamiento del Municipio de Cam</w:t>
      </w:r>
      <w:r>
        <w:rPr>
          <w:rFonts w:ascii="Arial" w:hAnsi="Arial" w:cs="Arial"/>
          <w:bCs/>
          <w:color w:val="0D0D0D" w:themeColor="text1" w:themeTint="F2"/>
          <w:sz w:val="20"/>
          <w:szCs w:val="20"/>
        </w:rPr>
        <w:t xml:space="preserve">peche, Estado de Campeche, por </w:t>
      </w:r>
      <w:r w:rsidR="00F034D4">
        <w:rPr>
          <w:rFonts w:ascii="Arial" w:hAnsi="Arial" w:cs="Arial"/>
          <w:bCs/>
          <w:color w:val="0D0D0D" w:themeColor="text1" w:themeTint="F2"/>
          <w:sz w:val="20"/>
          <w:szCs w:val="20"/>
        </w:rPr>
        <w:t xml:space="preserve">MAYORÍA </w:t>
      </w:r>
      <w:r w:rsidRPr="003737A7">
        <w:rPr>
          <w:rFonts w:ascii="Arial" w:hAnsi="Arial" w:cs="Arial"/>
          <w:bCs/>
          <w:color w:val="0D0D0D" w:themeColor="text1" w:themeTint="F2"/>
          <w:sz w:val="20"/>
          <w:szCs w:val="20"/>
        </w:rPr>
        <w:t>DE VOTOS a los</w:t>
      </w:r>
      <w:r w:rsidR="00E8017F">
        <w:rPr>
          <w:rFonts w:ascii="Arial" w:hAnsi="Arial" w:cs="Arial"/>
          <w:bCs/>
          <w:color w:val="0D0D0D" w:themeColor="text1" w:themeTint="F2"/>
          <w:sz w:val="20"/>
          <w:szCs w:val="20"/>
        </w:rPr>
        <w:t xml:space="preserve"> </w:t>
      </w:r>
      <w:r w:rsidR="006C5C58">
        <w:rPr>
          <w:rFonts w:ascii="Arial" w:hAnsi="Arial" w:cs="Arial"/>
          <w:bCs/>
          <w:color w:val="0D0D0D" w:themeColor="text1" w:themeTint="F2"/>
          <w:sz w:val="20"/>
          <w:szCs w:val="20"/>
        </w:rPr>
        <w:t>19</w:t>
      </w:r>
      <w:r>
        <w:rPr>
          <w:rFonts w:ascii="Arial" w:hAnsi="Arial" w:cs="Arial"/>
          <w:bCs/>
          <w:color w:val="0D0D0D" w:themeColor="text1" w:themeTint="F2"/>
          <w:sz w:val="20"/>
          <w:szCs w:val="20"/>
        </w:rPr>
        <w:t xml:space="preserve"> </w:t>
      </w:r>
      <w:r w:rsidRPr="003737A7">
        <w:rPr>
          <w:rFonts w:ascii="Arial" w:hAnsi="Arial" w:cs="Arial"/>
          <w:bCs/>
          <w:color w:val="0D0D0D" w:themeColor="text1" w:themeTint="F2"/>
          <w:sz w:val="20"/>
          <w:szCs w:val="20"/>
        </w:rPr>
        <w:t>días del mes</w:t>
      </w:r>
      <w:r w:rsidR="006C5C58">
        <w:rPr>
          <w:rFonts w:ascii="Arial" w:hAnsi="Arial" w:cs="Arial"/>
          <w:bCs/>
          <w:color w:val="0D0D0D" w:themeColor="text1" w:themeTint="F2"/>
          <w:sz w:val="20"/>
          <w:szCs w:val="20"/>
        </w:rPr>
        <w:t xml:space="preserve">  </w:t>
      </w:r>
      <w:r w:rsidR="00C523A2">
        <w:rPr>
          <w:rFonts w:ascii="Arial" w:hAnsi="Arial" w:cs="Arial"/>
          <w:bCs/>
          <w:color w:val="0D0D0D" w:themeColor="text1" w:themeTint="F2"/>
          <w:sz w:val="20"/>
          <w:szCs w:val="20"/>
        </w:rPr>
        <w:t>de</w:t>
      </w:r>
      <w:r w:rsidRPr="003737A7">
        <w:rPr>
          <w:rFonts w:ascii="Arial" w:hAnsi="Arial" w:cs="Arial"/>
          <w:bCs/>
          <w:color w:val="0D0D0D" w:themeColor="text1" w:themeTint="F2"/>
          <w:sz w:val="20"/>
          <w:szCs w:val="20"/>
        </w:rPr>
        <w:t xml:space="preserve"> </w:t>
      </w:r>
      <w:r w:rsidR="006C5C58">
        <w:rPr>
          <w:rFonts w:ascii="Arial" w:hAnsi="Arial" w:cs="Arial"/>
          <w:bCs/>
          <w:color w:val="0D0D0D" w:themeColor="text1" w:themeTint="F2"/>
          <w:sz w:val="20"/>
          <w:szCs w:val="20"/>
        </w:rPr>
        <w:t xml:space="preserve">junio </w:t>
      </w:r>
      <w:r w:rsidR="00E25D3A">
        <w:rPr>
          <w:rFonts w:ascii="Arial" w:hAnsi="Arial" w:cs="Arial"/>
          <w:bCs/>
          <w:color w:val="0D0D0D" w:themeColor="text1" w:themeTint="F2"/>
          <w:sz w:val="20"/>
          <w:szCs w:val="20"/>
        </w:rPr>
        <w:t>del año 2020</w:t>
      </w:r>
      <w:r w:rsidRPr="003737A7">
        <w:rPr>
          <w:rFonts w:ascii="Arial" w:hAnsi="Arial" w:cs="Arial"/>
          <w:bCs/>
          <w:color w:val="0D0D0D" w:themeColor="text1" w:themeTint="F2"/>
          <w:sz w:val="20"/>
          <w:szCs w:val="20"/>
        </w:rPr>
        <w:t>.</w:t>
      </w:r>
    </w:p>
    <w:p w14:paraId="28C1BA35" w14:textId="77777777" w:rsidR="00A86ABD" w:rsidRPr="003737A7" w:rsidRDefault="00A86ABD" w:rsidP="00B97290">
      <w:pPr>
        <w:pStyle w:val="NormalWeb"/>
        <w:spacing w:before="0" w:beforeAutospacing="0" w:after="0" w:afterAutospacing="0"/>
        <w:jc w:val="both"/>
        <w:rPr>
          <w:rFonts w:ascii="Arial" w:hAnsi="Arial" w:cs="Arial"/>
          <w:color w:val="0D0D0D" w:themeColor="text1" w:themeTint="F2"/>
          <w:sz w:val="20"/>
          <w:szCs w:val="20"/>
        </w:rPr>
      </w:pPr>
    </w:p>
    <w:p w14:paraId="6C82D508" w14:textId="08A1776B" w:rsidR="00584129" w:rsidRDefault="00584129" w:rsidP="00B97290">
      <w:pPr>
        <w:spacing w:after="0" w:line="240" w:lineRule="auto"/>
        <w:jc w:val="both"/>
        <w:rPr>
          <w:rFonts w:ascii="Arial" w:hAnsi="Arial" w:cs="Arial"/>
          <w:bCs/>
          <w:sz w:val="20"/>
          <w:szCs w:val="20"/>
        </w:rPr>
      </w:pPr>
      <w:r w:rsidRPr="001F56EA">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 Arbin Eduardo Gamboa Jiménez, Cuarto Regi</w:t>
      </w:r>
      <w:r w:rsidR="00E8017F">
        <w:rPr>
          <w:rFonts w:ascii="Arial" w:hAnsi="Arial" w:cs="Arial"/>
          <w:sz w:val="20"/>
          <w:szCs w:val="20"/>
        </w:rPr>
        <w:t>dor; C. Elena Ucá</w:t>
      </w:r>
      <w:r w:rsidRPr="001F56EA">
        <w:rPr>
          <w:rFonts w:ascii="Arial" w:hAnsi="Arial" w:cs="Arial"/>
          <w:sz w:val="20"/>
          <w:szCs w:val="20"/>
        </w:rPr>
        <w:t>n Moo, Quinta Regidora; C. Aldo Román Contreras Uc, Sexto Regidor; C. Daniela Lastra Abreu; Séptima Regidora; C. Sergio Israel Reyes Fuentes, Octavo Regidor; C. Enrique Manuel Guadalupe Sánchez Que, Décimo Primer Regidor; C. Alfonso Alejandro Durán Reyes, Síndico de Asuntos Jurídicos; C. Joseline de la Luz Ureña Tuz, Síndica de Hacienda; y C. Margarita Rosa Minaya Méndez, Síndica. A</w:t>
      </w:r>
      <w:r w:rsidRPr="001F56EA">
        <w:rPr>
          <w:rFonts w:ascii="Arial" w:hAnsi="Arial" w:cs="Arial"/>
          <w:bCs/>
          <w:sz w:val="20"/>
          <w:szCs w:val="20"/>
        </w:rPr>
        <w:t xml:space="preserve">nte el C. Paul Alfredo Arce Ontiveros, Secretario del </w:t>
      </w:r>
      <w:r w:rsidR="00E8017F">
        <w:rPr>
          <w:rFonts w:ascii="Arial" w:hAnsi="Arial" w:cs="Arial"/>
          <w:bCs/>
          <w:sz w:val="20"/>
          <w:szCs w:val="20"/>
        </w:rPr>
        <w:t xml:space="preserve">H. </w:t>
      </w:r>
      <w:r w:rsidRPr="001F56EA">
        <w:rPr>
          <w:rFonts w:ascii="Arial" w:hAnsi="Arial" w:cs="Arial"/>
          <w:bCs/>
          <w:sz w:val="20"/>
          <w:szCs w:val="20"/>
        </w:rPr>
        <w:t>Ayuntamiento que certifica. (Rúbricas).</w:t>
      </w:r>
    </w:p>
    <w:p w14:paraId="58981AEF" w14:textId="77777777" w:rsidR="00B97290" w:rsidRPr="001F56EA" w:rsidRDefault="00B97290" w:rsidP="00B97290">
      <w:pPr>
        <w:spacing w:after="0" w:line="240" w:lineRule="auto"/>
        <w:jc w:val="both"/>
        <w:rPr>
          <w:rFonts w:ascii="Arial" w:hAnsi="Arial" w:cs="Arial"/>
          <w:sz w:val="20"/>
          <w:szCs w:val="20"/>
        </w:rPr>
      </w:pPr>
    </w:p>
    <w:p w14:paraId="7233868B" w14:textId="77777777" w:rsidR="00584129" w:rsidRDefault="00584129" w:rsidP="00B97290">
      <w:pPr>
        <w:spacing w:after="0" w:line="240" w:lineRule="auto"/>
        <w:jc w:val="both"/>
        <w:rPr>
          <w:rFonts w:ascii="Arial" w:hAnsi="Arial" w:cs="Arial"/>
          <w:sz w:val="20"/>
          <w:szCs w:val="20"/>
        </w:rPr>
      </w:pPr>
      <w:r w:rsidRPr="001F56EA">
        <w:rPr>
          <w:rFonts w:ascii="Arial" w:hAnsi="Arial" w:cs="Arial"/>
          <w:sz w:val="20"/>
          <w:szCs w:val="20"/>
        </w:rPr>
        <w:t>Por lo tanto mando se imprima, publique y circule para su debido cumplimiento.</w:t>
      </w:r>
    </w:p>
    <w:p w14:paraId="037D7051" w14:textId="77777777" w:rsidR="008254B9" w:rsidRDefault="008254B9" w:rsidP="00B97290">
      <w:pPr>
        <w:spacing w:after="0" w:line="240" w:lineRule="auto"/>
        <w:jc w:val="both"/>
        <w:rPr>
          <w:rFonts w:ascii="Arial" w:hAnsi="Arial" w:cs="Arial"/>
          <w:sz w:val="20"/>
          <w:szCs w:val="20"/>
        </w:rPr>
      </w:pPr>
    </w:p>
    <w:p w14:paraId="7E4A9103" w14:textId="77777777" w:rsidR="008254B9" w:rsidRDefault="008254B9" w:rsidP="00B97290">
      <w:pPr>
        <w:spacing w:after="0" w:line="240" w:lineRule="auto"/>
        <w:jc w:val="both"/>
        <w:rPr>
          <w:rFonts w:ascii="Arial" w:hAnsi="Arial" w:cs="Arial"/>
          <w:sz w:val="20"/>
          <w:szCs w:val="20"/>
        </w:rPr>
      </w:pPr>
    </w:p>
    <w:p w14:paraId="213B7478" w14:textId="77777777" w:rsidR="00E8017F" w:rsidRDefault="00E8017F" w:rsidP="00B97290">
      <w:pPr>
        <w:spacing w:after="0" w:line="240" w:lineRule="auto"/>
        <w:jc w:val="both"/>
        <w:rPr>
          <w:rFonts w:ascii="Arial" w:hAnsi="Arial" w:cs="Arial"/>
          <w:sz w:val="20"/>
          <w:szCs w:val="20"/>
        </w:rPr>
      </w:pPr>
    </w:p>
    <w:p w14:paraId="0A24C73A" w14:textId="77777777" w:rsidR="00B24C94" w:rsidRPr="001F56EA" w:rsidRDefault="00B24C94" w:rsidP="00B97290">
      <w:pPr>
        <w:spacing w:after="0" w:line="240" w:lineRule="auto"/>
        <w:jc w:val="both"/>
        <w:rPr>
          <w:rFonts w:ascii="Arial" w:hAnsi="Arial" w:cs="Arial"/>
          <w:sz w:val="20"/>
          <w:szCs w:val="20"/>
        </w:rPr>
      </w:pPr>
    </w:p>
    <w:p w14:paraId="7A88CC9C" w14:textId="77777777" w:rsidR="00300B9A" w:rsidRDefault="00300B9A" w:rsidP="00B97290">
      <w:pPr>
        <w:spacing w:after="0" w:line="240" w:lineRule="auto"/>
        <w:jc w:val="both"/>
        <w:rPr>
          <w:rFonts w:ascii="Arial" w:hAnsi="Arial" w:cs="Arial"/>
          <w:sz w:val="20"/>
          <w:szCs w:val="20"/>
        </w:rPr>
      </w:pPr>
    </w:p>
    <w:p w14:paraId="075055EA" w14:textId="77777777" w:rsidR="00A86ABD" w:rsidRPr="00E621B1" w:rsidRDefault="00A86ABD" w:rsidP="00B97290">
      <w:pPr>
        <w:spacing w:after="0" w:line="240" w:lineRule="auto"/>
        <w:jc w:val="both"/>
        <w:rPr>
          <w:rFonts w:ascii="Arial" w:hAnsi="Arial" w:cs="Arial"/>
          <w:b/>
          <w:sz w:val="20"/>
          <w:szCs w:val="20"/>
        </w:rPr>
      </w:pPr>
      <w:r>
        <w:rPr>
          <w:rFonts w:ascii="Arial" w:hAnsi="Arial" w:cs="Arial"/>
          <w:b/>
          <w:sz w:val="20"/>
          <w:szCs w:val="20"/>
        </w:rPr>
        <w:t>LIC</w:t>
      </w:r>
      <w:r w:rsidRPr="00E621B1">
        <w:rPr>
          <w:rFonts w:ascii="Arial" w:hAnsi="Arial" w:cs="Arial"/>
          <w:b/>
          <w:sz w:val="20"/>
          <w:szCs w:val="20"/>
        </w:rPr>
        <w:t xml:space="preserve">. </w:t>
      </w:r>
      <w:r>
        <w:rPr>
          <w:rFonts w:ascii="Arial" w:hAnsi="Arial" w:cs="Arial"/>
          <w:b/>
          <w:sz w:val="20"/>
          <w:szCs w:val="20"/>
        </w:rPr>
        <w:t>ELISEO FERNÁNDEZ MONTÚFAR</w:t>
      </w:r>
    </w:p>
    <w:p w14:paraId="2FFC941A" w14:textId="77777777" w:rsidR="00A86ABD" w:rsidRDefault="00A86ABD" w:rsidP="00B97290">
      <w:pPr>
        <w:spacing w:after="0" w:line="240" w:lineRule="auto"/>
        <w:jc w:val="both"/>
        <w:rPr>
          <w:rFonts w:ascii="Arial" w:hAnsi="Arial" w:cs="Arial"/>
          <w:b/>
          <w:sz w:val="20"/>
          <w:szCs w:val="20"/>
        </w:rPr>
      </w:pPr>
      <w:r w:rsidRPr="00E621B1">
        <w:rPr>
          <w:rFonts w:ascii="Arial" w:hAnsi="Arial" w:cs="Arial"/>
          <w:b/>
          <w:sz w:val="20"/>
          <w:szCs w:val="20"/>
        </w:rPr>
        <w:t>PRESIDENTE MUNICIPAL DE CAMPECHE.</w:t>
      </w:r>
    </w:p>
    <w:p w14:paraId="58525E67" w14:textId="77777777" w:rsidR="006C5C58" w:rsidRDefault="006C5C58" w:rsidP="00B97290">
      <w:pPr>
        <w:spacing w:after="0" w:line="240" w:lineRule="auto"/>
        <w:jc w:val="both"/>
        <w:rPr>
          <w:rFonts w:ascii="Arial" w:hAnsi="Arial" w:cs="Arial"/>
          <w:b/>
          <w:sz w:val="20"/>
          <w:szCs w:val="20"/>
        </w:rPr>
      </w:pPr>
    </w:p>
    <w:p w14:paraId="6AFC78B2" w14:textId="77777777" w:rsidR="006C5C58" w:rsidRDefault="006C5C58" w:rsidP="00B97290">
      <w:pPr>
        <w:spacing w:after="0" w:line="240" w:lineRule="auto"/>
        <w:jc w:val="both"/>
        <w:rPr>
          <w:rFonts w:ascii="Arial" w:hAnsi="Arial" w:cs="Arial"/>
          <w:b/>
          <w:sz w:val="20"/>
          <w:szCs w:val="20"/>
        </w:rPr>
      </w:pPr>
    </w:p>
    <w:p w14:paraId="72AF385A" w14:textId="77777777" w:rsidR="006C5C58" w:rsidRPr="00E621B1" w:rsidRDefault="006C5C58" w:rsidP="00B97290">
      <w:pPr>
        <w:spacing w:after="0" w:line="240" w:lineRule="auto"/>
        <w:jc w:val="both"/>
        <w:rPr>
          <w:rFonts w:ascii="Arial" w:hAnsi="Arial" w:cs="Arial"/>
          <w:b/>
          <w:sz w:val="20"/>
          <w:szCs w:val="20"/>
        </w:rPr>
      </w:pPr>
    </w:p>
    <w:p w14:paraId="640F82C3" w14:textId="77777777" w:rsidR="0010437B" w:rsidRDefault="0010437B" w:rsidP="00B97290">
      <w:pPr>
        <w:spacing w:after="0" w:line="240" w:lineRule="auto"/>
        <w:jc w:val="both"/>
        <w:rPr>
          <w:rFonts w:ascii="Arial" w:hAnsi="Arial" w:cs="Arial"/>
          <w:b/>
          <w:sz w:val="20"/>
          <w:szCs w:val="20"/>
        </w:rPr>
      </w:pPr>
    </w:p>
    <w:p w14:paraId="48B0E402" w14:textId="77777777" w:rsidR="00A86ABD" w:rsidRPr="00E621B1" w:rsidRDefault="00A86ABD" w:rsidP="00B97290">
      <w:pPr>
        <w:spacing w:after="0" w:line="240" w:lineRule="auto"/>
        <w:jc w:val="right"/>
        <w:rPr>
          <w:rFonts w:ascii="Arial" w:hAnsi="Arial" w:cs="Arial"/>
          <w:b/>
          <w:sz w:val="20"/>
          <w:szCs w:val="20"/>
        </w:rPr>
      </w:pPr>
      <w:r>
        <w:rPr>
          <w:rFonts w:ascii="Arial" w:hAnsi="Arial" w:cs="Arial"/>
          <w:b/>
          <w:sz w:val="20"/>
          <w:szCs w:val="20"/>
        </w:rPr>
        <w:t>ING</w:t>
      </w:r>
      <w:r w:rsidRPr="00E621B1">
        <w:rPr>
          <w:rFonts w:ascii="Arial" w:hAnsi="Arial" w:cs="Arial"/>
          <w:b/>
          <w:sz w:val="20"/>
          <w:szCs w:val="20"/>
        </w:rPr>
        <w:t>.</w:t>
      </w:r>
      <w:r w:rsidRPr="00E621B1">
        <w:rPr>
          <w:rFonts w:ascii="Arial" w:hAnsi="Arial" w:cs="Arial"/>
          <w:bCs/>
          <w:sz w:val="20"/>
          <w:szCs w:val="20"/>
        </w:rPr>
        <w:t xml:space="preserve"> </w:t>
      </w:r>
      <w:r>
        <w:rPr>
          <w:rFonts w:ascii="Arial" w:hAnsi="Arial" w:cs="Arial"/>
          <w:b/>
          <w:bCs/>
          <w:sz w:val="20"/>
          <w:szCs w:val="20"/>
        </w:rPr>
        <w:t>PAUL ALFREDO ARCE ONTIVEROS</w:t>
      </w:r>
    </w:p>
    <w:p w14:paraId="6D782E62" w14:textId="24F91A94" w:rsidR="00B97290" w:rsidRDefault="00CD28F5" w:rsidP="00B97290">
      <w:pPr>
        <w:spacing w:after="0" w:line="240" w:lineRule="auto"/>
        <w:jc w:val="right"/>
        <w:rPr>
          <w:rFonts w:ascii="Arial" w:hAnsi="Arial" w:cs="Arial"/>
          <w:b/>
          <w:sz w:val="20"/>
          <w:szCs w:val="20"/>
        </w:rPr>
      </w:pPr>
      <w:r>
        <w:rPr>
          <w:rFonts w:ascii="Arial" w:hAnsi="Arial" w:cs="Arial"/>
          <w:b/>
          <w:sz w:val="20"/>
          <w:szCs w:val="20"/>
        </w:rPr>
        <w:t>SECRETARIO DEL H. AYUNTAMIENTO</w:t>
      </w:r>
      <w:r w:rsidR="008254B9">
        <w:rPr>
          <w:rFonts w:ascii="Arial" w:hAnsi="Arial" w:cs="Arial"/>
          <w:b/>
          <w:sz w:val="20"/>
          <w:szCs w:val="20"/>
        </w:rPr>
        <w:t>.</w:t>
      </w:r>
    </w:p>
    <w:p w14:paraId="4711BFEB" w14:textId="77777777" w:rsidR="006C5C58" w:rsidRDefault="006C5C58" w:rsidP="00B97290">
      <w:pPr>
        <w:spacing w:after="0" w:line="240" w:lineRule="auto"/>
        <w:jc w:val="right"/>
        <w:rPr>
          <w:rFonts w:ascii="Arial" w:hAnsi="Arial" w:cs="Arial"/>
          <w:b/>
          <w:sz w:val="20"/>
          <w:szCs w:val="20"/>
        </w:rPr>
      </w:pPr>
    </w:p>
    <w:p w14:paraId="0EFC7184" w14:textId="77777777" w:rsidR="006C5C58" w:rsidRDefault="006C5C58" w:rsidP="00B97290">
      <w:pPr>
        <w:spacing w:after="0" w:line="240" w:lineRule="auto"/>
        <w:jc w:val="right"/>
        <w:rPr>
          <w:rFonts w:ascii="Arial" w:hAnsi="Arial" w:cs="Arial"/>
          <w:b/>
          <w:sz w:val="20"/>
          <w:szCs w:val="20"/>
        </w:rPr>
      </w:pPr>
    </w:p>
    <w:p w14:paraId="059B91F3" w14:textId="77777777" w:rsidR="006C5C58" w:rsidRDefault="006C5C58" w:rsidP="00B97290">
      <w:pPr>
        <w:spacing w:after="0" w:line="240" w:lineRule="auto"/>
        <w:jc w:val="right"/>
        <w:rPr>
          <w:rFonts w:ascii="Arial" w:hAnsi="Arial" w:cs="Arial"/>
          <w:b/>
          <w:sz w:val="20"/>
          <w:szCs w:val="20"/>
        </w:rPr>
      </w:pPr>
    </w:p>
    <w:p w14:paraId="3C3AC535" w14:textId="77777777" w:rsidR="006C5C58" w:rsidRDefault="006C5C58" w:rsidP="00B97290">
      <w:pPr>
        <w:spacing w:after="0" w:line="240" w:lineRule="auto"/>
        <w:jc w:val="right"/>
        <w:rPr>
          <w:rFonts w:ascii="Arial" w:hAnsi="Arial" w:cs="Arial"/>
          <w:b/>
          <w:sz w:val="20"/>
          <w:szCs w:val="20"/>
        </w:rPr>
      </w:pPr>
    </w:p>
    <w:p w14:paraId="35AC695B" w14:textId="77777777" w:rsidR="006C5C58" w:rsidRDefault="006C5C58" w:rsidP="00B97290">
      <w:pPr>
        <w:spacing w:after="0" w:line="240" w:lineRule="auto"/>
        <w:jc w:val="right"/>
        <w:rPr>
          <w:rFonts w:ascii="Arial" w:hAnsi="Arial" w:cs="Arial"/>
          <w:b/>
          <w:sz w:val="20"/>
          <w:szCs w:val="20"/>
        </w:rPr>
      </w:pPr>
    </w:p>
    <w:p w14:paraId="32529F80" w14:textId="77777777" w:rsidR="006C5C58" w:rsidRDefault="006C5C58" w:rsidP="00B97290">
      <w:pPr>
        <w:spacing w:after="0" w:line="240" w:lineRule="auto"/>
        <w:jc w:val="right"/>
        <w:rPr>
          <w:rFonts w:ascii="Arial" w:hAnsi="Arial" w:cs="Arial"/>
          <w:b/>
          <w:sz w:val="20"/>
          <w:szCs w:val="20"/>
        </w:rPr>
      </w:pPr>
    </w:p>
    <w:p w14:paraId="26BDCA5E" w14:textId="77777777" w:rsidR="006C5C58" w:rsidRDefault="006C5C58" w:rsidP="00B97290">
      <w:pPr>
        <w:spacing w:after="0" w:line="240" w:lineRule="auto"/>
        <w:jc w:val="right"/>
        <w:rPr>
          <w:rFonts w:ascii="Arial" w:hAnsi="Arial" w:cs="Arial"/>
          <w:b/>
          <w:sz w:val="20"/>
          <w:szCs w:val="20"/>
        </w:rPr>
      </w:pPr>
    </w:p>
    <w:p w14:paraId="5A093BF5" w14:textId="77777777" w:rsidR="006C5C58" w:rsidRDefault="006C5C58" w:rsidP="00B97290">
      <w:pPr>
        <w:spacing w:after="0" w:line="240" w:lineRule="auto"/>
        <w:jc w:val="right"/>
        <w:rPr>
          <w:rFonts w:ascii="Arial" w:hAnsi="Arial" w:cs="Arial"/>
          <w:b/>
          <w:sz w:val="20"/>
          <w:szCs w:val="20"/>
        </w:rPr>
      </w:pPr>
    </w:p>
    <w:p w14:paraId="2F4E0E9B" w14:textId="77777777" w:rsidR="006C5C58" w:rsidRDefault="006C5C58" w:rsidP="00B97290">
      <w:pPr>
        <w:spacing w:after="0" w:line="240" w:lineRule="auto"/>
        <w:jc w:val="right"/>
        <w:rPr>
          <w:rFonts w:ascii="Arial" w:hAnsi="Arial" w:cs="Arial"/>
          <w:b/>
          <w:sz w:val="20"/>
          <w:szCs w:val="20"/>
        </w:rPr>
      </w:pPr>
    </w:p>
    <w:p w14:paraId="609319A9" w14:textId="77777777" w:rsidR="006C5C58" w:rsidRDefault="006C5C58" w:rsidP="00B97290">
      <w:pPr>
        <w:spacing w:after="0" w:line="240" w:lineRule="auto"/>
        <w:jc w:val="right"/>
        <w:rPr>
          <w:rFonts w:ascii="Arial" w:hAnsi="Arial" w:cs="Arial"/>
          <w:b/>
          <w:sz w:val="20"/>
          <w:szCs w:val="20"/>
        </w:rPr>
      </w:pPr>
    </w:p>
    <w:p w14:paraId="064C61EF" w14:textId="77777777" w:rsidR="006C5C58" w:rsidRDefault="006C5C58" w:rsidP="00B97290">
      <w:pPr>
        <w:spacing w:after="0" w:line="240" w:lineRule="auto"/>
        <w:jc w:val="right"/>
        <w:rPr>
          <w:rFonts w:ascii="Arial" w:hAnsi="Arial" w:cs="Arial"/>
          <w:b/>
          <w:sz w:val="20"/>
          <w:szCs w:val="20"/>
        </w:rPr>
      </w:pPr>
    </w:p>
    <w:p w14:paraId="3B55B2C4" w14:textId="77777777" w:rsidR="006C5C58" w:rsidRDefault="006C5C58" w:rsidP="00B97290">
      <w:pPr>
        <w:spacing w:after="0" w:line="240" w:lineRule="auto"/>
        <w:jc w:val="right"/>
        <w:rPr>
          <w:rFonts w:ascii="Arial" w:hAnsi="Arial" w:cs="Arial"/>
          <w:b/>
          <w:sz w:val="20"/>
          <w:szCs w:val="20"/>
        </w:rPr>
      </w:pPr>
    </w:p>
    <w:p w14:paraId="61B7D1BB" w14:textId="77777777" w:rsidR="006C5C58" w:rsidRDefault="006C5C58" w:rsidP="00B97290">
      <w:pPr>
        <w:spacing w:after="0" w:line="240" w:lineRule="auto"/>
        <w:jc w:val="right"/>
        <w:rPr>
          <w:rFonts w:ascii="Arial" w:hAnsi="Arial" w:cs="Arial"/>
          <w:b/>
          <w:sz w:val="20"/>
          <w:szCs w:val="20"/>
        </w:rPr>
      </w:pPr>
    </w:p>
    <w:p w14:paraId="63F5EC8A" w14:textId="77777777" w:rsidR="006C5C58" w:rsidRDefault="006C5C58" w:rsidP="00B97290">
      <w:pPr>
        <w:spacing w:after="0" w:line="240" w:lineRule="auto"/>
        <w:jc w:val="right"/>
        <w:rPr>
          <w:rFonts w:ascii="Arial" w:hAnsi="Arial" w:cs="Arial"/>
          <w:b/>
          <w:sz w:val="20"/>
          <w:szCs w:val="20"/>
        </w:rPr>
      </w:pPr>
    </w:p>
    <w:p w14:paraId="10A3BF18" w14:textId="77777777" w:rsidR="00351258" w:rsidRDefault="00351258" w:rsidP="00B97290">
      <w:pPr>
        <w:spacing w:after="0" w:line="240" w:lineRule="auto"/>
        <w:jc w:val="right"/>
        <w:rPr>
          <w:rFonts w:ascii="Arial" w:hAnsi="Arial" w:cs="Arial"/>
          <w:b/>
          <w:sz w:val="20"/>
          <w:szCs w:val="20"/>
        </w:rPr>
      </w:pPr>
    </w:p>
    <w:p w14:paraId="74E6BE07" w14:textId="77777777" w:rsidR="00351258" w:rsidRDefault="00351258" w:rsidP="00B97290">
      <w:pPr>
        <w:spacing w:after="0" w:line="240" w:lineRule="auto"/>
        <w:jc w:val="right"/>
        <w:rPr>
          <w:rFonts w:ascii="Arial" w:hAnsi="Arial" w:cs="Arial"/>
          <w:b/>
          <w:sz w:val="20"/>
          <w:szCs w:val="20"/>
        </w:rPr>
      </w:pPr>
    </w:p>
    <w:p w14:paraId="5315093B" w14:textId="77777777" w:rsidR="00351258" w:rsidRDefault="00351258" w:rsidP="00B97290">
      <w:pPr>
        <w:spacing w:after="0" w:line="240" w:lineRule="auto"/>
        <w:jc w:val="right"/>
        <w:rPr>
          <w:rFonts w:ascii="Arial" w:hAnsi="Arial" w:cs="Arial"/>
          <w:b/>
          <w:sz w:val="20"/>
          <w:szCs w:val="20"/>
        </w:rPr>
      </w:pPr>
    </w:p>
    <w:p w14:paraId="690FEB7B" w14:textId="77777777" w:rsidR="00351258" w:rsidRDefault="00351258" w:rsidP="00B97290">
      <w:pPr>
        <w:spacing w:after="0" w:line="240" w:lineRule="auto"/>
        <w:jc w:val="right"/>
        <w:rPr>
          <w:rFonts w:ascii="Arial" w:hAnsi="Arial" w:cs="Arial"/>
          <w:b/>
          <w:sz w:val="20"/>
          <w:szCs w:val="20"/>
        </w:rPr>
      </w:pPr>
    </w:p>
    <w:p w14:paraId="22C9BFBA" w14:textId="77777777" w:rsidR="00351258" w:rsidRDefault="00351258" w:rsidP="00B97290">
      <w:pPr>
        <w:spacing w:after="0" w:line="240" w:lineRule="auto"/>
        <w:jc w:val="right"/>
        <w:rPr>
          <w:rFonts w:ascii="Arial" w:hAnsi="Arial" w:cs="Arial"/>
          <w:b/>
          <w:sz w:val="20"/>
          <w:szCs w:val="20"/>
        </w:rPr>
      </w:pPr>
    </w:p>
    <w:p w14:paraId="30CD0795" w14:textId="77777777" w:rsidR="00351258" w:rsidRDefault="00351258" w:rsidP="00B97290">
      <w:pPr>
        <w:spacing w:after="0" w:line="240" w:lineRule="auto"/>
        <w:jc w:val="right"/>
        <w:rPr>
          <w:rFonts w:ascii="Arial" w:hAnsi="Arial" w:cs="Arial"/>
          <w:b/>
          <w:sz w:val="20"/>
          <w:szCs w:val="20"/>
        </w:rPr>
      </w:pPr>
    </w:p>
    <w:p w14:paraId="44A89DC5" w14:textId="77777777" w:rsidR="00351258" w:rsidRDefault="00351258" w:rsidP="00B97290">
      <w:pPr>
        <w:spacing w:after="0" w:line="240" w:lineRule="auto"/>
        <w:jc w:val="right"/>
        <w:rPr>
          <w:rFonts w:ascii="Arial" w:hAnsi="Arial" w:cs="Arial"/>
          <w:b/>
          <w:sz w:val="20"/>
          <w:szCs w:val="20"/>
        </w:rPr>
      </w:pPr>
    </w:p>
    <w:p w14:paraId="13B962B7" w14:textId="77777777" w:rsidR="00351258" w:rsidRDefault="00351258" w:rsidP="00B97290">
      <w:pPr>
        <w:spacing w:after="0" w:line="240" w:lineRule="auto"/>
        <w:jc w:val="right"/>
        <w:rPr>
          <w:rFonts w:ascii="Arial" w:hAnsi="Arial" w:cs="Arial"/>
          <w:b/>
          <w:sz w:val="20"/>
          <w:szCs w:val="20"/>
        </w:rPr>
      </w:pPr>
    </w:p>
    <w:p w14:paraId="6C8062C4" w14:textId="77777777" w:rsidR="006C5C58" w:rsidRDefault="006C5C58" w:rsidP="00B97290">
      <w:pPr>
        <w:spacing w:after="0" w:line="240" w:lineRule="auto"/>
        <w:jc w:val="right"/>
        <w:rPr>
          <w:rFonts w:ascii="Arial" w:hAnsi="Arial" w:cs="Arial"/>
          <w:b/>
          <w:sz w:val="20"/>
          <w:szCs w:val="20"/>
        </w:rPr>
      </w:pPr>
    </w:p>
    <w:p w14:paraId="1459E3FB" w14:textId="77777777" w:rsidR="006C5C58" w:rsidRDefault="006C5C58" w:rsidP="00B97290">
      <w:pPr>
        <w:spacing w:after="0" w:line="240" w:lineRule="auto"/>
        <w:jc w:val="right"/>
        <w:rPr>
          <w:rFonts w:ascii="Arial" w:hAnsi="Arial" w:cs="Arial"/>
          <w:b/>
          <w:sz w:val="20"/>
          <w:szCs w:val="20"/>
        </w:rPr>
      </w:pPr>
    </w:p>
    <w:p w14:paraId="578BC184" w14:textId="77777777" w:rsidR="006C5C58" w:rsidRDefault="006C5C58" w:rsidP="00B97290">
      <w:pPr>
        <w:spacing w:after="0" w:line="240" w:lineRule="auto"/>
        <w:jc w:val="right"/>
        <w:rPr>
          <w:rFonts w:ascii="Arial" w:hAnsi="Arial" w:cs="Arial"/>
          <w:b/>
          <w:sz w:val="20"/>
          <w:szCs w:val="20"/>
        </w:rPr>
      </w:pPr>
    </w:p>
    <w:p w14:paraId="0D4725EE" w14:textId="0AE06AC3" w:rsidR="00E40ABC" w:rsidRDefault="00351258" w:rsidP="00351258">
      <w:pPr>
        <w:spacing w:after="0" w:line="240" w:lineRule="auto"/>
        <w:jc w:val="right"/>
        <w:rPr>
          <w:rFonts w:ascii="Calibri Light" w:eastAsia="Calibri" w:hAnsi="Calibri Light" w:cs="Calibri Light"/>
          <w:noProof/>
        </w:rPr>
      </w:pPr>
      <w:r>
        <w:rPr>
          <w:rFonts w:eastAsia="Calibri"/>
          <w:noProof/>
          <w:lang w:val="es-MX" w:eastAsia="es-MX"/>
        </w:rPr>
        <w:lastRenderedPageBreak/>
        <w:drawing>
          <wp:anchor distT="0" distB="0" distL="114300" distR="114300" simplePos="0" relativeHeight="251659264" behindDoc="1" locked="0" layoutInCell="1" allowOverlap="1" wp14:anchorId="2CECF3AE" wp14:editId="7A52CA3C">
            <wp:simplePos x="0" y="0"/>
            <wp:positionH relativeFrom="column">
              <wp:posOffset>4337050</wp:posOffset>
            </wp:positionH>
            <wp:positionV relativeFrom="paragraph">
              <wp:posOffset>-129540</wp:posOffset>
            </wp:positionV>
            <wp:extent cx="1800225" cy="10166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2" r="49788" b="717"/>
                    <a:stretch>
                      <a:fillRect/>
                    </a:stretch>
                  </pic:blipFill>
                  <pic:spPr bwMode="auto">
                    <a:xfrm>
                      <a:off x="0" y="0"/>
                      <a:ext cx="1800225" cy="1016635"/>
                    </a:xfrm>
                    <a:prstGeom prst="rect">
                      <a:avLst/>
                    </a:prstGeom>
                    <a:noFill/>
                  </pic:spPr>
                </pic:pic>
              </a:graphicData>
            </a:graphic>
            <wp14:sizeRelH relativeFrom="page">
              <wp14:pctWidth>0</wp14:pctWidth>
            </wp14:sizeRelH>
            <wp14:sizeRelV relativeFrom="page">
              <wp14:pctHeight>0</wp14:pctHeight>
            </wp14:sizeRelV>
          </wp:anchor>
        </w:drawing>
      </w:r>
      <w:r w:rsidR="00A92B72">
        <w:rPr>
          <w:rFonts w:eastAsia="Calibri"/>
          <w:noProof/>
          <w:lang w:val="es-MX" w:eastAsia="es-MX"/>
        </w:rPr>
        <w:drawing>
          <wp:anchor distT="0" distB="0" distL="114300" distR="114300" simplePos="0" relativeHeight="251660288" behindDoc="1" locked="0" layoutInCell="1" allowOverlap="1" wp14:anchorId="194D1602" wp14:editId="5E6C744F">
            <wp:simplePos x="0" y="0"/>
            <wp:positionH relativeFrom="margin">
              <wp:posOffset>-151075</wp:posOffset>
            </wp:positionH>
            <wp:positionV relativeFrom="paragraph">
              <wp:posOffset>303</wp:posOffset>
            </wp:positionV>
            <wp:extent cx="843915" cy="1142365"/>
            <wp:effectExtent l="0" t="0" r="0" b="0"/>
            <wp:wrapTight wrapText="bothSides">
              <wp:wrapPolygon edited="0">
                <wp:start x="9264" y="360"/>
                <wp:lineTo x="1463" y="1081"/>
                <wp:lineTo x="488" y="2882"/>
                <wp:lineTo x="975" y="15128"/>
                <wp:lineTo x="1463" y="19451"/>
                <wp:lineTo x="2438" y="20171"/>
                <wp:lineTo x="9264" y="20892"/>
                <wp:lineTo x="18528" y="20892"/>
                <wp:lineTo x="19991" y="14768"/>
                <wp:lineTo x="20479" y="2521"/>
                <wp:lineTo x="18528" y="1081"/>
                <wp:lineTo x="11702" y="360"/>
                <wp:lineTo x="9264" y="36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142365"/>
                    </a:xfrm>
                    <a:prstGeom prst="rect">
                      <a:avLst/>
                    </a:prstGeom>
                    <a:noFill/>
                  </pic:spPr>
                </pic:pic>
              </a:graphicData>
            </a:graphic>
            <wp14:sizeRelH relativeFrom="margin">
              <wp14:pctWidth>0</wp14:pctWidth>
            </wp14:sizeRelH>
            <wp14:sizeRelV relativeFrom="margin">
              <wp14:pctHeight>0</wp14:pctHeight>
            </wp14:sizeRelV>
          </wp:anchor>
        </w:drawing>
      </w:r>
      <w:r w:rsidR="00E40ABC">
        <w:rPr>
          <w:rFonts w:ascii="Arial" w:hAnsi="Arial" w:cs="Arial"/>
          <w:b/>
          <w:sz w:val="20"/>
          <w:szCs w:val="20"/>
        </w:rPr>
        <w:tab/>
      </w:r>
    </w:p>
    <w:tbl>
      <w:tblPr>
        <w:tblpPr w:leftFromText="141" w:rightFromText="141" w:bottomFromText="200" w:vertAnchor="text" w:horzAnchor="page" w:tblpX="3093" w:tblpY="114"/>
        <w:tblW w:w="0" w:type="auto"/>
        <w:tblLook w:val="04A0" w:firstRow="1" w:lastRow="0" w:firstColumn="1" w:lastColumn="0" w:noHBand="0" w:noVBand="1"/>
      </w:tblPr>
      <w:tblGrid>
        <w:gridCol w:w="5308"/>
      </w:tblGrid>
      <w:tr w:rsidR="00A92B72" w14:paraId="345B9DC3" w14:textId="77777777" w:rsidTr="00A92B72">
        <w:trPr>
          <w:trHeight w:val="563"/>
        </w:trPr>
        <w:tc>
          <w:tcPr>
            <w:tcW w:w="5308" w:type="dxa"/>
            <w:hideMark/>
          </w:tcPr>
          <w:p w14:paraId="03000F67" w14:textId="77777777" w:rsidR="00A92B72" w:rsidRDefault="00A92B72" w:rsidP="00A92B72">
            <w:pPr>
              <w:pStyle w:val="Encabezado"/>
              <w:tabs>
                <w:tab w:val="left" w:pos="99"/>
                <w:tab w:val="left" w:pos="1950"/>
                <w:tab w:val="center" w:pos="2138"/>
              </w:tabs>
              <w:spacing w:line="276" w:lineRule="auto"/>
              <w:jc w:val="center"/>
              <w:rPr>
                <w:rFonts w:ascii="Arial Rounded MT Bold" w:hAnsi="Arial Rounded MT Bold" w:cs="Times New Roman"/>
                <w:i/>
                <w:sz w:val="18"/>
                <w:szCs w:val="18"/>
              </w:rPr>
            </w:pPr>
            <w:r>
              <w:rPr>
                <w:rFonts w:ascii="Arial Rounded MT Bold" w:hAnsi="Arial Rounded MT Bold" w:cs="Calibri Light"/>
                <w:i/>
                <w:noProof/>
                <w:sz w:val="18"/>
                <w:szCs w:val="18"/>
              </w:rPr>
              <w:t xml:space="preserve">“2020, Año de Leona Vicario, </w:t>
            </w:r>
            <w:r>
              <w:rPr>
                <w:rFonts w:ascii="Arial Rounded MT Bold" w:hAnsi="Arial Rounded MT Bold" w:cs="Calibri Light"/>
                <w:i/>
                <w:sz w:val="18"/>
                <w:szCs w:val="18"/>
              </w:rPr>
              <w:t>Benemérita Madre de la Patria</w:t>
            </w:r>
            <w:r>
              <w:rPr>
                <w:rFonts w:ascii="Arial Rounded MT Bold" w:hAnsi="Arial Rounded MT Bold" w:cs="Calibri Light"/>
                <w:i/>
                <w:noProof/>
                <w:sz w:val="18"/>
                <w:szCs w:val="18"/>
              </w:rPr>
              <w:t>”</w:t>
            </w:r>
          </w:p>
        </w:tc>
      </w:tr>
    </w:tbl>
    <w:p w14:paraId="41B5E3B5" w14:textId="77777777" w:rsidR="00E40ABC" w:rsidRDefault="00E40ABC" w:rsidP="00E40ABC">
      <w:pPr>
        <w:pStyle w:val="Encabezado"/>
        <w:tabs>
          <w:tab w:val="left" w:pos="1950"/>
        </w:tabs>
        <w:jc w:val="center"/>
        <w:rPr>
          <w:rFonts w:ascii="Calibri Light" w:eastAsia="Calibri" w:hAnsi="Calibri Light" w:cs="Calibri Light"/>
          <w:noProof/>
          <w:sz w:val="18"/>
          <w:szCs w:val="18"/>
          <w:lang w:eastAsia="en-US"/>
        </w:rPr>
      </w:pPr>
    </w:p>
    <w:p w14:paraId="79ED6F51" w14:textId="77777777" w:rsidR="00E40ABC" w:rsidRDefault="00E40ABC" w:rsidP="00E40ABC">
      <w:pPr>
        <w:pStyle w:val="Encabezado"/>
        <w:rPr>
          <w:rFonts w:ascii="Calibri" w:hAnsi="Calibri" w:cs="Times New Roman"/>
          <w:sz w:val="22"/>
          <w:szCs w:val="22"/>
        </w:rPr>
      </w:pPr>
    </w:p>
    <w:p w14:paraId="24D46B17" w14:textId="77777777" w:rsidR="00E40ABC" w:rsidRDefault="00E40ABC" w:rsidP="00E40ABC">
      <w:pPr>
        <w:pStyle w:val="Encabezado"/>
      </w:pPr>
    </w:p>
    <w:p w14:paraId="041D2428" w14:textId="77777777" w:rsidR="00E40ABC" w:rsidRDefault="00E40ABC" w:rsidP="00E40ABC">
      <w:pPr>
        <w:pStyle w:val="Encabezado"/>
      </w:pPr>
    </w:p>
    <w:p w14:paraId="6D00BAFD" w14:textId="77777777" w:rsidR="00E40ABC" w:rsidRDefault="00E40ABC" w:rsidP="00E40ABC">
      <w:pPr>
        <w:pStyle w:val="Encabezado"/>
        <w:jc w:val="center"/>
      </w:pPr>
    </w:p>
    <w:p w14:paraId="1AEC52C7" w14:textId="77777777" w:rsidR="00E40ABC" w:rsidRDefault="00E40ABC" w:rsidP="00E40ABC">
      <w:pPr>
        <w:spacing w:after="0" w:line="240" w:lineRule="auto"/>
        <w:ind w:left="142" w:right="-218"/>
        <w:jc w:val="both"/>
        <w:rPr>
          <w:rFonts w:ascii="Arial" w:hAnsi="Arial" w:cs="Arial"/>
          <w:b/>
          <w:sz w:val="20"/>
          <w:szCs w:val="20"/>
        </w:rPr>
      </w:pPr>
    </w:p>
    <w:p w14:paraId="17E9A694" w14:textId="77777777" w:rsidR="00C735DA" w:rsidRDefault="00C735DA" w:rsidP="00E40ABC">
      <w:pPr>
        <w:spacing w:after="0" w:line="240" w:lineRule="auto"/>
        <w:ind w:left="142" w:right="-218"/>
        <w:jc w:val="both"/>
        <w:rPr>
          <w:rFonts w:ascii="Arial" w:hAnsi="Arial" w:cs="Arial"/>
          <w:b/>
          <w:sz w:val="20"/>
          <w:szCs w:val="20"/>
        </w:rPr>
      </w:pPr>
    </w:p>
    <w:p w14:paraId="70AEB097" w14:textId="77777777" w:rsidR="00E40ABC" w:rsidRDefault="00E40ABC" w:rsidP="00E40ABC">
      <w:pPr>
        <w:spacing w:after="0" w:line="240" w:lineRule="auto"/>
        <w:ind w:left="142" w:right="-218"/>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14:paraId="6D2E0E6D" w14:textId="77777777" w:rsidR="00E40ABC" w:rsidRDefault="00E40ABC" w:rsidP="00E40ABC">
      <w:pPr>
        <w:spacing w:after="0" w:line="240" w:lineRule="auto"/>
        <w:ind w:left="142" w:right="-218"/>
        <w:jc w:val="both"/>
        <w:rPr>
          <w:rFonts w:ascii="Arial" w:eastAsia="Times New Roman" w:hAnsi="Arial" w:cs="Arial"/>
          <w:b/>
          <w:sz w:val="20"/>
          <w:szCs w:val="20"/>
        </w:rPr>
      </w:pPr>
    </w:p>
    <w:p w14:paraId="7ECB8320" w14:textId="11500DF3" w:rsidR="00E40ABC" w:rsidRDefault="00E40ABC" w:rsidP="00E40ABC">
      <w:pPr>
        <w:spacing w:after="0" w:line="240" w:lineRule="auto"/>
        <w:ind w:left="142" w:right="-218"/>
        <w:jc w:val="both"/>
        <w:rPr>
          <w:rFonts w:ascii="Arial" w:hAnsi="Arial" w:cs="Arial"/>
          <w:b/>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IX del Reglamento de la Administración Pública Centralizada y Paramunicipal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TERCERO </w:t>
      </w:r>
      <w:r>
        <w:rPr>
          <w:rFonts w:ascii="Arial" w:hAnsi="Arial" w:cs="Arial"/>
          <w:sz w:val="20"/>
          <w:szCs w:val="20"/>
        </w:rPr>
        <w:t xml:space="preserve">del Orden del Día de la </w:t>
      </w:r>
      <w:r>
        <w:rPr>
          <w:rFonts w:ascii="Arial" w:hAnsi="Arial" w:cs="Arial"/>
          <w:b/>
          <w:sz w:val="20"/>
          <w:szCs w:val="20"/>
        </w:rPr>
        <w:t xml:space="preserve">TRIGÉSIMA SEGUNDA SESIÓN EXTRAORDINARIA DE CABILDO, </w:t>
      </w:r>
      <w:r>
        <w:rPr>
          <w:rFonts w:ascii="Arial" w:hAnsi="Arial" w:cs="Arial"/>
          <w:sz w:val="20"/>
          <w:szCs w:val="20"/>
        </w:rPr>
        <w:t xml:space="preserve">celebrada el día </w:t>
      </w:r>
      <w:r w:rsidR="00674259">
        <w:rPr>
          <w:rFonts w:ascii="Arial" w:hAnsi="Arial" w:cs="Arial"/>
          <w:sz w:val="20"/>
          <w:szCs w:val="20"/>
        </w:rPr>
        <w:t>19</w:t>
      </w:r>
      <w:r>
        <w:rPr>
          <w:rFonts w:ascii="Arial" w:hAnsi="Arial" w:cs="Arial"/>
          <w:sz w:val="20"/>
          <w:szCs w:val="20"/>
        </w:rPr>
        <w:t xml:space="preserve"> del mes de </w:t>
      </w:r>
      <w:r w:rsidR="00674259">
        <w:rPr>
          <w:rFonts w:ascii="Arial" w:hAnsi="Arial" w:cs="Arial"/>
          <w:sz w:val="20"/>
          <w:szCs w:val="20"/>
        </w:rPr>
        <w:t>junio</w:t>
      </w:r>
      <w:r>
        <w:rPr>
          <w:rFonts w:ascii="Arial" w:hAnsi="Arial" w:cs="Arial"/>
          <w:sz w:val="20"/>
          <w:szCs w:val="20"/>
        </w:rPr>
        <w:t xml:space="preserve"> del año 2020, el cual reproduzco en su parte conducente:</w:t>
      </w:r>
    </w:p>
    <w:p w14:paraId="607261A0" w14:textId="77777777" w:rsidR="00E40ABC" w:rsidRDefault="00E40ABC" w:rsidP="00E40ABC">
      <w:pPr>
        <w:spacing w:after="0" w:line="240" w:lineRule="auto"/>
        <w:ind w:left="142" w:right="-218"/>
        <w:jc w:val="both"/>
        <w:rPr>
          <w:rFonts w:ascii="Arial" w:hAnsi="Arial" w:cs="Arial"/>
          <w:b/>
          <w:sz w:val="20"/>
          <w:szCs w:val="20"/>
        </w:rPr>
      </w:pPr>
    </w:p>
    <w:p w14:paraId="7E62EAF2" w14:textId="4E08E52C" w:rsidR="00E40ABC" w:rsidRDefault="00674259" w:rsidP="00674259">
      <w:pPr>
        <w:pStyle w:val="Sinespaciado"/>
        <w:ind w:left="142"/>
        <w:jc w:val="both"/>
        <w:rPr>
          <w:rFonts w:ascii="Arial" w:hAnsi="Arial" w:cs="Arial"/>
          <w:b/>
          <w:sz w:val="20"/>
          <w:szCs w:val="20"/>
        </w:rPr>
      </w:pPr>
      <w:r>
        <w:rPr>
          <w:rFonts w:ascii="Arial" w:hAnsi="Arial" w:cs="Arial"/>
          <w:b/>
          <w:sz w:val="20"/>
          <w:szCs w:val="20"/>
        </w:rPr>
        <w:t>III</w:t>
      </w:r>
      <w:r w:rsidR="00E40ABC">
        <w:rPr>
          <w:rFonts w:ascii="Arial" w:hAnsi="Arial" w:cs="Arial"/>
          <w:b/>
          <w:sz w:val="20"/>
          <w:szCs w:val="20"/>
        </w:rPr>
        <w:t>.- SE SOMETE A CONSIDERACIÓN Y VOTACIÓN DEL CABILDO, EL DICTAMEN DE LA COMISIÓN EDILICIA</w:t>
      </w:r>
      <w:r>
        <w:rPr>
          <w:rFonts w:ascii="Arial" w:hAnsi="Arial" w:cs="Arial"/>
          <w:b/>
          <w:sz w:val="20"/>
          <w:szCs w:val="20"/>
        </w:rPr>
        <w:t xml:space="preserve"> PERMANENTE</w:t>
      </w:r>
      <w:r w:rsidR="00E40ABC">
        <w:rPr>
          <w:rFonts w:ascii="Arial" w:hAnsi="Arial" w:cs="Arial"/>
          <w:b/>
          <w:sz w:val="20"/>
          <w:szCs w:val="20"/>
        </w:rPr>
        <w:t xml:space="preserve"> DE HACIENDA</w:t>
      </w:r>
      <w:r>
        <w:rPr>
          <w:rFonts w:ascii="Arial" w:hAnsi="Arial" w:cs="Arial"/>
          <w:b/>
          <w:sz w:val="20"/>
          <w:szCs w:val="20"/>
        </w:rPr>
        <w:t>,</w:t>
      </w:r>
      <w:r w:rsidR="00E40ABC">
        <w:rPr>
          <w:rFonts w:ascii="Arial" w:hAnsi="Arial" w:cs="Arial"/>
          <w:b/>
          <w:sz w:val="20"/>
          <w:szCs w:val="20"/>
        </w:rPr>
        <w:t xml:space="preserve"> RELATIV</w:t>
      </w:r>
      <w:r>
        <w:rPr>
          <w:rFonts w:ascii="Arial" w:hAnsi="Arial" w:cs="Arial"/>
          <w:b/>
          <w:sz w:val="20"/>
          <w:szCs w:val="20"/>
        </w:rPr>
        <w:t>O</w:t>
      </w:r>
      <w:r w:rsidR="00E40ABC">
        <w:rPr>
          <w:rFonts w:ascii="Arial" w:hAnsi="Arial" w:cs="Arial"/>
          <w:b/>
          <w:sz w:val="20"/>
          <w:szCs w:val="20"/>
        </w:rPr>
        <w:t xml:space="preserve"> A </w:t>
      </w:r>
      <w:r w:rsidR="00E40ABC">
        <w:rPr>
          <w:rFonts w:ascii="Arial" w:eastAsia="Arial Unicode MS" w:hAnsi="Arial" w:cs="Arial"/>
          <w:b/>
          <w:sz w:val="20"/>
          <w:szCs w:val="20"/>
        </w:rPr>
        <w:t xml:space="preserve">LA SOLICITUD DE LA TESORERA MUNICIPAL </w:t>
      </w:r>
      <w:r>
        <w:rPr>
          <w:rFonts w:ascii="Arial" w:eastAsia="Arial Unicode MS" w:hAnsi="Arial" w:cs="Arial"/>
          <w:b/>
          <w:sz w:val="20"/>
          <w:szCs w:val="20"/>
        </w:rPr>
        <w:t xml:space="preserve">PARA CONTRATAR </w:t>
      </w:r>
      <w:r w:rsidRPr="006A4A98">
        <w:rPr>
          <w:rFonts w:ascii="Arial" w:hAnsi="Arial" w:cs="Arial"/>
          <w:b/>
          <w:sz w:val="20"/>
          <w:szCs w:val="20"/>
        </w:rPr>
        <w:t>POR CONDUCTO DEL PRESIDENTE MUNICIPAL, SÍNDICA DE HACIENDA Y TESORERA MUNICIPAL, OBLIGACIONES A CORTO PLAZO HASTA POR UNA CANTIDAD QUE NO EXCEDA DEL 6% DE LOS INGRESOS TOTALES DEL MUNICIPIO DE CAMPECHE, APROBADO EN LA LEY DE INGRESOS DEL MUNICIPIO DE CAMPE</w:t>
      </w:r>
      <w:r>
        <w:rPr>
          <w:rFonts w:ascii="Arial" w:hAnsi="Arial" w:cs="Arial"/>
          <w:b/>
          <w:sz w:val="20"/>
          <w:szCs w:val="20"/>
        </w:rPr>
        <w:t>CHE PARA EL EJERCICIO FISCAL 2020</w:t>
      </w:r>
      <w:r w:rsidRPr="006A4A98">
        <w:rPr>
          <w:rFonts w:ascii="Arial" w:hAnsi="Arial" w:cs="Arial"/>
          <w:b/>
          <w:sz w:val="20"/>
          <w:szCs w:val="20"/>
        </w:rPr>
        <w:t xml:space="preserve">, CON LA INSTITUCIÓN CREDITICIA DEL SISTEMA </w:t>
      </w:r>
      <w:r>
        <w:rPr>
          <w:rFonts w:ascii="Arial" w:hAnsi="Arial" w:cs="Arial"/>
          <w:b/>
          <w:sz w:val="20"/>
          <w:szCs w:val="20"/>
        </w:rPr>
        <w:t>FINANCIERO MEXICANO, MEDIANTE LA IMPLEMENTACION DE UN PROCESO COMPETITIVO Y  BAJO LAS ME</w:t>
      </w:r>
      <w:r w:rsidRPr="006A4A98">
        <w:rPr>
          <w:rFonts w:ascii="Arial" w:hAnsi="Arial" w:cs="Arial"/>
          <w:b/>
          <w:sz w:val="20"/>
          <w:szCs w:val="20"/>
        </w:rPr>
        <w:t>JORES CONDICIONES DE MERCADO,</w:t>
      </w:r>
      <w:r>
        <w:rPr>
          <w:rFonts w:ascii="Arial" w:hAnsi="Arial" w:cs="Arial"/>
          <w:b/>
          <w:sz w:val="20"/>
          <w:szCs w:val="20"/>
        </w:rPr>
        <w:t xml:space="preserve">  CUYO DESTINO SEA CUBRIR</w:t>
      </w:r>
      <w:r w:rsidRPr="006A4A98">
        <w:rPr>
          <w:rFonts w:ascii="Arial" w:hAnsi="Arial" w:cs="Arial"/>
          <w:b/>
          <w:sz w:val="20"/>
          <w:szCs w:val="20"/>
        </w:rPr>
        <w:t xml:space="preserve"> INSUFICIENCIAS D</w:t>
      </w:r>
      <w:r>
        <w:rPr>
          <w:rFonts w:ascii="Arial" w:hAnsi="Arial" w:cs="Arial"/>
          <w:b/>
          <w:sz w:val="20"/>
          <w:szCs w:val="20"/>
        </w:rPr>
        <w:t>E LIQUIDEZ DE CARÁCTER TEMPORAL.</w:t>
      </w:r>
    </w:p>
    <w:p w14:paraId="464C993C" w14:textId="77777777" w:rsidR="00674259" w:rsidRDefault="00674259" w:rsidP="00674259">
      <w:pPr>
        <w:pStyle w:val="Sinespaciado"/>
        <w:ind w:left="142"/>
        <w:jc w:val="both"/>
        <w:rPr>
          <w:rFonts w:ascii="Arial" w:hAnsi="Arial" w:cs="Arial"/>
          <w:b/>
          <w:sz w:val="20"/>
          <w:szCs w:val="20"/>
        </w:rPr>
      </w:pPr>
    </w:p>
    <w:p w14:paraId="33DC3063" w14:textId="77777777" w:rsidR="00E40ABC" w:rsidRDefault="00E40ABC" w:rsidP="00E40ABC">
      <w:pPr>
        <w:spacing w:after="0" w:line="240" w:lineRule="auto"/>
        <w:ind w:left="142" w:right="-218"/>
        <w:jc w:val="both"/>
        <w:rPr>
          <w:rFonts w:ascii="Arial" w:hAnsi="Arial" w:cs="Arial"/>
          <w:b/>
          <w:bCs/>
          <w:iCs/>
          <w:color w:val="0D0D0D"/>
          <w:sz w:val="20"/>
          <w:szCs w:val="20"/>
        </w:rPr>
      </w:pPr>
      <w:r>
        <w:rPr>
          <w:rFonts w:ascii="Arial" w:hAnsi="Arial" w:cs="Arial"/>
          <w:b/>
          <w:sz w:val="20"/>
          <w:szCs w:val="20"/>
        </w:rPr>
        <w:t xml:space="preserve">Presidente: </w:t>
      </w:r>
      <w:r>
        <w:rPr>
          <w:rFonts w:ascii="Arial" w:hAnsi="Arial" w:cs="Arial"/>
          <w:color w:val="0D0D0D"/>
          <w:sz w:val="20"/>
          <w:szCs w:val="20"/>
        </w:rPr>
        <w:t>E</w:t>
      </w:r>
      <w:r>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21392427" w14:textId="77777777" w:rsidR="00E40ABC" w:rsidRDefault="00E40ABC" w:rsidP="00E40ABC">
      <w:pPr>
        <w:spacing w:after="0" w:line="240" w:lineRule="auto"/>
        <w:ind w:left="142" w:right="-218"/>
        <w:jc w:val="both"/>
        <w:rPr>
          <w:rFonts w:ascii="Arial" w:hAnsi="Arial" w:cs="Arial"/>
          <w:b/>
          <w:bCs/>
          <w:iCs/>
          <w:color w:val="0D0D0D"/>
          <w:sz w:val="20"/>
          <w:szCs w:val="20"/>
        </w:rPr>
      </w:pPr>
    </w:p>
    <w:p w14:paraId="282CAC02" w14:textId="136E398A" w:rsidR="00E40ABC" w:rsidRDefault="00E40ABC" w:rsidP="00E40ABC">
      <w:pPr>
        <w:spacing w:after="0" w:line="240" w:lineRule="auto"/>
        <w:ind w:left="142" w:right="-218"/>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sidR="00674259">
        <w:rPr>
          <w:rFonts w:ascii="Arial" w:hAnsi="Arial" w:cs="Arial"/>
          <w:b/>
          <w:color w:val="0D0D0D"/>
          <w:sz w:val="20"/>
          <w:szCs w:val="20"/>
        </w:rPr>
        <w:t>DIEZ</w:t>
      </w:r>
      <w:r>
        <w:rPr>
          <w:rFonts w:ascii="Arial" w:hAnsi="Arial" w:cs="Arial"/>
          <w:b/>
          <w:color w:val="0D0D0D"/>
          <w:sz w:val="20"/>
          <w:szCs w:val="20"/>
        </w:rPr>
        <w:t xml:space="preserve"> </w:t>
      </w:r>
      <w:r>
        <w:rPr>
          <w:rFonts w:ascii="Arial" w:hAnsi="Arial" w:cs="Arial"/>
          <w:iCs/>
          <w:color w:val="0D0D0D"/>
          <w:sz w:val="20"/>
          <w:szCs w:val="20"/>
        </w:rPr>
        <w:t xml:space="preserve">votos a favor y </w:t>
      </w:r>
      <w:r>
        <w:rPr>
          <w:rFonts w:ascii="Arial" w:hAnsi="Arial" w:cs="Arial"/>
          <w:b/>
          <w:iCs/>
          <w:color w:val="0D0D0D"/>
          <w:sz w:val="20"/>
          <w:szCs w:val="20"/>
        </w:rPr>
        <w:t xml:space="preserve">TRES </w:t>
      </w:r>
      <w:r>
        <w:rPr>
          <w:rFonts w:ascii="Arial" w:hAnsi="Arial" w:cs="Arial"/>
          <w:iCs/>
          <w:color w:val="0D0D0D"/>
          <w:sz w:val="20"/>
          <w:szCs w:val="20"/>
        </w:rPr>
        <w:t>en contra.</w:t>
      </w:r>
    </w:p>
    <w:p w14:paraId="54CF9946" w14:textId="77777777" w:rsidR="00E40ABC" w:rsidRDefault="00E40ABC" w:rsidP="00E40ABC">
      <w:pPr>
        <w:spacing w:after="0" w:line="240" w:lineRule="auto"/>
        <w:ind w:left="142" w:right="-218"/>
        <w:jc w:val="both"/>
        <w:rPr>
          <w:rFonts w:ascii="Arial" w:hAnsi="Arial" w:cs="Arial"/>
          <w:b/>
          <w:iCs/>
          <w:sz w:val="20"/>
          <w:szCs w:val="20"/>
        </w:rPr>
      </w:pPr>
      <w:r>
        <w:rPr>
          <w:rFonts w:ascii="Arial" w:hAnsi="Arial" w:cs="Arial"/>
          <w:b/>
          <w:iCs/>
          <w:sz w:val="20"/>
          <w:szCs w:val="20"/>
        </w:rPr>
        <w:tab/>
      </w:r>
    </w:p>
    <w:p w14:paraId="3B37F662" w14:textId="77777777" w:rsidR="00E40ABC" w:rsidRDefault="00E40ABC" w:rsidP="00E40ABC">
      <w:pPr>
        <w:spacing w:after="0" w:line="240" w:lineRule="auto"/>
        <w:ind w:left="142" w:right="-218"/>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Aprobado por</w:t>
      </w:r>
      <w:r>
        <w:rPr>
          <w:rFonts w:ascii="Arial" w:hAnsi="Arial" w:cs="Arial"/>
          <w:b/>
          <w:iCs/>
          <w:sz w:val="20"/>
          <w:szCs w:val="20"/>
        </w:rPr>
        <w:t xml:space="preserve"> MAYORÍA DE VOTOS.</w:t>
      </w:r>
    </w:p>
    <w:p w14:paraId="6CF3F347" w14:textId="77777777" w:rsidR="00E40ABC" w:rsidRDefault="00E40ABC" w:rsidP="00E40ABC">
      <w:pPr>
        <w:spacing w:after="0" w:line="240" w:lineRule="auto"/>
        <w:ind w:left="142" w:right="-218"/>
        <w:jc w:val="both"/>
        <w:rPr>
          <w:rFonts w:ascii="Arial" w:hAnsi="Arial" w:cs="Arial"/>
          <w:b/>
          <w:iCs/>
          <w:sz w:val="20"/>
          <w:szCs w:val="20"/>
        </w:rPr>
      </w:pPr>
    </w:p>
    <w:p w14:paraId="65C8D74A" w14:textId="71222F8E" w:rsidR="00E40ABC" w:rsidRDefault="00E40ABC" w:rsidP="00E40ABC">
      <w:pPr>
        <w:spacing w:after="0" w:line="240" w:lineRule="auto"/>
        <w:ind w:left="142" w:right="-218"/>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w:t>
      </w:r>
      <w:r w:rsidR="00674259">
        <w:rPr>
          <w:rFonts w:ascii="Arial" w:hAnsi="Arial" w:cs="Arial"/>
          <w:b/>
          <w:sz w:val="20"/>
          <w:szCs w:val="20"/>
        </w:rPr>
        <w:t xml:space="preserve"> ESTADO DE CAMPECHE, SIENDO EL DIECINUEVE </w:t>
      </w:r>
      <w:r>
        <w:rPr>
          <w:rFonts w:ascii="Arial" w:hAnsi="Arial" w:cs="Arial"/>
          <w:b/>
          <w:sz w:val="20"/>
          <w:szCs w:val="20"/>
        </w:rPr>
        <w:t xml:space="preserve">DEL MES DE </w:t>
      </w:r>
      <w:r w:rsidR="00674259">
        <w:rPr>
          <w:rFonts w:ascii="Arial" w:hAnsi="Arial" w:cs="Arial"/>
          <w:b/>
          <w:sz w:val="20"/>
          <w:szCs w:val="20"/>
        </w:rPr>
        <w:t xml:space="preserve">JUNIO </w:t>
      </w:r>
      <w:r>
        <w:rPr>
          <w:rFonts w:ascii="Arial" w:hAnsi="Arial" w:cs="Arial"/>
          <w:b/>
          <w:sz w:val="20"/>
          <w:szCs w:val="20"/>
        </w:rPr>
        <w:t>DEL AÑO DOS MIL VEINTE.</w:t>
      </w:r>
    </w:p>
    <w:p w14:paraId="64F80C52" w14:textId="77777777" w:rsidR="00E40ABC" w:rsidRDefault="00E40ABC" w:rsidP="00E40ABC">
      <w:pPr>
        <w:spacing w:after="0" w:line="240" w:lineRule="auto"/>
        <w:ind w:left="142" w:right="-218"/>
        <w:jc w:val="both"/>
        <w:rPr>
          <w:rFonts w:ascii="Arial" w:hAnsi="Arial" w:cs="Arial"/>
          <w:b/>
          <w:sz w:val="20"/>
          <w:szCs w:val="20"/>
        </w:rPr>
      </w:pPr>
    </w:p>
    <w:p w14:paraId="5810CF32" w14:textId="77777777" w:rsidR="00C735DA" w:rsidRDefault="00C735DA" w:rsidP="00E40ABC">
      <w:pPr>
        <w:tabs>
          <w:tab w:val="center" w:pos="4536"/>
          <w:tab w:val="left" w:pos="6067"/>
        </w:tabs>
        <w:spacing w:after="0" w:line="240" w:lineRule="auto"/>
        <w:ind w:left="142" w:right="-218"/>
        <w:jc w:val="center"/>
        <w:rPr>
          <w:rFonts w:ascii="Arial" w:hAnsi="Arial" w:cs="Arial"/>
          <w:b/>
          <w:sz w:val="20"/>
          <w:szCs w:val="20"/>
        </w:rPr>
      </w:pPr>
    </w:p>
    <w:p w14:paraId="1AFD88D9" w14:textId="77777777" w:rsidR="00E40ABC" w:rsidRDefault="00E40ABC" w:rsidP="00E40ABC">
      <w:pPr>
        <w:tabs>
          <w:tab w:val="center" w:pos="4536"/>
          <w:tab w:val="left" w:pos="6067"/>
        </w:tabs>
        <w:spacing w:after="0" w:line="240" w:lineRule="auto"/>
        <w:ind w:left="142" w:right="-218"/>
        <w:jc w:val="center"/>
        <w:rPr>
          <w:rFonts w:ascii="Arial" w:hAnsi="Arial" w:cs="Arial"/>
          <w:b/>
          <w:sz w:val="20"/>
          <w:szCs w:val="20"/>
        </w:rPr>
      </w:pPr>
      <w:r>
        <w:rPr>
          <w:rFonts w:ascii="Arial" w:hAnsi="Arial" w:cs="Arial"/>
          <w:b/>
          <w:sz w:val="20"/>
          <w:szCs w:val="20"/>
        </w:rPr>
        <w:t>ATENTAMENTE</w:t>
      </w:r>
    </w:p>
    <w:p w14:paraId="0B77A542" w14:textId="77777777" w:rsidR="00E40ABC" w:rsidRDefault="00E40ABC" w:rsidP="00E40ABC">
      <w:pPr>
        <w:spacing w:after="0" w:line="240" w:lineRule="auto"/>
        <w:ind w:left="142" w:right="-218"/>
        <w:jc w:val="center"/>
        <w:rPr>
          <w:rFonts w:ascii="Arial" w:hAnsi="Arial" w:cs="Arial"/>
          <w:b/>
          <w:sz w:val="20"/>
          <w:szCs w:val="20"/>
        </w:rPr>
      </w:pPr>
    </w:p>
    <w:p w14:paraId="080B7FD7" w14:textId="77777777" w:rsidR="00E40ABC" w:rsidRDefault="00E40ABC" w:rsidP="00E40ABC">
      <w:pPr>
        <w:spacing w:after="0" w:line="240" w:lineRule="auto"/>
        <w:ind w:left="142" w:right="-218"/>
        <w:jc w:val="center"/>
        <w:rPr>
          <w:rFonts w:ascii="Arial" w:hAnsi="Arial" w:cs="Arial"/>
          <w:b/>
          <w:sz w:val="20"/>
          <w:szCs w:val="20"/>
        </w:rPr>
      </w:pPr>
    </w:p>
    <w:p w14:paraId="338AC287" w14:textId="77777777" w:rsidR="00E40ABC" w:rsidRDefault="00E40ABC" w:rsidP="00E40ABC">
      <w:pPr>
        <w:spacing w:after="0" w:line="240" w:lineRule="auto"/>
        <w:ind w:left="142" w:right="-218"/>
        <w:jc w:val="center"/>
        <w:rPr>
          <w:rFonts w:ascii="Arial" w:hAnsi="Arial" w:cs="Arial"/>
          <w:b/>
          <w:sz w:val="20"/>
          <w:szCs w:val="20"/>
        </w:rPr>
      </w:pPr>
      <w:r>
        <w:rPr>
          <w:rFonts w:ascii="Arial" w:hAnsi="Arial" w:cs="Arial"/>
          <w:b/>
          <w:sz w:val="20"/>
          <w:szCs w:val="20"/>
        </w:rPr>
        <w:t>ING. PAUL ALFREDO ARCE ONTIVEROS.</w:t>
      </w:r>
    </w:p>
    <w:p w14:paraId="6D557E8C" w14:textId="77777777" w:rsidR="00E40ABC" w:rsidRDefault="00E40ABC" w:rsidP="00E40ABC">
      <w:pPr>
        <w:spacing w:after="0" w:line="240" w:lineRule="auto"/>
        <w:ind w:left="142" w:right="-218"/>
        <w:jc w:val="center"/>
        <w:rPr>
          <w:rFonts w:ascii="Arial" w:hAnsi="Arial" w:cs="Arial"/>
          <w:b/>
          <w:bCs/>
          <w:sz w:val="20"/>
          <w:szCs w:val="20"/>
        </w:rPr>
      </w:pPr>
      <w:r>
        <w:rPr>
          <w:rFonts w:ascii="Arial" w:hAnsi="Arial" w:cs="Arial"/>
          <w:b/>
          <w:bCs/>
          <w:sz w:val="20"/>
          <w:szCs w:val="20"/>
        </w:rPr>
        <w:t>SECRETARIO DEL H. AYUNTAMIENTO</w:t>
      </w:r>
    </w:p>
    <w:p w14:paraId="03E4A1F8" w14:textId="77777777" w:rsidR="00E40ABC" w:rsidRDefault="00E40ABC" w:rsidP="00E40ABC">
      <w:pPr>
        <w:spacing w:after="0" w:line="240" w:lineRule="auto"/>
        <w:ind w:left="142" w:right="-218"/>
        <w:jc w:val="center"/>
        <w:rPr>
          <w:rFonts w:ascii="Arial" w:hAnsi="Arial" w:cs="Arial"/>
          <w:b/>
          <w:bCs/>
          <w:sz w:val="20"/>
          <w:szCs w:val="20"/>
        </w:rPr>
      </w:pPr>
      <w:r>
        <w:rPr>
          <w:rFonts w:ascii="Arial" w:hAnsi="Arial" w:cs="Arial"/>
          <w:b/>
          <w:bCs/>
          <w:sz w:val="20"/>
          <w:szCs w:val="20"/>
        </w:rPr>
        <w:t>DEL MUNICIPIO DE CAMPECHE.</w:t>
      </w:r>
    </w:p>
    <w:sectPr w:rsidR="00E40ABC" w:rsidSect="00C735DA">
      <w:pgSz w:w="12240" w:h="15840" w:code="1"/>
      <w:pgMar w:top="1066" w:right="1701" w:bottom="1417"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7B056" w14:textId="77777777" w:rsidR="006D052E" w:rsidRDefault="006D052E" w:rsidP="00460351">
      <w:pPr>
        <w:spacing w:after="0" w:line="240" w:lineRule="auto"/>
      </w:pPr>
      <w:r>
        <w:separator/>
      </w:r>
    </w:p>
  </w:endnote>
  <w:endnote w:type="continuationSeparator" w:id="0">
    <w:p w14:paraId="48C2A0C9" w14:textId="77777777" w:rsidR="006D052E" w:rsidRDefault="006D052E" w:rsidP="0046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28CD0" w14:textId="77777777" w:rsidR="006D052E" w:rsidRDefault="006D052E" w:rsidP="00460351">
      <w:pPr>
        <w:spacing w:after="0" w:line="240" w:lineRule="auto"/>
      </w:pPr>
      <w:r>
        <w:separator/>
      </w:r>
    </w:p>
  </w:footnote>
  <w:footnote w:type="continuationSeparator" w:id="0">
    <w:p w14:paraId="336A8B54" w14:textId="77777777" w:rsidR="006D052E" w:rsidRDefault="006D052E" w:rsidP="0046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72D"/>
    <w:multiLevelType w:val="hybridMultilevel"/>
    <w:tmpl w:val="370292D6"/>
    <w:lvl w:ilvl="0" w:tplc="044C136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A771E7F"/>
    <w:multiLevelType w:val="hybridMultilevel"/>
    <w:tmpl w:val="33E69000"/>
    <w:lvl w:ilvl="0" w:tplc="714C11EE">
      <w:start w:val="1"/>
      <w:numFmt w:val="upperLetter"/>
      <w:lvlText w:val="%1)"/>
      <w:lvlJc w:val="left"/>
      <w:pPr>
        <w:ind w:left="720" w:hanging="360"/>
      </w:pPr>
      <w:rPr>
        <w:rFonts w:eastAsia="Arial Unicode M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5A3522"/>
    <w:multiLevelType w:val="hybridMultilevel"/>
    <w:tmpl w:val="1770694E"/>
    <w:lvl w:ilvl="0" w:tplc="606472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0217DB"/>
    <w:multiLevelType w:val="hybridMultilevel"/>
    <w:tmpl w:val="A1B66E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886AAF"/>
    <w:multiLevelType w:val="hybridMultilevel"/>
    <w:tmpl w:val="5B9A8102"/>
    <w:lvl w:ilvl="0" w:tplc="123244A8">
      <w:start w:val="1"/>
      <w:numFmt w:val="upperLetter"/>
      <w:lvlText w:val="%1)"/>
      <w:lvlJc w:val="left"/>
      <w:pPr>
        <w:ind w:left="1211" w:hanging="360"/>
      </w:pPr>
      <w:rPr>
        <w:rFonts w:eastAsia="Arial Unicode MS" w:hint="default"/>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54895D79"/>
    <w:multiLevelType w:val="hybridMultilevel"/>
    <w:tmpl w:val="A7944760"/>
    <w:lvl w:ilvl="0" w:tplc="92205E3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4DC4DE1"/>
    <w:multiLevelType w:val="hybridMultilevel"/>
    <w:tmpl w:val="77D45E6A"/>
    <w:lvl w:ilvl="0" w:tplc="D7580BC8">
      <w:start w:val="1"/>
      <w:numFmt w:val="upperLetter"/>
      <w:lvlText w:val="%1)"/>
      <w:lvlJc w:val="left"/>
      <w:pPr>
        <w:ind w:left="720" w:hanging="360"/>
      </w:pPr>
      <w:rPr>
        <w:rFonts w:eastAsia="Arial Unicode M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6303FA"/>
    <w:multiLevelType w:val="hybridMultilevel"/>
    <w:tmpl w:val="E20EB86C"/>
    <w:lvl w:ilvl="0" w:tplc="A314DF02">
      <w:start w:val="1"/>
      <w:numFmt w:val="upperLetter"/>
      <w:lvlText w:val="%1)"/>
      <w:lvlJc w:val="left"/>
      <w:pPr>
        <w:ind w:left="720" w:hanging="360"/>
      </w:pPr>
      <w:rPr>
        <w:rFonts w:eastAsia="Arial Unicode M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EB4DDC"/>
    <w:multiLevelType w:val="hybridMultilevel"/>
    <w:tmpl w:val="4052E8AE"/>
    <w:lvl w:ilvl="0" w:tplc="A28C7C54">
      <w:start w:val="1"/>
      <w:numFmt w:val="upperLetter"/>
      <w:lvlText w:val="%1)"/>
      <w:lvlJc w:val="left"/>
      <w:pPr>
        <w:ind w:left="720" w:hanging="360"/>
      </w:pPr>
      <w:rPr>
        <w:rFonts w:eastAsia="Arial Unicode M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14"/>
    <w:rsid w:val="00027796"/>
    <w:rsid w:val="00050AF5"/>
    <w:rsid w:val="000A4AB5"/>
    <w:rsid w:val="0010437B"/>
    <w:rsid w:val="001118C8"/>
    <w:rsid w:val="00126900"/>
    <w:rsid w:val="001546BE"/>
    <w:rsid w:val="00171A8F"/>
    <w:rsid w:val="001946E8"/>
    <w:rsid w:val="001A0C07"/>
    <w:rsid w:val="001A147A"/>
    <w:rsid w:val="001D7B32"/>
    <w:rsid w:val="0020041D"/>
    <w:rsid w:val="002144D1"/>
    <w:rsid w:val="002177CC"/>
    <w:rsid w:val="00237ABE"/>
    <w:rsid w:val="0027415F"/>
    <w:rsid w:val="00284B4D"/>
    <w:rsid w:val="002875CD"/>
    <w:rsid w:val="00291ABF"/>
    <w:rsid w:val="002A6290"/>
    <w:rsid w:val="002B0F4C"/>
    <w:rsid w:val="002D7FC8"/>
    <w:rsid w:val="002E6E4D"/>
    <w:rsid w:val="002F1AA9"/>
    <w:rsid w:val="002F2FF8"/>
    <w:rsid w:val="00300B9A"/>
    <w:rsid w:val="00351258"/>
    <w:rsid w:val="00351EC2"/>
    <w:rsid w:val="00371280"/>
    <w:rsid w:val="003C47BC"/>
    <w:rsid w:val="00400E10"/>
    <w:rsid w:val="004107DB"/>
    <w:rsid w:val="004433D2"/>
    <w:rsid w:val="00460351"/>
    <w:rsid w:val="0046456B"/>
    <w:rsid w:val="004660BD"/>
    <w:rsid w:val="00486224"/>
    <w:rsid w:val="004A3679"/>
    <w:rsid w:val="004B2E33"/>
    <w:rsid w:val="004B7A5A"/>
    <w:rsid w:val="004D6366"/>
    <w:rsid w:val="004E2364"/>
    <w:rsid w:val="00532F04"/>
    <w:rsid w:val="00552315"/>
    <w:rsid w:val="00554E28"/>
    <w:rsid w:val="00580E7F"/>
    <w:rsid w:val="00584129"/>
    <w:rsid w:val="00584B38"/>
    <w:rsid w:val="005B67F2"/>
    <w:rsid w:val="006018C0"/>
    <w:rsid w:val="006165F2"/>
    <w:rsid w:val="0061755F"/>
    <w:rsid w:val="00636492"/>
    <w:rsid w:val="00643228"/>
    <w:rsid w:val="006441E9"/>
    <w:rsid w:val="00665285"/>
    <w:rsid w:val="00674259"/>
    <w:rsid w:val="00676B08"/>
    <w:rsid w:val="006B7434"/>
    <w:rsid w:val="006C5C58"/>
    <w:rsid w:val="006D052E"/>
    <w:rsid w:val="006D4760"/>
    <w:rsid w:val="00756012"/>
    <w:rsid w:val="00785C5E"/>
    <w:rsid w:val="007A301D"/>
    <w:rsid w:val="007B3E41"/>
    <w:rsid w:val="007D0516"/>
    <w:rsid w:val="007E168A"/>
    <w:rsid w:val="00815697"/>
    <w:rsid w:val="00822ACC"/>
    <w:rsid w:val="008254B9"/>
    <w:rsid w:val="0088197B"/>
    <w:rsid w:val="008B5BDE"/>
    <w:rsid w:val="008D2F51"/>
    <w:rsid w:val="008D66E3"/>
    <w:rsid w:val="0091555E"/>
    <w:rsid w:val="00927591"/>
    <w:rsid w:val="00950669"/>
    <w:rsid w:val="00953B29"/>
    <w:rsid w:val="009A0501"/>
    <w:rsid w:val="009A3737"/>
    <w:rsid w:val="009A6C95"/>
    <w:rsid w:val="009C5CA8"/>
    <w:rsid w:val="009F7673"/>
    <w:rsid w:val="00A227E7"/>
    <w:rsid w:val="00A2567D"/>
    <w:rsid w:val="00A30AFB"/>
    <w:rsid w:val="00A354DF"/>
    <w:rsid w:val="00A52281"/>
    <w:rsid w:val="00A8413F"/>
    <w:rsid w:val="00A86ABD"/>
    <w:rsid w:val="00A908E4"/>
    <w:rsid w:val="00A92B72"/>
    <w:rsid w:val="00A97A5D"/>
    <w:rsid w:val="00AB39FB"/>
    <w:rsid w:val="00AE1372"/>
    <w:rsid w:val="00B15014"/>
    <w:rsid w:val="00B24C94"/>
    <w:rsid w:val="00B33473"/>
    <w:rsid w:val="00B51999"/>
    <w:rsid w:val="00B97290"/>
    <w:rsid w:val="00BA3A1B"/>
    <w:rsid w:val="00BD30F3"/>
    <w:rsid w:val="00BD6F4F"/>
    <w:rsid w:val="00BE6FE2"/>
    <w:rsid w:val="00C16464"/>
    <w:rsid w:val="00C2745C"/>
    <w:rsid w:val="00C523A2"/>
    <w:rsid w:val="00C55D09"/>
    <w:rsid w:val="00C735DA"/>
    <w:rsid w:val="00C77DE8"/>
    <w:rsid w:val="00CC27EE"/>
    <w:rsid w:val="00CD28F5"/>
    <w:rsid w:val="00CE2419"/>
    <w:rsid w:val="00CE248C"/>
    <w:rsid w:val="00CE29FA"/>
    <w:rsid w:val="00D05ECE"/>
    <w:rsid w:val="00D10B64"/>
    <w:rsid w:val="00D145AD"/>
    <w:rsid w:val="00D61171"/>
    <w:rsid w:val="00DB019A"/>
    <w:rsid w:val="00DB4D79"/>
    <w:rsid w:val="00DB6E34"/>
    <w:rsid w:val="00DC00EC"/>
    <w:rsid w:val="00DC22AE"/>
    <w:rsid w:val="00E15513"/>
    <w:rsid w:val="00E25D3A"/>
    <w:rsid w:val="00E40ABC"/>
    <w:rsid w:val="00E41B9A"/>
    <w:rsid w:val="00E624CD"/>
    <w:rsid w:val="00E8017F"/>
    <w:rsid w:val="00E82326"/>
    <w:rsid w:val="00E97ECF"/>
    <w:rsid w:val="00EA2487"/>
    <w:rsid w:val="00ED18B2"/>
    <w:rsid w:val="00ED258F"/>
    <w:rsid w:val="00ED6FD0"/>
    <w:rsid w:val="00EE0721"/>
    <w:rsid w:val="00F034D4"/>
    <w:rsid w:val="00F161AD"/>
    <w:rsid w:val="00F34727"/>
    <w:rsid w:val="00F40A39"/>
    <w:rsid w:val="00F5511F"/>
    <w:rsid w:val="00F74716"/>
    <w:rsid w:val="00F76358"/>
    <w:rsid w:val="00FB1D1F"/>
    <w:rsid w:val="00FC0A3E"/>
    <w:rsid w:val="00FF25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19DB6"/>
  <w14:defaultImageDpi w14:val="300"/>
  <w15:docId w15:val="{FDA49DF6-A720-4E1A-8D7C-3A80C3C8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14"/>
    <w:pPr>
      <w:spacing w:after="200" w:line="276"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014"/>
    <w:pPr>
      <w:ind w:left="720"/>
      <w:contextualSpacing/>
    </w:pPr>
  </w:style>
  <w:style w:type="table" w:styleId="Tablaconcuadrcula">
    <w:name w:val="Table Grid"/>
    <w:basedOn w:val="Tablanormal"/>
    <w:uiPriority w:val="59"/>
    <w:rsid w:val="00B15014"/>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150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aliases w:val="Texto independiente Car Car Car"/>
    <w:basedOn w:val="Normal"/>
    <w:link w:val="TextoindependienteCar"/>
    <w:rsid w:val="00B15014"/>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Car">
    <w:name w:val="Texto independiente Car"/>
    <w:aliases w:val="Texto independiente Car Car Car Car"/>
    <w:basedOn w:val="Fuentedeprrafopredeter"/>
    <w:link w:val="Textoindependiente"/>
    <w:rsid w:val="00B15014"/>
    <w:rPr>
      <w:rFonts w:ascii="Times New Roman" w:eastAsia="Times New Roman" w:hAnsi="Times New Roman" w:cs="Times New Roman"/>
      <w:szCs w:val="20"/>
      <w:lang w:val="x-none" w:eastAsia="x-none"/>
    </w:rPr>
  </w:style>
  <w:style w:type="paragraph" w:styleId="Textodeglobo">
    <w:name w:val="Balloon Text"/>
    <w:basedOn w:val="Normal"/>
    <w:link w:val="TextodegloboCar"/>
    <w:uiPriority w:val="99"/>
    <w:semiHidden/>
    <w:unhideWhenUsed/>
    <w:rsid w:val="00C164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464"/>
    <w:rPr>
      <w:rFonts w:ascii="Tahoma" w:eastAsiaTheme="minorHAnsi" w:hAnsi="Tahoma" w:cs="Tahoma"/>
      <w:sz w:val="16"/>
      <w:szCs w:val="16"/>
      <w:lang w:eastAsia="en-US"/>
    </w:rPr>
  </w:style>
  <w:style w:type="paragraph" w:styleId="Piedepgina">
    <w:name w:val="footer"/>
    <w:basedOn w:val="Normal"/>
    <w:link w:val="PiedepginaCar"/>
    <w:uiPriority w:val="99"/>
    <w:unhideWhenUsed/>
    <w:rsid w:val="00A8413F"/>
    <w:pPr>
      <w:tabs>
        <w:tab w:val="center" w:pos="4419"/>
        <w:tab w:val="right" w:pos="8838"/>
      </w:tabs>
      <w:spacing w:after="0" w:line="240" w:lineRule="auto"/>
    </w:pPr>
    <w:rPr>
      <w:sz w:val="24"/>
      <w:szCs w:val="24"/>
      <w:lang w:val="es-MX"/>
    </w:rPr>
  </w:style>
  <w:style w:type="character" w:customStyle="1" w:styleId="PiedepginaCar">
    <w:name w:val="Pie de página Car"/>
    <w:basedOn w:val="Fuentedeprrafopredeter"/>
    <w:link w:val="Piedepgina"/>
    <w:uiPriority w:val="99"/>
    <w:rsid w:val="00A8413F"/>
    <w:rPr>
      <w:rFonts w:eastAsiaTheme="minorHAnsi"/>
      <w:lang w:val="es-MX" w:eastAsia="en-US"/>
    </w:rPr>
  </w:style>
  <w:style w:type="paragraph" w:styleId="Encabezado">
    <w:name w:val="header"/>
    <w:basedOn w:val="Normal"/>
    <w:link w:val="EncabezadoCar"/>
    <w:uiPriority w:val="99"/>
    <w:unhideWhenUsed/>
    <w:rsid w:val="00DC22AE"/>
    <w:pPr>
      <w:tabs>
        <w:tab w:val="center" w:pos="4252"/>
        <w:tab w:val="right" w:pos="8504"/>
      </w:tabs>
      <w:spacing w:after="0" w:line="240" w:lineRule="auto"/>
    </w:pPr>
    <w:rPr>
      <w:rFonts w:eastAsiaTheme="minorEastAsia"/>
      <w:sz w:val="24"/>
      <w:szCs w:val="24"/>
      <w:lang w:eastAsia="es-ES"/>
    </w:rPr>
  </w:style>
  <w:style w:type="character" w:customStyle="1" w:styleId="EncabezadoCar">
    <w:name w:val="Encabezado Car"/>
    <w:basedOn w:val="Fuentedeprrafopredeter"/>
    <w:link w:val="Encabezado"/>
    <w:uiPriority w:val="99"/>
    <w:rsid w:val="00DC22AE"/>
  </w:style>
  <w:style w:type="paragraph" w:styleId="Sinespaciado">
    <w:name w:val="No Spacing"/>
    <w:link w:val="SinespaciadoCar"/>
    <w:uiPriority w:val="1"/>
    <w:qFormat/>
    <w:rsid w:val="007B3E41"/>
    <w:rPr>
      <w:rFonts w:ascii="Calibri" w:eastAsia="Times New Roman" w:hAnsi="Calibri" w:cs="Times New Roman"/>
      <w:sz w:val="22"/>
      <w:szCs w:val="22"/>
      <w:lang w:eastAsia="en-US"/>
    </w:rPr>
  </w:style>
  <w:style w:type="character" w:customStyle="1" w:styleId="SinespaciadoCar">
    <w:name w:val="Sin espaciado Car"/>
    <w:basedOn w:val="Fuentedeprrafopredeter"/>
    <w:link w:val="Sinespaciado"/>
    <w:uiPriority w:val="1"/>
    <w:rsid w:val="007B3E41"/>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5357">
      <w:bodyDiv w:val="1"/>
      <w:marLeft w:val="0"/>
      <w:marRight w:val="0"/>
      <w:marTop w:val="0"/>
      <w:marBottom w:val="0"/>
      <w:divBdr>
        <w:top w:val="none" w:sz="0" w:space="0" w:color="auto"/>
        <w:left w:val="none" w:sz="0" w:space="0" w:color="auto"/>
        <w:bottom w:val="none" w:sz="0" w:space="0" w:color="auto"/>
        <w:right w:val="none" w:sz="0" w:space="0" w:color="auto"/>
      </w:divBdr>
    </w:div>
    <w:div w:id="188274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3261</Words>
  <Characters>17936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  Mendez</dc:creator>
  <cp:lastModifiedBy>trabajoP</cp:lastModifiedBy>
  <cp:revision>5</cp:revision>
  <cp:lastPrinted>2020-06-24T15:50:00Z</cp:lastPrinted>
  <dcterms:created xsi:type="dcterms:W3CDTF">2020-06-24T16:16:00Z</dcterms:created>
  <dcterms:modified xsi:type="dcterms:W3CDTF">2020-06-24T16:31:00Z</dcterms:modified>
</cp:coreProperties>
</file>