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54E2" w14:textId="2BDDD02E" w:rsidR="00804E76" w:rsidRPr="002E4A11" w:rsidRDefault="00F426F6" w:rsidP="00F426F6">
      <w:pPr>
        <w:jc w:val="both"/>
        <w:rPr>
          <w:rFonts w:ascii="Arial" w:hAnsi="Arial" w:cs="Arial"/>
          <w:sz w:val="20"/>
          <w:szCs w:val="20"/>
        </w:rPr>
      </w:pPr>
      <w:r w:rsidRPr="002E4A11">
        <w:rPr>
          <w:rFonts w:ascii="Arial" w:hAnsi="Arial" w:cs="Arial"/>
          <w:b/>
          <w:sz w:val="20"/>
          <w:szCs w:val="20"/>
        </w:rPr>
        <w:t>ING. PAUL ALFREDO ARCE ONTIVEROS</w:t>
      </w:r>
      <w:r w:rsidRPr="002E4A11">
        <w:rPr>
          <w:rFonts w:ascii="Arial" w:hAnsi="Arial" w:cs="Arial"/>
          <w:sz w:val="20"/>
          <w:szCs w:val="20"/>
        </w:rPr>
        <w:t>, 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18 fracciones IV, V y VI del Reglamento de la Administración Pública Centralizada y Paramunicipal del Municipio de Campeche para su publicación y debida observancia; hago saber:</w:t>
      </w:r>
    </w:p>
    <w:p w14:paraId="7CDC3292" w14:textId="77777777" w:rsidR="00DD5C9E" w:rsidRPr="002E4A11" w:rsidRDefault="00DD5C9E" w:rsidP="00804E76">
      <w:pPr>
        <w:jc w:val="both"/>
        <w:rPr>
          <w:rFonts w:ascii="Arial" w:hAnsi="Arial" w:cs="Arial"/>
          <w:sz w:val="20"/>
          <w:szCs w:val="20"/>
        </w:rPr>
      </w:pPr>
    </w:p>
    <w:p w14:paraId="268D0E64" w14:textId="479AE1E4" w:rsidR="00804E76" w:rsidRPr="000A5C8C" w:rsidRDefault="00804E76" w:rsidP="00804E76">
      <w:pPr>
        <w:jc w:val="both"/>
        <w:rPr>
          <w:rFonts w:ascii="Arial" w:hAnsi="Arial" w:cs="Arial"/>
          <w:sz w:val="20"/>
          <w:szCs w:val="20"/>
        </w:rPr>
      </w:pPr>
      <w:r w:rsidRPr="002E4A11">
        <w:rPr>
          <w:rFonts w:ascii="Arial" w:hAnsi="Arial" w:cs="Arial"/>
          <w:sz w:val="20"/>
          <w:szCs w:val="20"/>
        </w:rPr>
        <w:t xml:space="preserve">Que el H. Ayuntamiento del Municipio de Campeche, </w:t>
      </w:r>
      <w:bookmarkStart w:id="0" w:name="_GoBack"/>
      <w:bookmarkEnd w:id="0"/>
      <w:r w:rsidRPr="000A5C8C">
        <w:rPr>
          <w:rFonts w:ascii="Arial" w:hAnsi="Arial" w:cs="Arial"/>
          <w:sz w:val="20"/>
          <w:szCs w:val="20"/>
        </w:rPr>
        <w:t xml:space="preserve">en su </w:t>
      </w:r>
      <w:r w:rsidR="00CD4A8F" w:rsidRPr="000A5C8C">
        <w:rPr>
          <w:rFonts w:ascii="Arial" w:hAnsi="Arial" w:cs="Arial"/>
          <w:sz w:val="20"/>
          <w:szCs w:val="20"/>
        </w:rPr>
        <w:t xml:space="preserve">Trigésima Primera Sesión Ordinaria de Cabildo, celebrada el día 30 </w:t>
      </w:r>
      <w:r w:rsidRPr="000A5C8C">
        <w:rPr>
          <w:rFonts w:ascii="Arial" w:hAnsi="Arial" w:cs="Arial"/>
          <w:sz w:val="20"/>
          <w:szCs w:val="20"/>
        </w:rPr>
        <w:t xml:space="preserve">de </w:t>
      </w:r>
      <w:r w:rsidR="00CD4A8F" w:rsidRPr="000A5C8C">
        <w:rPr>
          <w:rFonts w:ascii="Arial" w:hAnsi="Arial" w:cs="Arial"/>
          <w:sz w:val="20"/>
          <w:szCs w:val="20"/>
        </w:rPr>
        <w:t>abril</w:t>
      </w:r>
      <w:r w:rsidR="0055726E" w:rsidRPr="000A5C8C">
        <w:rPr>
          <w:rFonts w:ascii="Arial" w:hAnsi="Arial" w:cs="Arial"/>
          <w:sz w:val="20"/>
          <w:szCs w:val="20"/>
        </w:rPr>
        <w:t xml:space="preserve"> </w:t>
      </w:r>
      <w:r w:rsidR="00CE5EE2" w:rsidRPr="000A5C8C">
        <w:rPr>
          <w:rFonts w:ascii="Arial" w:hAnsi="Arial" w:cs="Arial"/>
          <w:sz w:val="20"/>
          <w:szCs w:val="20"/>
        </w:rPr>
        <w:t>de 2021</w:t>
      </w:r>
      <w:r w:rsidRPr="000A5C8C">
        <w:rPr>
          <w:rFonts w:ascii="Arial" w:hAnsi="Arial" w:cs="Arial"/>
          <w:sz w:val="20"/>
          <w:szCs w:val="20"/>
        </w:rPr>
        <w:t>, aprobó y expidió el siguiente:</w:t>
      </w:r>
    </w:p>
    <w:p w14:paraId="0C6DD5D8" w14:textId="77777777" w:rsidR="002E41BB" w:rsidRPr="000A5C8C" w:rsidRDefault="002E41BB" w:rsidP="002E41BB">
      <w:pPr>
        <w:jc w:val="both"/>
        <w:rPr>
          <w:rFonts w:ascii="Arial" w:hAnsi="Arial" w:cs="Arial"/>
          <w:sz w:val="20"/>
          <w:szCs w:val="20"/>
        </w:rPr>
      </w:pPr>
    </w:p>
    <w:p w14:paraId="6CB165D4" w14:textId="7E3E0526" w:rsidR="002E41BB" w:rsidRPr="000A5C8C" w:rsidRDefault="00DF5DC3" w:rsidP="002E41BB">
      <w:pPr>
        <w:tabs>
          <w:tab w:val="center" w:pos="4419"/>
          <w:tab w:val="left" w:pos="6276"/>
        </w:tabs>
        <w:jc w:val="center"/>
        <w:rPr>
          <w:rFonts w:ascii="Arial" w:hAnsi="Arial" w:cs="Arial"/>
          <w:b/>
          <w:sz w:val="20"/>
          <w:szCs w:val="20"/>
        </w:rPr>
      </w:pPr>
      <w:r w:rsidRPr="000A5C8C">
        <w:rPr>
          <w:rFonts w:ascii="Arial" w:hAnsi="Arial" w:cs="Arial"/>
          <w:b/>
          <w:sz w:val="20"/>
          <w:szCs w:val="20"/>
        </w:rPr>
        <w:t xml:space="preserve">ACUERDO NÚMERO </w:t>
      </w:r>
      <w:r w:rsidR="00CD4A8F" w:rsidRPr="000A5C8C">
        <w:rPr>
          <w:rFonts w:ascii="Arial" w:hAnsi="Arial" w:cs="Arial"/>
          <w:b/>
          <w:sz w:val="20"/>
          <w:szCs w:val="20"/>
        </w:rPr>
        <w:t>303</w:t>
      </w:r>
    </w:p>
    <w:p w14:paraId="6C9C7637" w14:textId="77777777" w:rsidR="002E41BB" w:rsidRPr="002E4A11" w:rsidRDefault="002E41BB" w:rsidP="002E41BB">
      <w:pPr>
        <w:tabs>
          <w:tab w:val="center" w:pos="4419"/>
          <w:tab w:val="left" w:pos="6276"/>
        </w:tabs>
        <w:jc w:val="both"/>
        <w:rPr>
          <w:rFonts w:ascii="Arial" w:hAnsi="Arial" w:cs="Arial"/>
          <w:b/>
          <w:color w:val="0D0D0D" w:themeColor="text1" w:themeTint="F2"/>
          <w:sz w:val="20"/>
          <w:szCs w:val="20"/>
        </w:rPr>
      </w:pPr>
    </w:p>
    <w:p w14:paraId="49701417" w14:textId="16E86D9B" w:rsidR="00AF6CFF" w:rsidRPr="002E4A11" w:rsidRDefault="002E41BB" w:rsidP="00AF6CFF">
      <w:pPr>
        <w:jc w:val="both"/>
        <w:rPr>
          <w:rFonts w:ascii="Arial" w:eastAsia="Arial Unicode MS" w:hAnsi="Arial" w:cs="Arial"/>
          <w:b/>
          <w:bCs/>
          <w:sz w:val="20"/>
          <w:szCs w:val="20"/>
        </w:rPr>
      </w:pPr>
      <w:r w:rsidRPr="002E4A11">
        <w:rPr>
          <w:rFonts w:ascii="Arial" w:eastAsia="Arial Unicode MS" w:hAnsi="Arial" w:cs="Arial"/>
          <w:b/>
          <w:color w:val="0D0D0D" w:themeColor="text1" w:themeTint="F2"/>
          <w:sz w:val="20"/>
          <w:szCs w:val="20"/>
        </w:rPr>
        <w:t>DEL H. AYUNTAMIENTO DEL MUNICIPIO DE CAMPECHE,</w:t>
      </w:r>
      <w:r w:rsidR="006879B7" w:rsidRPr="002E4A11">
        <w:rPr>
          <w:rFonts w:ascii="Arial" w:eastAsia="Arial Unicode MS" w:hAnsi="Arial" w:cs="Arial"/>
          <w:b/>
          <w:color w:val="0D0D0D" w:themeColor="text1" w:themeTint="F2"/>
          <w:sz w:val="20"/>
          <w:szCs w:val="20"/>
        </w:rPr>
        <w:t xml:space="preserve"> </w:t>
      </w:r>
      <w:r w:rsidR="00F426F6" w:rsidRPr="002E4A11">
        <w:rPr>
          <w:rFonts w:ascii="Arial" w:eastAsia="Arial Unicode MS" w:hAnsi="Arial" w:cs="Arial"/>
          <w:b/>
          <w:color w:val="0D0D0D" w:themeColor="text1" w:themeTint="F2"/>
          <w:sz w:val="20"/>
          <w:szCs w:val="20"/>
        </w:rPr>
        <w:t xml:space="preserve">MEDIANTE EL CUAL SE APRUEBA EL </w:t>
      </w:r>
      <w:r w:rsidR="00F426F6" w:rsidRPr="002E4A11">
        <w:rPr>
          <w:rFonts w:ascii="Arial" w:hAnsi="Arial" w:cs="Arial"/>
          <w:b/>
          <w:sz w:val="20"/>
          <w:szCs w:val="20"/>
        </w:rPr>
        <w:t xml:space="preserve">DICTAMEN DE LA COMISIÓN EDILICIA DE HACIENDA </w:t>
      </w:r>
      <w:r w:rsidR="00F426F6" w:rsidRPr="002E4A11">
        <w:rPr>
          <w:rFonts w:ascii="Arial" w:hAnsi="Arial" w:cs="Arial"/>
          <w:b/>
          <w:bCs/>
          <w:sz w:val="20"/>
          <w:szCs w:val="20"/>
          <w:lang w:val="es-ES"/>
        </w:rPr>
        <w:t>RELATIVO AL INFORME DE CIERRE DEL PROGRAMA DE INVERSIÓN ANUAL MUNICIPAL (PIAM), CORRESPONDIENTE AL EJERCICIO FISCAL 2020</w:t>
      </w:r>
      <w:r w:rsidR="00D45AF9" w:rsidRPr="002E4A11">
        <w:rPr>
          <w:rFonts w:ascii="Arial" w:hAnsi="Arial" w:cs="Arial"/>
          <w:b/>
          <w:bCs/>
          <w:sz w:val="20"/>
          <w:szCs w:val="20"/>
          <w:lang w:val="es-ES"/>
        </w:rPr>
        <w:t>.</w:t>
      </w:r>
    </w:p>
    <w:p w14:paraId="6BBF96C9" w14:textId="77777777" w:rsidR="00AF6CFF" w:rsidRPr="002E4A11" w:rsidRDefault="00AF6CFF" w:rsidP="00AF6CFF">
      <w:pPr>
        <w:jc w:val="both"/>
        <w:rPr>
          <w:rFonts w:ascii="Arial" w:eastAsia="Arial Unicode MS" w:hAnsi="Arial" w:cs="Arial"/>
          <w:b/>
          <w:bCs/>
          <w:sz w:val="20"/>
          <w:szCs w:val="20"/>
        </w:rPr>
      </w:pPr>
    </w:p>
    <w:p w14:paraId="30089475" w14:textId="77777777" w:rsidR="00D57075" w:rsidRPr="002E4A11" w:rsidRDefault="00D57075" w:rsidP="00D57075">
      <w:pPr>
        <w:spacing w:line="0" w:lineRule="atLeast"/>
        <w:jc w:val="center"/>
        <w:rPr>
          <w:rFonts w:ascii="Arial" w:hAnsi="Arial" w:cs="Arial"/>
          <w:b/>
          <w:sz w:val="20"/>
          <w:szCs w:val="20"/>
        </w:rPr>
      </w:pPr>
      <w:r w:rsidRPr="002E4A11">
        <w:rPr>
          <w:rFonts w:ascii="Arial" w:hAnsi="Arial" w:cs="Arial"/>
          <w:b/>
          <w:sz w:val="20"/>
          <w:szCs w:val="20"/>
        </w:rPr>
        <w:t>ANTECEDENTES</w:t>
      </w:r>
    </w:p>
    <w:p w14:paraId="543414A9" w14:textId="77777777" w:rsidR="00D57075" w:rsidRPr="002E4A11" w:rsidRDefault="00D57075" w:rsidP="00D57075">
      <w:pPr>
        <w:spacing w:line="0" w:lineRule="atLeast"/>
        <w:jc w:val="both"/>
        <w:rPr>
          <w:rFonts w:ascii="Arial" w:hAnsi="Arial" w:cs="Arial"/>
          <w:b/>
          <w:sz w:val="20"/>
          <w:szCs w:val="20"/>
        </w:rPr>
      </w:pPr>
    </w:p>
    <w:p w14:paraId="6D096E29" w14:textId="6688A60E" w:rsidR="00D57075" w:rsidRPr="002E4A11" w:rsidRDefault="00D57075" w:rsidP="00D57075">
      <w:pPr>
        <w:spacing w:line="0" w:lineRule="atLeast"/>
        <w:jc w:val="both"/>
        <w:rPr>
          <w:rFonts w:ascii="Arial" w:hAnsi="Arial" w:cs="Arial"/>
          <w:sz w:val="20"/>
          <w:szCs w:val="20"/>
        </w:rPr>
      </w:pPr>
      <w:r w:rsidRPr="002E4A11">
        <w:rPr>
          <w:rFonts w:ascii="Arial" w:hAnsi="Arial" w:cs="Arial"/>
          <w:b/>
          <w:sz w:val="20"/>
          <w:szCs w:val="20"/>
          <w:lang w:val="es-MX"/>
        </w:rPr>
        <w:t xml:space="preserve">A.- </w:t>
      </w:r>
      <w:r w:rsidRPr="002E4A11">
        <w:rPr>
          <w:rFonts w:ascii="Arial" w:hAnsi="Arial" w:cs="Arial"/>
          <w:sz w:val="20"/>
          <w:szCs w:val="20"/>
        </w:rPr>
        <w:t xml:space="preserve">Mediante oficio turnado por la Comisión Edilicia de </w:t>
      </w:r>
      <w:r w:rsidRPr="002E4A11">
        <w:rPr>
          <w:rFonts w:ascii="Arial" w:hAnsi="Arial" w:cs="Arial"/>
          <w:bCs/>
          <w:sz w:val="20"/>
          <w:szCs w:val="20"/>
          <w:lang w:val="es-MX"/>
        </w:rPr>
        <w:t xml:space="preserve">Hacienda, se remitió para discusión y análisis por parte del Cabildo, el dictamen </w:t>
      </w:r>
      <w:r w:rsidR="00D45AF9" w:rsidRPr="002E4A11">
        <w:rPr>
          <w:rFonts w:ascii="Arial" w:hAnsi="Arial" w:cs="Arial"/>
          <w:sz w:val="20"/>
          <w:szCs w:val="20"/>
        </w:rPr>
        <w:t xml:space="preserve">de la Comisión Edilicia de Hacienda </w:t>
      </w:r>
      <w:r w:rsidR="00D45AF9" w:rsidRPr="002E4A11">
        <w:rPr>
          <w:rFonts w:ascii="Arial" w:hAnsi="Arial" w:cs="Arial"/>
          <w:bCs/>
          <w:sz w:val="20"/>
          <w:szCs w:val="20"/>
          <w:lang w:val="es-ES"/>
        </w:rPr>
        <w:t>relativo a</w:t>
      </w:r>
      <w:r w:rsidR="00F426F6" w:rsidRPr="002E4A11">
        <w:rPr>
          <w:rFonts w:ascii="Arial" w:hAnsi="Arial" w:cs="Arial"/>
          <w:bCs/>
          <w:sz w:val="20"/>
          <w:szCs w:val="20"/>
          <w:lang w:val="es-ES"/>
        </w:rPr>
        <w:t>l Informe de c</w:t>
      </w:r>
      <w:r w:rsidR="00D45AF9" w:rsidRPr="002E4A11">
        <w:rPr>
          <w:rFonts w:ascii="Arial" w:hAnsi="Arial" w:cs="Arial"/>
          <w:bCs/>
          <w:sz w:val="20"/>
          <w:szCs w:val="20"/>
          <w:lang w:val="es-ES"/>
        </w:rPr>
        <w:t>ie</w:t>
      </w:r>
      <w:r w:rsidR="00CE5EE2" w:rsidRPr="002E4A11">
        <w:rPr>
          <w:rFonts w:ascii="Arial" w:hAnsi="Arial" w:cs="Arial"/>
          <w:bCs/>
          <w:sz w:val="20"/>
          <w:szCs w:val="20"/>
          <w:lang w:val="es-ES"/>
        </w:rPr>
        <w:t>rre</w:t>
      </w:r>
      <w:r w:rsidR="00F426F6" w:rsidRPr="002E4A11">
        <w:rPr>
          <w:rFonts w:ascii="Arial" w:hAnsi="Arial" w:cs="Arial"/>
          <w:bCs/>
          <w:sz w:val="20"/>
          <w:szCs w:val="20"/>
          <w:lang w:val="es-ES"/>
        </w:rPr>
        <w:t xml:space="preserve"> del</w:t>
      </w:r>
      <w:r w:rsidR="00D45AF9" w:rsidRPr="002E4A11">
        <w:rPr>
          <w:rFonts w:ascii="Arial" w:hAnsi="Arial" w:cs="Arial"/>
          <w:bCs/>
          <w:sz w:val="20"/>
          <w:szCs w:val="20"/>
          <w:lang w:val="es-ES"/>
        </w:rPr>
        <w:t xml:space="preserve"> Programa de Inversión Anual Municipal</w:t>
      </w:r>
      <w:r w:rsidRPr="002E4A11">
        <w:rPr>
          <w:rFonts w:ascii="Arial" w:hAnsi="Arial" w:cs="Arial"/>
          <w:sz w:val="20"/>
          <w:szCs w:val="20"/>
          <w:lang w:val="es-MX"/>
        </w:rPr>
        <w:t xml:space="preserve">, </w:t>
      </w:r>
      <w:r w:rsidR="00F426F6" w:rsidRPr="002E4A11">
        <w:rPr>
          <w:rFonts w:ascii="Arial" w:hAnsi="Arial" w:cs="Arial"/>
          <w:sz w:val="20"/>
          <w:szCs w:val="20"/>
          <w:lang w:val="es-MX"/>
        </w:rPr>
        <w:t xml:space="preserve">correspondiente al ejercicio fiscal 2020, </w:t>
      </w:r>
      <w:r w:rsidRPr="002E4A11">
        <w:rPr>
          <w:rFonts w:ascii="Arial" w:hAnsi="Arial" w:cs="Arial"/>
          <w:sz w:val="20"/>
          <w:szCs w:val="20"/>
          <w:lang w:val="es-MX"/>
        </w:rPr>
        <w:t>mismo que se transcribe a continuación:</w:t>
      </w:r>
    </w:p>
    <w:p w14:paraId="1DD401C6" w14:textId="77777777" w:rsidR="00D57075" w:rsidRPr="002E4A11" w:rsidRDefault="00D57075" w:rsidP="00AF6CFF">
      <w:pPr>
        <w:spacing w:line="0" w:lineRule="atLeast"/>
        <w:jc w:val="both"/>
        <w:rPr>
          <w:rFonts w:ascii="Arial" w:hAnsi="Arial" w:cs="Arial"/>
          <w:b/>
          <w:sz w:val="20"/>
          <w:szCs w:val="20"/>
        </w:rPr>
      </w:pPr>
    </w:p>
    <w:p w14:paraId="4F083AA9" w14:textId="77777777" w:rsidR="00F426F6" w:rsidRPr="002E4A11" w:rsidRDefault="00F426F6" w:rsidP="00F426F6">
      <w:pPr>
        <w:ind w:left="1134"/>
        <w:jc w:val="both"/>
        <w:rPr>
          <w:rFonts w:ascii="Arial" w:eastAsia="Arial Unicode MS" w:hAnsi="Arial" w:cs="Arial"/>
          <w:b/>
          <w:bCs/>
          <w:i/>
          <w:sz w:val="20"/>
          <w:szCs w:val="20"/>
        </w:rPr>
      </w:pPr>
      <w:r w:rsidRPr="002E4A11">
        <w:rPr>
          <w:rFonts w:ascii="Arial" w:hAnsi="Arial" w:cs="Arial"/>
          <w:b/>
          <w:i/>
          <w:sz w:val="20"/>
          <w:szCs w:val="20"/>
        </w:rPr>
        <w:t xml:space="preserve">DICTAMEN DE LA COMISIÓN EDILICIA DE HACIENDA </w:t>
      </w:r>
      <w:r w:rsidRPr="002E4A11">
        <w:rPr>
          <w:rFonts w:ascii="Arial" w:hAnsi="Arial" w:cs="Arial"/>
          <w:b/>
          <w:bCs/>
          <w:i/>
          <w:sz w:val="20"/>
          <w:szCs w:val="20"/>
          <w:lang w:val="es-ES"/>
        </w:rPr>
        <w:t xml:space="preserve">RELATIVO AL INFORME DE CIERRE DEL PROGRAMA DE INVERSIÓN ANUAL MUNICIPAL (PIAM), CORRESPONDIENTE AL EJERCICIO FISCAL 2020. </w:t>
      </w:r>
    </w:p>
    <w:p w14:paraId="09BF3918" w14:textId="77777777" w:rsidR="00F426F6" w:rsidRPr="002E4A11" w:rsidRDefault="00F426F6" w:rsidP="00F426F6">
      <w:pPr>
        <w:spacing w:line="0" w:lineRule="atLeast"/>
        <w:ind w:left="1134"/>
        <w:jc w:val="both"/>
        <w:rPr>
          <w:rFonts w:ascii="Arial" w:hAnsi="Arial" w:cs="Arial"/>
          <w:b/>
          <w:i/>
          <w:sz w:val="20"/>
          <w:szCs w:val="20"/>
        </w:rPr>
      </w:pPr>
    </w:p>
    <w:p w14:paraId="07FDFD14" w14:textId="77777777" w:rsidR="00F426F6" w:rsidRPr="002E4A11" w:rsidRDefault="00F426F6" w:rsidP="00F426F6">
      <w:pPr>
        <w:spacing w:line="0" w:lineRule="atLeast"/>
        <w:ind w:left="1134"/>
        <w:jc w:val="both"/>
        <w:rPr>
          <w:rFonts w:ascii="Arial" w:hAnsi="Arial" w:cs="Arial"/>
          <w:i/>
          <w:sz w:val="20"/>
          <w:szCs w:val="20"/>
        </w:rPr>
      </w:pPr>
      <w:r w:rsidRPr="002E4A11">
        <w:rPr>
          <w:rFonts w:ascii="Arial" w:hAnsi="Arial" w:cs="Arial"/>
          <w:b/>
          <w:i/>
          <w:sz w:val="20"/>
          <w:szCs w:val="20"/>
        </w:rPr>
        <w:t>VISTOS:</w:t>
      </w:r>
      <w:r w:rsidRPr="002E4A11">
        <w:rPr>
          <w:rFonts w:ascii="Arial" w:hAnsi="Arial" w:cs="Arial"/>
          <w:i/>
          <w:sz w:val="20"/>
          <w:szCs w:val="20"/>
        </w:rPr>
        <w:t xml:space="preserve"> Visto el contenido del </w:t>
      </w:r>
      <w:r w:rsidRPr="002E4A11">
        <w:rPr>
          <w:rFonts w:ascii="Arial" w:hAnsi="Arial" w:cs="Arial"/>
          <w:bCs/>
          <w:i/>
          <w:sz w:val="20"/>
          <w:szCs w:val="20"/>
          <w:lang w:val="es-ES"/>
        </w:rPr>
        <w:t>informe del programa de inversión anual municipal, correspondiente al ejercicio fiscal 2020</w:t>
      </w:r>
      <w:r w:rsidRPr="002E4A11">
        <w:rPr>
          <w:rFonts w:ascii="Arial" w:hAnsi="Arial" w:cs="Arial"/>
          <w:i/>
          <w:sz w:val="20"/>
          <w:szCs w:val="20"/>
        </w:rPr>
        <w:t xml:space="preserve">, que presenta el </w:t>
      </w:r>
      <w:r w:rsidRPr="002E4A11">
        <w:rPr>
          <w:rFonts w:ascii="Arial" w:hAnsi="Arial" w:cs="Arial"/>
          <w:b/>
          <w:i/>
          <w:sz w:val="20"/>
          <w:szCs w:val="20"/>
        </w:rPr>
        <w:t xml:space="preserve">Ing. Paul Alfredo Arce Ontiveros, </w:t>
      </w:r>
      <w:r w:rsidRPr="002E4A11">
        <w:rPr>
          <w:rFonts w:ascii="Arial" w:hAnsi="Arial" w:cs="Arial"/>
          <w:i/>
          <w:sz w:val="20"/>
          <w:szCs w:val="20"/>
        </w:rPr>
        <w:t xml:space="preserve">Segundo Regidor en funciones de Presidente Municipal de Campeche; los integrantes de la </w:t>
      </w:r>
      <w:r w:rsidRPr="002E4A11">
        <w:rPr>
          <w:rFonts w:ascii="Arial" w:hAnsi="Arial" w:cs="Arial"/>
          <w:b/>
          <w:i/>
          <w:sz w:val="20"/>
          <w:szCs w:val="20"/>
        </w:rPr>
        <w:t>Comisión Edilicia de Hacienda</w:t>
      </w:r>
      <w:r w:rsidRPr="002E4A11">
        <w:rPr>
          <w:rFonts w:ascii="Arial" w:hAnsi="Arial" w:cs="Arial"/>
          <w:i/>
          <w:sz w:val="20"/>
          <w:szCs w:val="20"/>
        </w:rPr>
        <w:t xml:space="preserve">, proceden a emitir el presente </w:t>
      </w:r>
      <w:r w:rsidRPr="002E4A11">
        <w:rPr>
          <w:rFonts w:ascii="Arial" w:hAnsi="Arial" w:cs="Arial"/>
          <w:b/>
          <w:i/>
          <w:sz w:val="20"/>
          <w:szCs w:val="20"/>
        </w:rPr>
        <w:t>DICTAMEN</w:t>
      </w:r>
      <w:r w:rsidRPr="002E4A11">
        <w:rPr>
          <w:rFonts w:ascii="Arial" w:hAnsi="Arial" w:cs="Arial"/>
          <w:i/>
          <w:sz w:val="20"/>
          <w:szCs w:val="20"/>
        </w:rPr>
        <w:t xml:space="preserve"> de conformidad con los siguientes:</w:t>
      </w:r>
    </w:p>
    <w:p w14:paraId="35E293F3" w14:textId="77777777" w:rsidR="00F426F6" w:rsidRPr="002E4A11" w:rsidRDefault="00F426F6" w:rsidP="00F426F6">
      <w:pPr>
        <w:spacing w:line="0" w:lineRule="atLeast"/>
        <w:ind w:left="1134"/>
        <w:jc w:val="center"/>
        <w:rPr>
          <w:rFonts w:ascii="Arial" w:hAnsi="Arial" w:cs="Arial"/>
          <w:b/>
          <w:i/>
          <w:sz w:val="20"/>
          <w:szCs w:val="20"/>
        </w:rPr>
      </w:pPr>
    </w:p>
    <w:p w14:paraId="5052A725" w14:textId="77777777" w:rsidR="00F426F6" w:rsidRPr="002E4A11" w:rsidRDefault="00F426F6" w:rsidP="00F426F6">
      <w:pPr>
        <w:spacing w:line="0" w:lineRule="atLeast"/>
        <w:ind w:left="1134"/>
        <w:jc w:val="center"/>
        <w:rPr>
          <w:rFonts w:ascii="Arial" w:hAnsi="Arial" w:cs="Arial"/>
          <w:b/>
          <w:i/>
          <w:sz w:val="20"/>
          <w:szCs w:val="20"/>
        </w:rPr>
      </w:pPr>
      <w:r w:rsidRPr="002E4A11">
        <w:rPr>
          <w:rFonts w:ascii="Arial" w:hAnsi="Arial" w:cs="Arial"/>
          <w:b/>
          <w:i/>
          <w:sz w:val="20"/>
          <w:szCs w:val="20"/>
        </w:rPr>
        <w:t>ANTECEDENTES:</w:t>
      </w:r>
    </w:p>
    <w:p w14:paraId="0DE3166E" w14:textId="77777777" w:rsidR="00F426F6" w:rsidRPr="002E4A11" w:rsidRDefault="00F426F6" w:rsidP="00F426F6">
      <w:pPr>
        <w:spacing w:line="0" w:lineRule="atLeast"/>
        <w:ind w:left="1134"/>
        <w:jc w:val="both"/>
        <w:rPr>
          <w:rFonts w:ascii="Arial" w:hAnsi="Arial" w:cs="Arial"/>
          <w:i/>
          <w:sz w:val="20"/>
          <w:szCs w:val="20"/>
        </w:rPr>
      </w:pPr>
    </w:p>
    <w:p w14:paraId="5BE02139" w14:textId="77777777" w:rsidR="00F426F6" w:rsidRPr="002E4A11" w:rsidRDefault="00F426F6" w:rsidP="00F426F6">
      <w:pPr>
        <w:spacing w:line="0" w:lineRule="atLeast"/>
        <w:ind w:left="1134"/>
        <w:jc w:val="both"/>
        <w:rPr>
          <w:rFonts w:ascii="Arial" w:hAnsi="Arial" w:cs="Arial"/>
          <w:i/>
          <w:sz w:val="20"/>
          <w:szCs w:val="20"/>
        </w:rPr>
      </w:pPr>
      <w:r w:rsidRPr="002E4A11">
        <w:rPr>
          <w:rFonts w:ascii="Arial" w:hAnsi="Arial" w:cs="Arial"/>
          <w:i/>
          <w:sz w:val="20"/>
          <w:szCs w:val="20"/>
        </w:rPr>
        <w:t xml:space="preserve">1.- Que en su oportunidad el </w:t>
      </w:r>
      <w:r w:rsidRPr="002E4A11">
        <w:rPr>
          <w:rFonts w:ascii="Arial" w:hAnsi="Arial" w:cs="Arial"/>
          <w:b/>
          <w:i/>
          <w:sz w:val="20"/>
          <w:szCs w:val="20"/>
        </w:rPr>
        <w:t xml:space="preserve">Ing. Paul Alfredo Arce Ontiveros, </w:t>
      </w:r>
      <w:r w:rsidRPr="002E4A11">
        <w:rPr>
          <w:rFonts w:ascii="Arial" w:hAnsi="Arial" w:cs="Arial"/>
          <w:i/>
          <w:sz w:val="20"/>
          <w:szCs w:val="20"/>
        </w:rPr>
        <w:t>Segundo Regidor en funciones de Presidente Municipal de Campeche, presentó</w:t>
      </w:r>
      <w:r w:rsidRPr="002E4A11">
        <w:rPr>
          <w:rFonts w:ascii="Arial" w:hAnsi="Arial" w:cs="Arial"/>
          <w:bCs/>
          <w:i/>
          <w:sz w:val="20"/>
          <w:szCs w:val="20"/>
          <w:lang w:val="es-ES"/>
        </w:rPr>
        <w:t xml:space="preserve"> el informe del programa de inversión anual municipal, correspondiente al ejercicio fiscal 2020, del Municipio de Campeche, con la finalidad de que previo dictamen de la Comisión Edilicia de Hacienda, sea aprobado por el Cabildo.</w:t>
      </w:r>
    </w:p>
    <w:p w14:paraId="40676871" w14:textId="77777777" w:rsidR="00F426F6" w:rsidRPr="002E4A11" w:rsidRDefault="00F426F6" w:rsidP="00F426F6">
      <w:pPr>
        <w:spacing w:line="0" w:lineRule="atLeast"/>
        <w:ind w:left="1134"/>
        <w:jc w:val="both"/>
        <w:rPr>
          <w:rFonts w:ascii="Arial" w:hAnsi="Arial" w:cs="Arial"/>
          <w:i/>
          <w:sz w:val="20"/>
          <w:szCs w:val="20"/>
        </w:rPr>
      </w:pPr>
    </w:p>
    <w:p w14:paraId="5A1E7DA2" w14:textId="77777777" w:rsidR="00F426F6" w:rsidRPr="002E4A11" w:rsidRDefault="00F426F6" w:rsidP="00F426F6">
      <w:pPr>
        <w:spacing w:line="0" w:lineRule="atLeast"/>
        <w:ind w:left="1134"/>
        <w:jc w:val="both"/>
        <w:rPr>
          <w:rFonts w:ascii="Arial" w:hAnsi="Arial" w:cs="Arial"/>
          <w:i/>
          <w:sz w:val="20"/>
          <w:szCs w:val="20"/>
        </w:rPr>
      </w:pPr>
      <w:r w:rsidRPr="002E4A11">
        <w:rPr>
          <w:rFonts w:ascii="Arial" w:hAnsi="Arial" w:cs="Arial"/>
          <w:i/>
          <w:sz w:val="20"/>
          <w:szCs w:val="20"/>
        </w:rPr>
        <w:t>2.- El C. Secretario del H. Ayuntamiento de Campeche, turnó el referido informe a la Comisión Edilicia de Hacienda, por lo que, una vez analizada la misma, la citada Comisión procedió a emitir el presente dictamen.</w:t>
      </w:r>
    </w:p>
    <w:p w14:paraId="5EC68DBC" w14:textId="77777777" w:rsidR="00F426F6" w:rsidRPr="002E4A11" w:rsidRDefault="00F426F6" w:rsidP="00F426F6">
      <w:pPr>
        <w:spacing w:line="0" w:lineRule="atLeast"/>
        <w:ind w:left="1134"/>
        <w:rPr>
          <w:rFonts w:ascii="Arial" w:hAnsi="Arial" w:cs="Arial"/>
          <w:b/>
          <w:i/>
          <w:sz w:val="20"/>
          <w:szCs w:val="20"/>
        </w:rPr>
      </w:pPr>
    </w:p>
    <w:p w14:paraId="023855FE" w14:textId="77777777" w:rsidR="00F426F6" w:rsidRPr="002E4A11" w:rsidRDefault="00F426F6" w:rsidP="00F426F6">
      <w:pPr>
        <w:spacing w:line="0" w:lineRule="atLeast"/>
        <w:ind w:left="1134"/>
        <w:jc w:val="center"/>
        <w:rPr>
          <w:rFonts w:ascii="Arial" w:hAnsi="Arial" w:cs="Arial"/>
          <w:b/>
          <w:i/>
          <w:sz w:val="20"/>
          <w:szCs w:val="20"/>
        </w:rPr>
      </w:pPr>
      <w:r w:rsidRPr="002E4A11">
        <w:rPr>
          <w:rFonts w:ascii="Arial" w:hAnsi="Arial" w:cs="Arial"/>
          <w:b/>
          <w:i/>
          <w:sz w:val="20"/>
          <w:szCs w:val="20"/>
        </w:rPr>
        <w:t>CONSIDERANDOS:</w:t>
      </w:r>
    </w:p>
    <w:p w14:paraId="4647ABF1" w14:textId="77777777" w:rsidR="00F426F6" w:rsidRPr="002E4A11" w:rsidRDefault="00F426F6" w:rsidP="00F426F6">
      <w:pPr>
        <w:ind w:left="1134" w:right="48"/>
        <w:jc w:val="both"/>
        <w:rPr>
          <w:rFonts w:ascii="Arial" w:eastAsia="Arial Unicode MS" w:hAnsi="Arial" w:cs="Arial"/>
          <w:b/>
          <w:i/>
          <w:sz w:val="20"/>
          <w:szCs w:val="20"/>
        </w:rPr>
      </w:pPr>
    </w:p>
    <w:p w14:paraId="469C1F02" w14:textId="77777777" w:rsidR="00F426F6" w:rsidRPr="002E4A11" w:rsidRDefault="00F426F6" w:rsidP="00F426F6">
      <w:pPr>
        <w:ind w:left="1134" w:right="48"/>
        <w:jc w:val="both"/>
        <w:rPr>
          <w:rFonts w:ascii="Arial" w:eastAsia="Arial Unicode MS" w:hAnsi="Arial" w:cs="Arial"/>
          <w:i/>
          <w:sz w:val="20"/>
          <w:szCs w:val="20"/>
        </w:rPr>
      </w:pPr>
      <w:r w:rsidRPr="002E4A11">
        <w:rPr>
          <w:rFonts w:ascii="Arial" w:eastAsia="Arial Unicode MS" w:hAnsi="Arial" w:cs="Arial"/>
          <w:b/>
          <w:i/>
          <w:sz w:val="20"/>
          <w:szCs w:val="20"/>
        </w:rPr>
        <w:t>I.-</w:t>
      </w:r>
      <w:r w:rsidRPr="002E4A11">
        <w:rPr>
          <w:rFonts w:ascii="Arial" w:eastAsia="Arial Unicode MS" w:hAnsi="Arial" w:cs="Arial"/>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6E5E7421" w14:textId="77777777" w:rsidR="00F426F6" w:rsidRPr="002E4A11" w:rsidRDefault="00F426F6" w:rsidP="00F426F6">
      <w:pPr>
        <w:ind w:left="1134" w:right="48"/>
        <w:jc w:val="both"/>
        <w:rPr>
          <w:rFonts w:ascii="Arial" w:hAnsi="Arial" w:cs="Arial"/>
          <w:b/>
          <w:i/>
          <w:sz w:val="20"/>
          <w:szCs w:val="20"/>
        </w:rPr>
      </w:pPr>
    </w:p>
    <w:p w14:paraId="06DCCF62" w14:textId="77777777" w:rsidR="00F426F6" w:rsidRPr="002E4A11" w:rsidRDefault="00F426F6" w:rsidP="00F426F6">
      <w:pPr>
        <w:ind w:left="1134" w:right="48"/>
        <w:jc w:val="both"/>
        <w:rPr>
          <w:rFonts w:ascii="Arial" w:eastAsia="Arial Unicode MS" w:hAnsi="Arial" w:cs="Arial"/>
          <w:bCs/>
          <w:i/>
          <w:sz w:val="20"/>
          <w:szCs w:val="20"/>
        </w:rPr>
      </w:pPr>
      <w:r w:rsidRPr="002E4A11">
        <w:rPr>
          <w:rFonts w:ascii="Arial" w:hAnsi="Arial" w:cs="Arial"/>
          <w:b/>
          <w:i/>
          <w:sz w:val="20"/>
          <w:szCs w:val="20"/>
        </w:rPr>
        <w:t>II.-</w:t>
      </w:r>
      <w:r w:rsidRPr="002E4A11">
        <w:rPr>
          <w:rFonts w:ascii="Arial" w:hAnsi="Arial" w:cs="Arial"/>
          <w:i/>
          <w:sz w:val="20"/>
          <w:szCs w:val="20"/>
        </w:rPr>
        <w:t xml:space="preserve"> Que con fecha 30 de octubre de 2018, en la Primera Sesión Ordinaria de Cabildo del H. Ayuntamiento del Municipio de Campeche, se conformó la Comisión Edilicia de Hacienda, misma que quedó integrada por los CC. C.P. Joseline de la Luz Ureña Tuz, Síndica de Hacienda; Lic. Alfonso Alejandro Durán Reyes, Síndico de Asuntos Jurídicos; y Lic. Daniela Lastra Abreu, Séptima Regidora, quedando la presidencia a cargo de la primera de los nombrados.</w:t>
      </w:r>
    </w:p>
    <w:p w14:paraId="600C9FE4" w14:textId="77777777" w:rsidR="00F426F6" w:rsidRPr="002E4A11" w:rsidRDefault="00F426F6" w:rsidP="00F426F6">
      <w:pPr>
        <w:ind w:left="1134" w:right="48"/>
        <w:jc w:val="both"/>
        <w:rPr>
          <w:rFonts w:ascii="Arial" w:eastAsia="Arial Unicode MS" w:hAnsi="Arial" w:cs="Arial"/>
          <w:b/>
          <w:bCs/>
          <w:i/>
          <w:sz w:val="20"/>
          <w:szCs w:val="20"/>
        </w:rPr>
      </w:pPr>
    </w:p>
    <w:p w14:paraId="55775641" w14:textId="77777777" w:rsidR="00F426F6" w:rsidRPr="002E4A11" w:rsidRDefault="00F426F6" w:rsidP="00F426F6">
      <w:pPr>
        <w:ind w:left="1134" w:right="48"/>
        <w:jc w:val="both"/>
        <w:rPr>
          <w:rFonts w:ascii="Arial" w:eastAsia="Arial Unicode MS" w:hAnsi="Arial" w:cs="Arial"/>
          <w:i/>
          <w:sz w:val="20"/>
          <w:szCs w:val="20"/>
        </w:rPr>
      </w:pPr>
      <w:r w:rsidRPr="002E4A11">
        <w:rPr>
          <w:rFonts w:ascii="Arial" w:eastAsia="Arial Unicode MS" w:hAnsi="Arial" w:cs="Arial"/>
          <w:b/>
          <w:bCs/>
          <w:i/>
          <w:sz w:val="20"/>
          <w:szCs w:val="20"/>
        </w:rPr>
        <w:t>III.-</w:t>
      </w:r>
      <w:r w:rsidRPr="002E4A11">
        <w:rPr>
          <w:rFonts w:ascii="Arial" w:eastAsia="Arial Unicode MS" w:hAnsi="Arial" w:cs="Arial"/>
          <w:bCs/>
          <w:i/>
          <w:sz w:val="20"/>
          <w:szCs w:val="20"/>
        </w:rPr>
        <w:t xml:space="preserve"> Que </w:t>
      </w:r>
      <w:r w:rsidRPr="002E4A11">
        <w:rPr>
          <w:rFonts w:ascii="Arial" w:eastAsia="Arial Unicode MS" w:hAnsi="Arial" w:cs="Arial"/>
          <w:i/>
          <w:sz w:val="20"/>
          <w:szCs w:val="20"/>
        </w:rPr>
        <w:t>esta Comisión de Hacienda</w:t>
      </w:r>
      <w:r w:rsidRPr="002E4A11">
        <w:rPr>
          <w:rFonts w:ascii="Arial" w:eastAsia="Arial Unicode MS" w:hAnsi="Arial" w:cs="Arial"/>
          <w:bCs/>
          <w:i/>
          <w:sz w:val="20"/>
          <w:szCs w:val="20"/>
        </w:rPr>
        <w:t>, con fundamento en lo establecido en los artículos 63 y 64 fracción I inciso B de la Ley Orgánica de los Municipios del Estado de Campeche; 54 y 56 fracción I inciso b), del Bando de Policía y Gobierno del Municipio de Campeche; 73, 74 fracción II y 75 del Reglamento Interior del H. Ayuntamiento para el Municipio de Campeche, es competente para conocer y dictaminar respecto del presente asunto</w:t>
      </w:r>
      <w:r w:rsidRPr="002E4A11">
        <w:rPr>
          <w:rFonts w:ascii="Arial" w:eastAsia="Arial Unicode MS" w:hAnsi="Arial" w:cs="Arial"/>
          <w:i/>
          <w:sz w:val="20"/>
          <w:szCs w:val="20"/>
        </w:rPr>
        <w:t xml:space="preserve">. </w:t>
      </w:r>
    </w:p>
    <w:p w14:paraId="5E34D48D" w14:textId="77777777" w:rsidR="00F426F6" w:rsidRPr="002E4A11" w:rsidRDefault="00F426F6" w:rsidP="00F426F6">
      <w:pPr>
        <w:ind w:left="1134" w:right="48"/>
        <w:jc w:val="both"/>
        <w:rPr>
          <w:rFonts w:ascii="Arial" w:hAnsi="Arial" w:cs="Arial"/>
          <w:b/>
          <w:i/>
          <w:sz w:val="20"/>
          <w:szCs w:val="20"/>
        </w:rPr>
      </w:pPr>
    </w:p>
    <w:p w14:paraId="2BCB165E" w14:textId="77777777" w:rsidR="00F426F6" w:rsidRPr="002E4A11" w:rsidRDefault="00F426F6" w:rsidP="00F426F6">
      <w:pPr>
        <w:ind w:left="1134" w:right="48"/>
        <w:jc w:val="both"/>
        <w:rPr>
          <w:rFonts w:ascii="Arial" w:hAnsi="Arial" w:cs="Arial"/>
          <w:i/>
          <w:sz w:val="20"/>
          <w:szCs w:val="20"/>
        </w:rPr>
      </w:pPr>
      <w:r w:rsidRPr="002E4A11">
        <w:rPr>
          <w:rFonts w:ascii="Arial" w:hAnsi="Arial" w:cs="Arial"/>
          <w:b/>
          <w:i/>
          <w:sz w:val="20"/>
          <w:szCs w:val="20"/>
        </w:rPr>
        <w:t>IV.-</w:t>
      </w:r>
      <w:r w:rsidRPr="002E4A11">
        <w:rPr>
          <w:rFonts w:ascii="Arial" w:hAnsi="Arial" w:cs="Arial"/>
          <w:i/>
          <w:sz w:val="20"/>
          <w:szCs w:val="20"/>
        </w:rPr>
        <w:t xml:space="preserve"> Tal como se advierte del informe, los recursos para la inversión pública, fueron aplicados otorgando prioridad a la conservación y rehabilitación de los bienes del dominio público, con lo que se ha generado más oportunidades de calidad de vida a los ciudadanos del Municipio de Campeche. La aplicación de los recursos, ha sido la más alta responsabilidad del Gobierno Municipal, en el que se da cuenta del esfuerzo de coordinación, de reorientación del gasto y de la disciplina financiera ejecutada. </w:t>
      </w:r>
    </w:p>
    <w:p w14:paraId="2925D244" w14:textId="77777777" w:rsidR="00F426F6" w:rsidRPr="002E4A11" w:rsidRDefault="00F426F6" w:rsidP="00F426F6">
      <w:pPr>
        <w:ind w:left="1134" w:right="48"/>
        <w:jc w:val="both"/>
        <w:rPr>
          <w:rFonts w:ascii="Arial" w:hAnsi="Arial" w:cs="Arial"/>
          <w:i/>
          <w:sz w:val="20"/>
          <w:szCs w:val="20"/>
        </w:rPr>
      </w:pPr>
    </w:p>
    <w:p w14:paraId="444E25F9" w14:textId="77777777" w:rsidR="00F426F6" w:rsidRPr="002E4A11" w:rsidRDefault="00F426F6" w:rsidP="00F426F6">
      <w:pPr>
        <w:ind w:left="1134" w:right="48"/>
        <w:jc w:val="both"/>
        <w:rPr>
          <w:rFonts w:ascii="Arial" w:hAnsi="Arial" w:cs="Arial"/>
          <w:sz w:val="20"/>
          <w:szCs w:val="20"/>
        </w:rPr>
      </w:pPr>
      <w:r w:rsidRPr="002E4A11">
        <w:rPr>
          <w:rFonts w:ascii="Arial" w:hAnsi="Arial" w:cs="Arial"/>
          <w:b/>
          <w:i/>
          <w:sz w:val="20"/>
          <w:szCs w:val="20"/>
        </w:rPr>
        <w:t xml:space="preserve">V. </w:t>
      </w:r>
      <w:r w:rsidRPr="002E4A11">
        <w:rPr>
          <w:rFonts w:ascii="Arial" w:hAnsi="Arial" w:cs="Arial"/>
          <w:i/>
          <w:sz w:val="20"/>
          <w:szCs w:val="20"/>
        </w:rPr>
        <w:t xml:space="preserve">Que los recursos del </w:t>
      </w:r>
      <w:r w:rsidRPr="002E4A11">
        <w:rPr>
          <w:rFonts w:ascii="Arial" w:hAnsi="Arial" w:cs="Arial"/>
          <w:bCs/>
          <w:i/>
          <w:sz w:val="20"/>
          <w:szCs w:val="20"/>
          <w:lang w:val="es-ES"/>
        </w:rPr>
        <w:t>Programa de Inversión Anual Municipal para e</w:t>
      </w:r>
      <w:r w:rsidRPr="002E4A11">
        <w:rPr>
          <w:rFonts w:ascii="Arial" w:hAnsi="Arial" w:cs="Arial"/>
          <w:i/>
          <w:sz w:val="20"/>
          <w:szCs w:val="20"/>
        </w:rPr>
        <w:t>l ejercicio fiscal 2020, fue invertido en los rubros y forma asentados en la siguiente tabla:</w:t>
      </w:r>
    </w:p>
    <w:p w14:paraId="5CB51EB8" w14:textId="0FBDC035" w:rsidR="00F426F6" w:rsidRPr="002E4A11" w:rsidRDefault="00F426F6" w:rsidP="00CD4A8F">
      <w:pPr>
        <w:ind w:left="567" w:right="48"/>
        <w:jc w:val="both"/>
        <w:rPr>
          <w:rFonts w:ascii="Arial" w:hAnsi="Arial" w:cs="Arial"/>
          <w:sz w:val="20"/>
          <w:szCs w:val="20"/>
        </w:rPr>
      </w:pPr>
      <w:r w:rsidRPr="002E4A11">
        <w:rPr>
          <w:rFonts w:ascii="Arial" w:hAnsi="Arial" w:cs="Arial"/>
          <w:noProof/>
          <w:sz w:val="20"/>
          <w:szCs w:val="20"/>
          <w:lang w:val="es-MX" w:eastAsia="es-MX"/>
        </w:rPr>
        <w:drawing>
          <wp:anchor distT="0" distB="0" distL="114300" distR="114300" simplePos="0" relativeHeight="251659264" behindDoc="1" locked="0" layoutInCell="1" allowOverlap="1" wp14:anchorId="2340E3C4" wp14:editId="0B6EA5A1">
            <wp:simplePos x="0" y="0"/>
            <wp:positionH relativeFrom="column">
              <wp:posOffset>-248717</wp:posOffset>
            </wp:positionH>
            <wp:positionV relativeFrom="paragraph">
              <wp:posOffset>320675</wp:posOffset>
            </wp:positionV>
            <wp:extent cx="6336665" cy="4951730"/>
            <wp:effectExtent l="0" t="0" r="6985" b="1270"/>
            <wp:wrapTight wrapText="bothSides">
              <wp:wrapPolygon edited="0">
                <wp:start x="0" y="0"/>
                <wp:lineTo x="0" y="21522"/>
                <wp:lineTo x="21559" y="21522"/>
                <wp:lineTo x="21559" y="1662"/>
                <wp:lineTo x="17793" y="1330"/>
                <wp:lineTo x="21559" y="1246"/>
                <wp:lineTo x="2155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6665" cy="495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5D89C" w14:textId="77777777" w:rsidR="00F426F6" w:rsidRPr="002E4A11" w:rsidRDefault="00F426F6" w:rsidP="00F426F6">
      <w:pPr>
        <w:ind w:left="1134" w:right="48"/>
        <w:jc w:val="both"/>
        <w:rPr>
          <w:rFonts w:ascii="Arial" w:hAnsi="Arial" w:cs="Arial"/>
          <w:i/>
          <w:sz w:val="20"/>
          <w:szCs w:val="20"/>
        </w:rPr>
      </w:pPr>
      <w:r w:rsidRPr="002E4A11">
        <w:rPr>
          <w:rFonts w:ascii="Arial" w:hAnsi="Arial" w:cs="Arial"/>
          <w:b/>
          <w:i/>
          <w:sz w:val="20"/>
          <w:szCs w:val="20"/>
        </w:rPr>
        <w:lastRenderedPageBreak/>
        <w:t>VI.-</w:t>
      </w:r>
      <w:r w:rsidRPr="002E4A11">
        <w:rPr>
          <w:rFonts w:ascii="Arial" w:hAnsi="Arial" w:cs="Arial"/>
          <w:i/>
          <w:sz w:val="20"/>
          <w:szCs w:val="20"/>
        </w:rPr>
        <w:t xml:space="preserve"> Que una vez analizados los montos invertidos, obras, acciones y fuentes de financiamiento, esta Comisión Edilicia considera que los recursos del Plan de Inversión Anual Municipal 2020, fueron aplicados mediante los principios de austeridad, eficiencia, eficacia y transparencia, razón por la cual se considera procedente su aprobación, por parte del Cabildo; por lo que se ordena turnarlo a la Secretaría del Ayuntamiento para que lo someta a consideración en la sesión correspondiente.</w:t>
      </w:r>
    </w:p>
    <w:p w14:paraId="7963C756" w14:textId="77777777" w:rsidR="00F426F6" w:rsidRPr="002E4A11" w:rsidRDefault="00F426F6" w:rsidP="00F426F6">
      <w:pPr>
        <w:ind w:left="1134" w:right="48"/>
        <w:jc w:val="both"/>
        <w:rPr>
          <w:rFonts w:ascii="Arial" w:hAnsi="Arial" w:cs="Arial"/>
          <w:i/>
          <w:sz w:val="20"/>
          <w:szCs w:val="20"/>
        </w:rPr>
      </w:pPr>
    </w:p>
    <w:p w14:paraId="03E33963" w14:textId="77777777" w:rsidR="00F426F6" w:rsidRPr="002E4A11" w:rsidRDefault="00F426F6" w:rsidP="00F426F6">
      <w:pPr>
        <w:ind w:left="1134" w:right="48"/>
        <w:jc w:val="both"/>
        <w:rPr>
          <w:rFonts w:ascii="Arial" w:hAnsi="Arial" w:cs="Arial"/>
          <w:i/>
          <w:sz w:val="20"/>
          <w:szCs w:val="20"/>
        </w:rPr>
      </w:pPr>
      <w:r w:rsidRPr="002E4A11">
        <w:rPr>
          <w:rFonts w:ascii="Arial" w:hAnsi="Arial" w:cs="Arial"/>
          <w:i/>
          <w:sz w:val="20"/>
          <w:szCs w:val="20"/>
        </w:rPr>
        <w:t xml:space="preserve">Por lo anteriormente expuesto, esta Comisión Edilicia de Hacienda, procede a emitir el siguiente: </w:t>
      </w:r>
    </w:p>
    <w:p w14:paraId="61B7724A" w14:textId="77777777" w:rsidR="00F426F6" w:rsidRPr="002E4A11" w:rsidRDefault="00F426F6" w:rsidP="00F426F6">
      <w:pPr>
        <w:ind w:left="1134"/>
        <w:jc w:val="center"/>
        <w:rPr>
          <w:rFonts w:ascii="Arial" w:hAnsi="Arial" w:cs="Arial"/>
          <w:b/>
          <w:i/>
          <w:sz w:val="20"/>
          <w:szCs w:val="20"/>
        </w:rPr>
      </w:pPr>
    </w:p>
    <w:p w14:paraId="55A85B52" w14:textId="77777777" w:rsidR="00F426F6" w:rsidRPr="002E4A11" w:rsidRDefault="00F426F6" w:rsidP="00F426F6">
      <w:pPr>
        <w:ind w:left="1134"/>
        <w:jc w:val="center"/>
        <w:rPr>
          <w:rFonts w:ascii="Arial" w:hAnsi="Arial" w:cs="Arial"/>
          <w:b/>
          <w:i/>
          <w:sz w:val="20"/>
          <w:szCs w:val="20"/>
        </w:rPr>
      </w:pPr>
      <w:r w:rsidRPr="002E4A11">
        <w:rPr>
          <w:rFonts w:ascii="Arial" w:hAnsi="Arial" w:cs="Arial"/>
          <w:b/>
          <w:i/>
          <w:sz w:val="20"/>
          <w:szCs w:val="20"/>
        </w:rPr>
        <w:t>DICTAMEN:</w:t>
      </w:r>
    </w:p>
    <w:p w14:paraId="36C43BD8" w14:textId="77777777" w:rsidR="00F426F6" w:rsidRPr="002E4A11" w:rsidRDefault="00F426F6" w:rsidP="00F426F6">
      <w:pPr>
        <w:ind w:left="1134"/>
        <w:jc w:val="center"/>
        <w:rPr>
          <w:rFonts w:ascii="Arial" w:hAnsi="Arial" w:cs="Arial"/>
          <w:b/>
          <w:i/>
          <w:sz w:val="20"/>
          <w:szCs w:val="20"/>
        </w:rPr>
      </w:pPr>
    </w:p>
    <w:p w14:paraId="2138AC41" w14:textId="77777777" w:rsidR="00F426F6" w:rsidRPr="002E4A11" w:rsidRDefault="00F426F6" w:rsidP="00F426F6">
      <w:pPr>
        <w:ind w:left="1134"/>
        <w:jc w:val="both"/>
        <w:rPr>
          <w:rFonts w:ascii="Arial" w:hAnsi="Arial" w:cs="Arial"/>
          <w:b/>
          <w:i/>
          <w:sz w:val="20"/>
          <w:szCs w:val="20"/>
        </w:rPr>
      </w:pPr>
      <w:r w:rsidRPr="002E4A11">
        <w:rPr>
          <w:rFonts w:ascii="Arial" w:hAnsi="Arial" w:cs="Arial"/>
          <w:b/>
          <w:i/>
          <w:sz w:val="20"/>
          <w:szCs w:val="20"/>
        </w:rPr>
        <w:t xml:space="preserve">PRIMERO. </w:t>
      </w:r>
      <w:r w:rsidRPr="002E4A11">
        <w:rPr>
          <w:rFonts w:ascii="Arial" w:hAnsi="Arial" w:cs="Arial"/>
          <w:i/>
          <w:sz w:val="20"/>
          <w:szCs w:val="20"/>
        </w:rPr>
        <w:t xml:space="preserve">Es procedente el </w:t>
      </w:r>
      <w:r w:rsidRPr="002E4A11">
        <w:rPr>
          <w:rFonts w:ascii="Arial" w:hAnsi="Arial" w:cs="Arial"/>
          <w:bCs/>
          <w:i/>
          <w:sz w:val="20"/>
          <w:szCs w:val="20"/>
          <w:lang w:val="es-ES"/>
        </w:rPr>
        <w:t>informe del programa de inversión anual municipal, correspondiente al ejercicio fiscal 2020</w:t>
      </w:r>
      <w:r w:rsidRPr="002E4A11">
        <w:rPr>
          <w:rFonts w:ascii="Arial" w:hAnsi="Arial" w:cs="Arial"/>
          <w:i/>
          <w:sz w:val="20"/>
          <w:szCs w:val="20"/>
        </w:rPr>
        <w:t xml:space="preserve">, que presenta el </w:t>
      </w:r>
      <w:r w:rsidRPr="002E4A11">
        <w:rPr>
          <w:rFonts w:ascii="Arial" w:hAnsi="Arial" w:cs="Arial"/>
          <w:b/>
          <w:i/>
          <w:sz w:val="20"/>
          <w:szCs w:val="20"/>
        </w:rPr>
        <w:t xml:space="preserve">Ing. Paul Alfredo Arce Ontiveros, </w:t>
      </w:r>
      <w:r w:rsidRPr="002E4A11">
        <w:rPr>
          <w:rFonts w:ascii="Arial" w:hAnsi="Arial" w:cs="Arial"/>
          <w:i/>
          <w:sz w:val="20"/>
          <w:szCs w:val="20"/>
        </w:rPr>
        <w:t>Segundo Regidor en funciones de Presidente Municipal de Campeche</w:t>
      </w:r>
      <w:r w:rsidRPr="002E4A11">
        <w:rPr>
          <w:rFonts w:ascii="Arial" w:hAnsi="Arial" w:cs="Arial"/>
          <w:bCs/>
          <w:i/>
          <w:sz w:val="20"/>
          <w:szCs w:val="20"/>
          <w:lang w:val="es-ES"/>
        </w:rPr>
        <w:t>.</w:t>
      </w:r>
    </w:p>
    <w:p w14:paraId="16350AD7" w14:textId="77777777" w:rsidR="00F426F6" w:rsidRPr="002E4A11" w:rsidRDefault="00F426F6" w:rsidP="00F426F6">
      <w:pPr>
        <w:ind w:left="1134"/>
        <w:jc w:val="both"/>
        <w:rPr>
          <w:rFonts w:ascii="Arial" w:hAnsi="Arial" w:cs="Arial"/>
          <w:b/>
          <w:i/>
          <w:color w:val="000000"/>
          <w:sz w:val="20"/>
          <w:szCs w:val="20"/>
          <w:lang w:eastAsia="es-MX"/>
        </w:rPr>
      </w:pPr>
    </w:p>
    <w:p w14:paraId="0BED89B0" w14:textId="77777777" w:rsidR="00F426F6" w:rsidRPr="002E4A11" w:rsidRDefault="00F426F6" w:rsidP="00F426F6">
      <w:pPr>
        <w:ind w:left="1134"/>
        <w:jc w:val="both"/>
        <w:rPr>
          <w:rFonts w:ascii="Arial" w:hAnsi="Arial" w:cs="Arial"/>
          <w:i/>
          <w:sz w:val="20"/>
          <w:szCs w:val="20"/>
        </w:rPr>
      </w:pPr>
      <w:r w:rsidRPr="002E4A11">
        <w:rPr>
          <w:rFonts w:ascii="Arial" w:hAnsi="Arial" w:cs="Arial"/>
          <w:b/>
          <w:i/>
          <w:color w:val="000000"/>
          <w:sz w:val="20"/>
          <w:szCs w:val="20"/>
          <w:lang w:eastAsia="es-MX"/>
        </w:rPr>
        <w:t>SEGUNDO</w:t>
      </w:r>
      <w:r w:rsidRPr="002E4A11">
        <w:rPr>
          <w:rFonts w:ascii="Arial" w:hAnsi="Arial" w:cs="Arial"/>
          <w:i/>
          <w:color w:val="000000"/>
          <w:sz w:val="20"/>
          <w:szCs w:val="20"/>
          <w:lang w:eastAsia="es-MX"/>
        </w:rPr>
        <w:t xml:space="preserve">. </w:t>
      </w:r>
      <w:r w:rsidRPr="002E4A11">
        <w:rPr>
          <w:rFonts w:ascii="Arial" w:hAnsi="Arial" w:cs="Arial"/>
          <w:i/>
          <w:sz w:val="20"/>
          <w:szCs w:val="20"/>
        </w:rPr>
        <w:t xml:space="preserve">Remítase el </w:t>
      </w:r>
      <w:r w:rsidRPr="002E4A11">
        <w:rPr>
          <w:rFonts w:ascii="Arial" w:hAnsi="Arial" w:cs="Arial"/>
          <w:bCs/>
          <w:i/>
          <w:sz w:val="20"/>
          <w:szCs w:val="20"/>
          <w:lang w:val="es-ES"/>
        </w:rPr>
        <w:t>informe del programa de inversión anual municipal, correspondiente al ejercicio fiscal 2020</w:t>
      </w:r>
      <w:r w:rsidRPr="002E4A11">
        <w:rPr>
          <w:rFonts w:ascii="Arial" w:hAnsi="Arial" w:cs="Arial"/>
          <w:i/>
          <w:sz w:val="20"/>
          <w:szCs w:val="20"/>
        </w:rPr>
        <w:t>, al Secretario del H. Ayuntamiento de Campeche, para que proceda a someterlo a la consideración del Cabildo en la sesión correspondiente.</w:t>
      </w:r>
    </w:p>
    <w:p w14:paraId="32C7E587" w14:textId="77777777" w:rsidR="00F426F6" w:rsidRPr="002E4A11" w:rsidRDefault="00F426F6" w:rsidP="00F426F6">
      <w:pPr>
        <w:pStyle w:val="Sinespaciado"/>
        <w:ind w:left="1134"/>
        <w:jc w:val="both"/>
        <w:rPr>
          <w:rFonts w:ascii="Arial" w:hAnsi="Arial" w:cs="Arial"/>
          <w:b/>
          <w:i/>
          <w:color w:val="000000"/>
          <w:sz w:val="20"/>
          <w:szCs w:val="20"/>
          <w:lang w:eastAsia="es-MX"/>
        </w:rPr>
      </w:pPr>
    </w:p>
    <w:p w14:paraId="39BD358C" w14:textId="77777777" w:rsidR="00F426F6" w:rsidRPr="002E4A11" w:rsidRDefault="00F426F6" w:rsidP="00F426F6">
      <w:pPr>
        <w:pStyle w:val="Sinespaciado"/>
        <w:ind w:left="1134"/>
        <w:jc w:val="both"/>
        <w:rPr>
          <w:rFonts w:ascii="Arial" w:hAnsi="Arial" w:cs="Arial"/>
          <w:i/>
          <w:color w:val="000000"/>
          <w:sz w:val="20"/>
          <w:szCs w:val="20"/>
          <w:lang w:eastAsia="es-MX"/>
        </w:rPr>
      </w:pPr>
      <w:r w:rsidRPr="002E4A11">
        <w:rPr>
          <w:rFonts w:ascii="Arial" w:hAnsi="Arial" w:cs="Arial"/>
          <w:b/>
          <w:i/>
          <w:color w:val="000000"/>
          <w:sz w:val="20"/>
          <w:szCs w:val="20"/>
          <w:lang w:eastAsia="es-MX"/>
        </w:rPr>
        <w:t>TERCERO.</w:t>
      </w:r>
      <w:r w:rsidRPr="002E4A11">
        <w:rPr>
          <w:rFonts w:ascii="Arial" w:hAnsi="Arial" w:cs="Arial"/>
          <w:i/>
          <w:color w:val="000000"/>
          <w:sz w:val="20"/>
          <w:szCs w:val="20"/>
          <w:lang w:eastAsia="es-MX"/>
        </w:rPr>
        <w:t xml:space="preserve"> Cúmplase.</w:t>
      </w:r>
    </w:p>
    <w:p w14:paraId="2ABC1CF8" w14:textId="77777777" w:rsidR="00F426F6" w:rsidRPr="002E4A11" w:rsidRDefault="00F426F6" w:rsidP="00F426F6">
      <w:pPr>
        <w:pStyle w:val="Sinespaciado"/>
        <w:ind w:left="1134"/>
        <w:jc w:val="both"/>
        <w:rPr>
          <w:rFonts w:ascii="Arial" w:hAnsi="Arial" w:cs="Arial"/>
          <w:i/>
          <w:color w:val="000000"/>
          <w:sz w:val="20"/>
          <w:szCs w:val="20"/>
          <w:lang w:eastAsia="es-MX"/>
        </w:rPr>
      </w:pPr>
    </w:p>
    <w:p w14:paraId="6F9B981B" w14:textId="4A149466" w:rsidR="0061331B" w:rsidRPr="002E4A11" w:rsidRDefault="00F426F6" w:rsidP="00F426F6">
      <w:pPr>
        <w:pStyle w:val="Sinespaciado"/>
        <w:ind w:left="1134"/>
        <w:jc w:val="both"/>
        <w:rPr>
          <w:rFonts w:ascii="Arial" w:eastAsia="Arial Unicode MS" w:hAnsi="Arial" w:cs="Arial"/>
          <w:b/>
          <w:i/>
          <w:sz w:val="20"/>
          <w:szCs w:val="20"/>
        </w:rPr>
      </w:pPr>
      <w:r w:rsidRPr="002E4A11">
        <w:rPr>
          <w:rFonts w:ascii="Arial" w:eastAsia="Arial Unicode MS" w:hAnsi="Arial" w:cs="Arial"/>
          <w:b/>
          <w:i/>
          <w:sz w:val="20"/>
          <w:szCs w:val="20"/>
        </w:rPr>
        <w:t>ASÍ LO DICTAMINAN LOS INTEGRANTES DE LA COMISIÓN EDILICIA DE HACIENDA</w:t>
      </w:r>
      <w:r w:rsidRPr="002E4A11">
        <w:rPr>
          <w:rFonts w:ascii="Arial" w:eastAsia="Arial Unicode MS" w:hAnsi="Arial" w:cs="Arial"/>
          <w:b/>
          <w:bCs/>
          <w:i/>
          <w:sz w:val="20"/>
          <w:szCs w:val="20"/>
        </w:rPr>
        <w:t xml:space="preserve">, </w:t>
      </w:r>
      <w:r w:rsidRPr="002E4A11">
        <w:rPr>
          <w:rFonts w:ascii="Arial" w:eastAsia="Arial Unicode MS" w:hAnsi="Arial" w:cs="Arial"/>
          <w:b/>
          <w:i/>
          <w:sz w:val="20"/>
          <w:szCs w:val="20"/>
        </w:rPr>
        <w:t xml:space="preserve">DEL H. AYUNTAMIENTO DEL MUNICIPIO DE CAMPECHE, EL DÍA VEINTISIETE DE ABRIL DE DOS MIL VEINTIUNO, EN LA CIUDAD DE SAN FRANCISCO DE CAMPECHE, ESTADO DE CAMPECHE.  C.P. </w:t>
      </w:r>
      <w:r w:rsidRPr="002E4A11">
        <w:rPr>
          <w:rFonts w:ascii="Arial" w:hAnsi="Arial" w:cs="Arial"/>
          <w:b/>
          <w:i/>
          <w:sz w:val="20"/>
          <w:szCs w:val="20"/>
        </w:rPr>
        <w:t>JOSELINE DE LA LUZ UREÑA TUZ. SÍNDICA DE HACIENDA; LIC. ALFONSO ALEJANDRO DURÁN REYES. SÍNDICO DE ASUNTOS JURÍDICOS; LIC. DANIELA LASTRA ABREU. SÉPTIMA REGIDORA</w:t>
      </w:r>
      <w:r w:rsidR="002E4A11" w:rsidRPr="002E4A11">
        <w:rPr>
          <w:rFonts w:ascii="Arial" w:hAnsi="Arial" w:cs="Arial"/>
          <w:b/>
          <w:i/>
          <w:sz w:val="20"/>
          <w:szCs w:val="20"/>
        </w:rPr>
        <w:t>. (RÚ</w:t>
      </w:r>
      <w:r w:rsidR="00CD0B82" w:rsidRPr="002E4A11">
        <w:rPr>
          <w:rFonts w:ascii="Arial" w:hAnsi="Arial" w:cs="Arial"/>
          <w:b/>
          <w:i/>
          <w:sz w:val="20"/>
          <w:szCs w:val="20"/>
        </w:rPr>
        <w:t>BRICAS)</w:t>
      </w:r>
    </w:p>
    <w:p w14:paraId="3F272C09" w14:textId="77777777" w:rsidR="009E64F4" w:rsidRPr="002E4A11" w:rsidRDefault="009E64F4" w:rsidP="002E41BB">
      <w:pPr>
        <w:jc w:val="both"/>
        <w:rPr>
          <w:rFonts w:ascii="Arial" w:hAnsi="Arial" w:cs="Arial"/>
          <w:color w:val="0D0D0D" w:themeColor="text1" w:themeTint="F2"/>
          <w:sz w:val="20"/>
          <w:szCs w:val="20"/>
          <w:lang w:eastAsia="es-MX"/>
        </w:rPr>
      </w:pPr>
    </w:p>
    <w:p w14:paraId="5CD12238" w14:textId="77777777" w:rsidR="00D57075" w:rsidRPr="002E4A11" w:rsidRDefault="00D57075" w:rsidP="006D73F9">
      <w:pPr>
        <w:jc w:val="both"/>
        <w:rPr>
          <w:rFonts w:ascii="Arial" w:eastAsiaTheme="minorHAnsi" w:hAnsi="Arial" w:cs="Arial"/>
          <w:sz w:val="20"/>
          <w:szCs w:val="20"/>
        </w:rPr>
      </w:pPr>
      <w:r w:rsidRPr="002E4A11">
        <w:rPr>
          <w:rFonts w:ascii="Arial" w:eastAsiaTheme="minorHAnsi" w:hAnsi="Arial" w:cs="Arial"/>
          <w:sz w:val="20"/>
          <w:szCs w:val="20"/>
        </w:rPr>
        <w:t xml:space="preserve">B.- Transcrito el dictamen emitido por la Comisión Edilicia de </w:t>
      </w:r>
      <w:r w:rsidRPr="002E4A11">
        <w:rPr>
          <w:rFonts w:ascii="Arial" w:eastAsiaTheme="minorHAnsi" w:hAnsi="Arial" w:cs="Arial"/>
          <w:bCs/>
          <w:sz w:val="20"/>
          <w:szCs w:val="20"/>
        </w:rPr>
        <w:t>Hacienda,</w:t>
      </w:r>
      <w:r w:rsidRPr="002E4A11">
        <w:rPr>
          <w:rFonts w:ascii="Arial" w:eastAsiaTheme="minorHAnsi" w:hAnsi="Arial" w:cs="Arial"/>
          <w:sz w:val="20"/>
          <w:szCs w:val="20"/>
        </w:rPr>
        <w:t xml:space="preserve"> se procede a su análisis conforme a los siguientes:</w:t>
      </w:r>
    </w:p>
    <w:p w14:paraId="5E1AAD16" w14:textId="77777777" w:rsidR="00D57075" w:rsidRPr="002E4A11" w:rsidRDefault="00D57075" w:rsidP="006D73F9">
      <w:pPr>
        <w:pStyle w:val="Prrafodelista"/>
        <w:jc w:val="both"/>
        <w:rPr>
          <w:rFonts w:ascii="Arial" w:hAnsi="Arial" w:cs="Arial"/>
          <w:b/>
          <w:sz w:val="20"/>
          <w:szCs w:val="20"/>
        </w:rPr>
      </w:pPr>
    </w:p>
    <w:p w14:paraId="406F10AA" w14:textId="77777777" w:rsidR="00D57075" w:rsidRPr="002E4A11" w:rsidRDefault="00D57075" w:rsidP="006D73F9">
      <w:pPr>
        <w:pStyle w:val="Prrafodelista"/>
        <w:jc w:val="center"/>
        <w:rPr>
          <w:rFonts w:ascii="Arial" w:hAnsi="Arial" w:cs="Arial"/>
          <w:b/>
          <w:sz w:val="20"/>
          <w:szCs w:val="20"/>
        </w:rPr>
      </w:pPr>
      <w:r w:rsidRPr="002E4A11">
        <w:rPr>
          <w:rFonts w:ascii="Arial" w:hAnsi="Arial" w:cs="Arial"/>
          <w:b/>
          <w:sz w:val="20"/>
          <w:szCs w:val="20"/>
        </w:rPr>
        <w:t>CONSIDERANDOS</w:t>
      </w:r>
    </w:p>
    <w:p w14:paraId="7FDF2445" w14:textId="77777777" w:rsidR="00D57075" w:rsidRPr="002E4A11" w:rsidRDefault="00D57075" w:rsidP="006D73F9">
      <w:pPr>
        <w:jc w:val="both"/>
        <w:rPr>
          <w:rFonts w:ascii="Arial" w:eastAsiaTheme="minorHAnsi" w:hAnsi="Arial" w:cs="Arial"/>
          <w:sz w:val="20"/>
          <w:szCs w:val="20"/>
        </w:rPr>
      </w:pPr>
      <w:r w:rsidRPr="002E4A11">
        <w:rPr>
          <w:rFonts w:ascii="Arial" w:eastAsiaTheme="minorHAnsi" w:hAnsi="Arial" w:cs="Arial"/>
          <w:b/>
          <w:sz w:val="20"/>
          <w:szCs w:val="20"/>
        </w:rPr>
        <w:t xml:space="preserve">I.- </w:t>
      </w:r>
      <w:r w:rsidRPr="002E4A11">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2E7F5517" w14:textId="77777777" w:rsidR="00D57075" w:rsidRPr="002E4A11" w:rsidRDefault="00D57075" w:rsidP="006D73F9">
      <w:pPr>
        <w:jc w:val="both"/>
        <w:rPr>
          <w:rFonts w:ascii="Arial" w:eastAsiaTheme="minorHAnsi" w:hAnsi="Arial" w:cs="Arial"/>
          <w:b/>
          <w:sz w:val="20"/>
          <w:szCs w:val="20"/>
        </w:rPr>
      </w:pPr>
    </w:p>
    <w:p w14:paraId="65F02E17" w14:textId="77777777" w:rsidR="00D57075" w:rsidRPr="002E4A11" w:rsidRDefault="00D57075" w:rsidP="006D73F9">
      <w:pPr>
        <w:jc w:val="both"/>
        <w:rPr>
          <w:rFonts w:ascii="Arial" w:eastAsiaTheme="minorHAnsi" w:hAnsi="Arial" w:cs="Arial"/>
          <w:bCs/>
          <w:sz w:val="20"/>
          <w:szCs w:val="20"/>
        </w:rPr>
      </w:pPr>
      <w:r w:rsidRPr="002E4A11">
        <w:rPr>
          <w:rFonts w:ascii="Arial" w:eastAsiaTheme="minorHAnsi" w:hAnsi="Arial" w:cs="Arial"/>
          <w:b/>
          <w:sz w:val="20"/>
          <w:szCs w:val="20"/>
        </w:rPr>
        <w:t xml:space="preserve">II.- </w:t>
      </w:r>
      <w:r w:rsidRPr="002E4A11">
        <w:rPr>
          <w:rFonts w:ascii="Arial" w:eastAsiaTheme="minorHAnsi" w:hAnsi="Arial" w:cs="Arial"/>
          <w:sz w:val="20"/>
          <w:szCs w:val="20"/>
        </w:rPr>
        <w:t xml:space="preserve">Que el asunto fue debidamente turnado y dictaminado por la Comisión Edilicia de </w:t>
      </w:r>
      <w:r w:rsidR="006D73F9" w:rsidRPr="002E4A11">
        <w:rPr>
          <w:rFonts w:ascii="Arial" w:eastAsiaTheme="minorHAnsi" w:hAnsi="Arial" w:cs="Arial"/>
          <w:sz w:val="20"/>
          <w:szCs w:val="20"/>
        </w:rPr>
        <w:t xml:space="preserve">Hacienda, </w:t>
      </w:r>
      <w:r w:rsidRPr="002E4A11">
        <w:rPr>
          <w:rFonts w:ascii="Arial" w:eastAsiaTheme="minorHAnsi" w:hAnsi="Arial" w:cs="Arial"/>
          <w:sz w:val="20"/>
          <w:szCs w:val="20"/>
        </w:rPr>
        <w:t xml:space="preserve">conformada por los ciudadanos </w:t>
      </w:r>
      <w:r w:rsidR="006D73F9" w:rsidRPr="002E4A11">
        <w:rPr>
          <w:rFonts w:ascii="Arial" w:hAnsi="Arial" w:cs="Arial"/>
          <w:sz w:val="20"/>
          <w:szCs w:val="20"/>
        </w:rPr>
        <w:t>C.P. Joseline de la Luz Ureña Tuz, Síndica de Hacienda; Lic. Alfonso Alejandro Durán Reyes, Síndico de Asuntos Jurídicos; y Lic. Daniela Lastra Abreu, Séptima Regidora, la primera</w:t>
      </w:r>
      <w:r w:rsidRPr="002E4A11">
        <w:rPr>
          <w:rFonts w:ascii="Arial" w:eastAsiaTheme="minorHAnsi" w:hAnsi="Arial" w:cs="Arial"/>
          <w:sz w:val="20"/>
          <w:szCs w:val="20"/>
        </w:rPr>
        <w:t xml:space="preserve"> Presidente y Vocales</w:t>
      </w:r>
      <w:r w:rsidR="006D73F9" w:rsidRPr="002E4A11">
        <w:rPr>
          <w:rFonts w:ascii="Arial" w:eastAsiaTheme="minorHAnsi" w:hAnsi="Arial" w:cs="Arial"/>
          <w:sz w:val="20"/>
          <w:szCs w:val="20"/>
        </w:rPr>
        <w:t xml:space="preserve"> los dos último; y </w:t>
      </w:r>
      <w:r w:rsidRPr="002E4A11">
        <w:rPr>
          <w:rFonts w:ascii="Arial" w:eastAsiaTheme="minorHAnsi" w:hAnsi="Arial" w:cs="Arial"/>
          <w:sz w:val="20"/>
          <w:szCs w:val="20"/>
        </w:rPr>
        <w:t>es competente</w:t>
      </w:r>
      <w:r w:rsidR="006D73F9" w:rsidRPr="002E4A11">
        <w:rPr>
          <w:rFonts w:ascii="Arial" w:eastAsiaTheme="minorHAnsi" w:hAnsi="Arial" w:cs="Arial"/>
          <w:sz w:val="20"/>
          <w:szCs w:val="20"/>
        </w:rPr>
        <w:t xml:space="preserve"> para conocer y dictaminar el mismo,</w:t>
      </w:r>
      <w:r w:rsidRPr="002E4A11">
        <w:rPr>
          <w:rFonts w:ascii="Arial" w:eastAsiaTheme="minorHAnsi" w:hAnsi="Arial" w:cs="Arial"/>
          <w:sz w:val="20"/>
          <w:szCs w:val="20"/>
        </w:rPr>
        <w:t xml:space="preserve"> de conformidad con lo dispuesto por los artículos </w:t>
      </w:r>
      <w:r w:rsidR="006D73F9" w:rsidRPr="002E4A11">
        <w:rPr>
          <w:rFonts w:ascii="Arial" w:eastAsiaTheme="minorHAnsi" w:hAnsi="Arial" w:cs="Arial"/>
          <w:bCs/>
          <w:sz w:val="20"/>
          <w:szCs w:val="20"/>
        </w:rPr>
        <w:t>63 y 64 fracción I inciso B de la Ley Orgánica de los Municipios del Estado de Campeche; 54 y 56 fracción I inciso b), del Bando de Policía y Gobierno del Municipio de Campeche; 73, 74 fracción II y 75 del Reglamento Interior del H. Ayuntamiento para el Municipio de Campeche</w:t>
      </w:r>
      <w:r w:rsidR="006D73F9" w:rsidRPr="002E4A11">
        <w:rPr>
          <w:rFonts w:ascii="Arial" w:eastAsiaTheme="minorHAnsi" w:hAnsi="Arial" w:cs="Arial"/>
          <w:sz w:val="20"/>
          <w:szCs w:val="20"/>
        </w:rPr>
        <w:t>.</w:t>
      </w:r>
    </w:p>
    <w:p w14:paraId="0E60E9D3" w14:textId="77777777" w:rsidR="00227B6D" w:rsidRPr="002E4A11" w:rsidRDefault="00227B6D" w:rsidP="00BA18B9">
      <w:pPr>
        <w:jc w:val="both"/>
        <w:rPr>
          <w:rFonts w:ascii="Arial" w:eastAsiaTheme="minorHAnsi" w:hAnsi="Arial" w:cs="Arial"/>
          <w:b/>
          <w:bCs/>
          <w:sz w:val="20"/>
          <w:szCs w:val="20"/>
        </w:rPr>
      </w:pPr>
    </w:p>
    <w:p w14:paraId="36F6F003" w14:textId="77777777" w:rsidR="00D57075" w:rsidRPr="002E4A11" w:rsidRDefault="00D57075" w:rsidP="00BA18B9">
      <w:pPr>
        <w:jc w:val="both"/>
        <w:rPr>
          <w:rFonts w:ascii="Arial" w:eastAsiaTheme="minorHAnsi" w:hAnsi="Arial" w:cs="Arial"/>
          <w:sz w:val="20"/>
          <w:szCs w:val="20"/>
        </w:rPr>
      </w:pPr>
      <w:r w:rsidRPr="002E4A11">
        <w:rPr>
          <w:rFonts w:ascii="Arial" w:eastAsiaTheme="minorHAnsi" w:hAnsi="Arial" w:cs="Arial"/>
          <w:b/>
          <w:bCs/>
          <w:sz w:val="20"/>
          <w:szCs w:val="20"/>
        </w:rPr>
        <w:t>III.-</w:t>
      </w:r>
      <w:r w:rsidRPr="002E4A11">
        <w:rPr>
          <w:rFonts w:ascii="Arial" w:eastAsiaTheme="minorHAnsi" w:hAnsi="Arial" w:cs="Arial"/>
          <w:bCs/>
          <w:sz w:val="20"/>
          <w:szCs w:val="20"/>
        </w:rPr>
        <w:t xml:space="preserve"> Que e</w:t>
      </w:r>
      <w:r w:rsidRPr="002E4A11">
        <w:rPr>
          <w:rFonts w:ascii="Arial" w:eastAsiaTheme="minorHAnsi" w:hAnsi="Arial" w:cs="Arial"/>
          <w:sz w:val="20"/>
          <w:szCs w:val="20"/>
        </w:rPr>
        <w:t xml:space="preserve">l </w:t>
      </w:r>
      <w:r w:rsidR="00BA18B9" w:rsidRPr="002E4A11">
        <w:rPr>
          <w:rFonts w:ascii="Arial" w:eastAsiaTheme="minorHAnsi" w:hAnsi="Arial" w:cs="Arial"/>
          <w:sz w:val="20"/>
          <w:szCs w:val="20"/>
        </w:rPr>
        <w:t xml:space="preserve">Informe del </w:t>
      </w:r>
      <w:r w:rsidR="00D45AF9" w:rsidRPr="002E4A11">
        <w:rPr>
          <w:rFonts w:ascii="Arial" w:hAnsi="Arial" w:cs="Arial"/>
          <w:bCs/>
          <w:sz w:val="20"/>
          <w:szCs w:val="20"/>
          <w:lang w:val="es-ES"/>
        </w:rPr>
        <w:t xml:space="preserve">informe de cierre del </w:t>
      </w:r>
      <w:r w:rsidR="00227B6D" w:rsidRPr="002E4A11">
        <w:rPr>
          <w:rFonts w:ascii="Arial" w:hAnsi="Arial" w:cs="Arial"/>
          <w:bCs/>
          <w:sz w:val="20"/>
          <w:szCs w:val="20"/>
          <w:lang w:val="es-ES"/>
        </w:rPr>
        <w:t>ejercicio municipal 2020</w:t>
      </w:r>
      <w:r w:rsidR="00D45AF9" w:rsidRPr="002E4A11">
        <w:rPr>
          <w:rFonts w:ascii="Arial" w:hAnsi="Arial" w:cs="Arial"/>
          <w:sz w:val="20"/>
          <w:szCs w:val="20"/>
        </w:rPr>
        <w:t xml:space="preserve"> </w:t>
      </w:r>
      <w:r w:rsidR="00D45AF9" w:rsidRPr="002E4A11">
        <w:rPr>
          <w:rFonts w:ascii="Arial" w:hAnsi="Arial" w:cs="Arial"/>
          <w:bCs/>
          <w:sz w:val="20"/>
          <w:szCs w:val="20"/>
          <w:lang w:val="es-ES"/>
        </w:rPr>
        <w:t>relativo al programa de inversión anual municipal</w:t>
      </w:r>
      <w:r w:rsidR="00BA18B9" w:rsidRPr="002E4A11">
        <w:rPr>
          <w:rFonts w:ascii="Arial" w:eastAsiaTheme="minorHAnsi" w:hAnsi="Arial" w:cs="Arial"/>
          <w:sz w:val="20"/>
          <w:szCs w:val="20"/>
        </w:rPr>
        <w:t>, tiene por objeto, dar a conocer a la ciudadanía, la aplicación de los recursos destinados a los servicios p</w:t>
      </w:r>
      <w:r w:rsidR="006C3CDF" w:rsidRPr="002E4A11">
        <w:rPr>
          <w:rFonts w:ascii="Arial" w:eastAsiaTheme="minorHAnsi" w:hAnsi="Arial" w:cs="Arial"/>
          <w:sz w:val="20"/>
          <w:szCs w:val="20"/>
        </w:rPr>
        <w:t xml:space="preserve">úblicos, privilegiando el derecho de acceso a la información pública. De igual forma, el </w:t>
      </w:r>
      <w:r w:rsidR="00D87109" w:rsidRPr="002E4A11">
        <w:rPr>
          <w:rFonts w:ascii="Arial" w:eastAsiaTheme="minorHAnsi" w:hAnsi="Arial" w:cs="Arial"/>
          <w:sz w:val="20"/>
          <w:szCs w:val="20"/>
        </w:rPr>
        <w:t>citado</w:t>
      </w:r>
      <w:r w:rsidR="006C3CDF" w:rsidRPr="002E4A11">
        <w:rPr>
          <w:rFonts w:ascii="Arial" w:eastAsiaTheme="minorHAnsi" w:hAnsi="Arial" w:cs="Arial"/>
          <w:sz w:val="20"/>
          <w:szCs w:val="20"/>
        </w:rPr>
        <w:t xml:space="preserve"> informe evidencia la coordinación y disciplina financiera ejecutada durante el período informado. </w:t>
      </w:r>
    </w:p>
    <w:p w14:paraId="3A626AF2" w14:textId="77777777" w:rsidR="00D87109" w:rsidRPr="002E4A11" w:rsidRDefault="00D87109" w:rsidP="00BA18B9">
      <w:pPr>
        <w:pStyle w:val="Prrafodelista"/>
        <w:ind w:left="0"/>
        <w:jc w:val="both"/>
        <w:rPr>
          <w:rFonts w:ascii="Arial" w:hAnsi="Arial" w:cs="Arial"/>
          <w:sz w:val="20"/>
          <w:szCs w:val="20"/>
        </w:rPr>
      </w:pPr>
    </w:p>
    <w:p w14:paraId="6CADA72B" w14:textId="77777777" w:rsidR="00B44CF5" w:rsidRPr="002E4A11" w:rsidRDefault="00B44CF5" w:rsidP="00BA18B9">
      <w:pPr>
        <w:pStyle w:val="Prrafodelista"/>
        <w:ind w:left="0"/>
        <w:jc w:val="both"/>
        <w:rPr>
          <w:rFonts w:ascii="Arial" w:hAnsi="Arial" w:cs="Arial"/>
          <w:sz w:val="20"/>
          <w:szCs w:val="20"/>
        </w:rPr>
      </w:pPr>
      <w:r w:rsidRPr="002E4A11">
        <w:rPr>
          <w:rFonts w:ascii="Arial" w:hAnsi="Arial" w:cs="Arial"/>
          <w:sz w:val="20"/>
          <w:szCs w:val="20"/>
        </w:rPr>
        <w:t>Por lo anteriormente expuesto y considerado</w:t>
      </w:r>
      <w:r w:rsidR="00BA18B9" w:rsidRPr="002E4A11">
        <w:rPr>
          <w:rFonts w:ascii="Arial" w:hAnsi="Arial" w:cs="Arial"/>
          <w:sz w:val="20"/>
          <w:szCs w:val="20"/>
        </w:rPr>
        <w:t>,</w:t>
      </w:r>
      <w:r w:rsidRPr="002E4A11">
        <w:rPr>
          <w:rFonts w:ascii="Arial" w:hAnsi="Arial" w:cs="Arial"/>
          <w:sz w:val="20"/>
          <w:szCs w:val="20"/>
        </w:rPr>
        <w:t xml:space="preserve"> los integrantes del H. Ayuntamiento del Municipio de Campeche toman como suyo dicho análisis </w:t>
      </w:r>
      <w:r w:rsidR="00D26648" w:rsidRPr="002E4A11">
        <w:rPr>
          <w:rFonts w:ascii="Arial" w:hAnsi="Arial" w:cs="Arial"/>
          <w:sz w:val="20"/>
          <w:szCs w:val="20"/>
        </w:rPr>
        <w:t>expuesto</w:t>
      </w:r>
      <w:r w:rsidRPr="002E4A11">
        <w:rPr>
          <w:rFonts w:ascii="Arial" w:hAnsi="Arial" w:cs="Arial"/>
          <w:sz w:val="20"/>
          <w:szCs w:val="20"/>
        </w:rPr>
        <w:t xml:space="preserve"> por el órgano colegiado edilicio que emitió el dictamen de cuenta, por lo que este H. Cabildo estima procedente emitir el siguiente:</w:t>
      </w:r>
    </w:p>
    <w:p w14:paraId="5CF313FB" w14:textId="77777777" w:rsidR="00B44CF5" w:rsidRPr="002E4A11" w:rsidRDefault="00B44CF5" w:rsidP="00BA18B9">
      <w:pPr>
        <w:pStyle w:val="Sinespaciado"/>
        <w:jc w:val="center"/>
        <w:rPr>
          <w:rFonts w:ascii="Arial" w:hAnsi="Arial" w:cs="Arial"/>
          <w:b/>
          <w:sz w:val="20"/>
          <w:szCs w:val="20"/>
        </w:rPr>
      </w:pPr>
      <w:r w:rsidRPr="002E4A11">
        <w:rPr>
          <w:rFonts w:ascii="Arial" w:hAnsi="Arial" w:cs="Arial"/>
          <w:b/>
          <w:sz w:val="20"/>
          <w:szCs w:val="20"/>
        </w:rPr>
        <w:lastRenderedPageBreak/>
        <w:t>A C U E R D O:</w:t>
      </w:r>
    </w:p>
    <w:p w14:paraId="74526BA8" w14:textId="317AA488" w:rsidR="00AF6CFF" w:rsidRPr="002E4A11" w:rsidRDefault="00E60646" w:rsidP="00B44CF5">
      <w:pPr>
        <w:spacing w:before="100" w:beforeAutospacing="1" w:after="100" w:afterAutospacing="1"/>
        <w:jc w:val="both"/>
        <w:rPr>
          <w:rFonts w:ascii="Arial" w:hAnsi="Arial" w:cs="Arial"/>
          <w:bCs/>
          <w:sz w:val="20"/>
          <w:szCs w:val="20"/>
          <w:lang w:val="es-ES"/>
        </w:rPr>
      </w:pPr>
      <w:r w:rsidRPr="002E4A11">
        <w:rPr>
          <w:rFonts w:ascii="Arial" w:hAnsi="Arial" w:cs="Arial"/>
          <w:b/>
          <w:color w:val="000000"/>
          <w:sz w:val="20"/>
          <w:szCs w:val="20"/>
          <w:lang w:eastAsia="es-MX"/>
        </w:rPr>
        <w:t>PRIMERO:</w:t>
      </w:r>
      <w:r w:rsidRPr="002E4A11">
        <w:rPr>
          <w:rFonts w:ascii="Arial" w:hAnsi="Arial" w:cs="Arial"/>
          <w:color w:val="000000"/>
          <w:sz w:val="20"/>
          <w:szCs w:val="20"/>
          <w:lang w:eastAsia="es-MX"/>
        </w:rPr>
        <w:t xml:space="preserve"> ES PROCEDENTE EL </w:t>
      </w:r>
      <w:r w:rsidRPr="002E4A11">
        <w:rPr>
          <w:rFonts w:ascii="Arial" w:hAnsi="Arial" w:cs="Arial"/>
          <w:sz w:val="20"/>
          <w:szCs w:val="20"/>
        </w:rPr>
        <w:t xml:space="preserve">DICTAMEN DE LA COMISIÓN EDILICIA DE HACIENDA </w:t>
      </w:r>
      <w:r w:rsidRPr="002E4A11">
        <w:rPr>
          <w:rFonts w:ascii="Arial" w:hAnsi="Arial" w:cs="Arial"/>
          <w:bCs/>
          <w:sz w:val="20"/>
          <w:szCs w:val="20"/>
          <w:lang w:val="es-ES"/>
        </w:rPr>
        <w:t>RELATIVO AL INFORME DE CIERRE DEL PROGRAMA DE INVERSIÓN ANUAL MUNICIPAL (PIAM), CORRESPONDIENTE AL EJERCICIO FISCAL 2020.</w:t>
      </w:r>
    </w:p>
    <w:p w14:paraId="18F90651" w14:textId="50B649AE" w:rsidR="005D57CC" w:rsidRPr="002E4A11" w:rsidRDefault="00E60646" w:rsidP="00B44CF5">
      <w:pPr>
        <w:spacing w:before="100" w:beforeAutospacing="1" w:after="100" w:afterAutospacing="1"/>
        <w:jc w:val="both"/>
        <w:rPr>
          <w:rFonts w:ascii="Arial" w:hAnsi="Arial" w:cs="Arial"/>
          <w:color w:val="000000"/>
          <w:sz w:val="20"/>
          <w:szCs w:val="20"/>
          <w:lang w:eastAsia="es-MX"/>
        </w:rPr>
      </w:pPr>
      <w:r w:rsidRPr="002E4A11">
        <w:rPr>
          <w:rFonts w:ascii="Arial" w:hAnsi="Arial" w:cs="Arial"/>
          <w:b/>
          <w:color w:val="000000"/>
          <w:sz w:val="20"/>
          <w:szCs w:val="20"/>
          <w:lang w:eastAsia="es-MX"/>
        </w:rPr>
        <w:t>SEGUNDO:</w:t>
      </w:r>
      <w:r w:rsidRPr="002E4A11">
        <w:rPr>
          <w:rFonts w:ascii="Arial" w:hAnsi="Arial" w:cs="Arial"/>
          <w:color w:val="000000"/>
          <w:sz w:val="20"/>
          <w:szCs w:val="20"/>
          <w:lang w:eastAsia="es-MX"/>
        </w:rPr>
        <w:t xml:space="preserve"> SE APRUEBA EL </w:t>
      </w:r>
      <w:r w:rsidRPr="002E4A11">
        <w:rPr>
          <w:rFonts w:ascii="Arial" w:hAnsi="Arial" w:cs="Arial"/>
          <w:bCs/>
          <w:sz w:val="20"/>
          <w:szCs w:val="20"/>
          <w:lang w:val="es-ES"/>
        </w:rPr>
        <w:t>INFORME DE CIERRE DEL PROGRAMA DE INVERSIÓN ANUAL MUNICIPAL (PIAM), CORRESPONDIENTE AL EJERCICIO FISCAL 2020.</w:t>
      </w:r>
    </w:p>
    <w:p w14:paraId="247415B0" w14:textId="242F3EE3" w:rsidR="00B44CF5" w:rsidRPr="002E4A11" w:rsidRDefault="00E60646" w:rsidP="00B44CF5">
      <w:pPr>
        <w:spacing w:before="100" w:beforeAutospacing="1" w:after="100" w:afterAutospacing="1"/>
        <w:jc w:val="both"/>
        <w:rPr>
          <w:rFonts w:ascii="Arial" w:hAnsi="Arial" w:cs="Arial"/>
          <w:color w:val="000000"/>
          <w:sz w:val="20"/>
          <w:szCs w:val="20"/>
          <w:lang w:eastAsia="es-MX"/>
        </w:rPr>
      </w:pPr>
      <w:r w:rsidRPr="002E4A11">
        <w:rPr>
          <w:rFonts w:ascii="Arial" w:hAnsi="Arial" w:cs="Arial"/>
          <w:b/>
          <w:color w:val="000000"/>
          <w:sz w:val="20"/>
          <w:szCs w:val="20"/>
          <w:lang w:eastAsia="es-MX"/>
        </w:rPr>
        <w:t>TERCERO:</w:t>
      </w:r>
      <w:r w:rsidRPr="002E4A11">
        <w:rPr>
          <w:rFonts w:ascii="Arial" w:hAnsi="Arial" w:cs="Arial"/>
          <w:color w:val="000000"/>
          <w:sz w:val="20"/>
          <w:szCs w:val="20"/>
          <w:lang w:eastAsia="es-MX"/>
        </w:rPr>
        <w:t xml:space="preserve"> SE ORDENA REMITIR DE INMEDIATO</w:t>
      </w:r>
      <w:r w:rsidRPr="002E4A11">
        <w:rPr>
          <w:rFonts w:ascii="Arial" w:hAnsi="Arial" w:cs="Arial"/>
          <w:sz w:val="20"/>
          <w:szCs w:val="20"/>
        </w:rPr>
        <w:t xml:space="preserve"> EL </w:t>
      </w:r>
      <w:r w:rsidRPr="002E4A11">
        <w:rPr>
          <w:rFonts w:ascii="Arial" w:hAnsi="Arial" w:cs="Arial"/>
          <w:bCs/>
          <w:sz w:val="20"/>
          <w:szCs w:val="20"/>
          <w:lang w:val="es-ES"/>
        </w:rPr>
        <w:t xml:space="preserve">INFORME DE CIERRE DEL PROGRAMA DE INVERSIÓN ANUAL MUNICIPAL (PIAM), CORRESPONDIENTE AL EJERCICIO FISCAL 2020, </w:t>
      </w:r>
      <w:r w:rsidRPr="002E4A11">
        <w:rPr>
          <w:rFonts w:ascii="Arial" w:hAnsi="Arial" w:cs="Arial"/>
          <w:sz w:val="20"/>
          <w:szCs w:val="20"/>
        </w:rPr>
        <w:t>APROBADO, AL COMITÉ DE PLANEACIÓN PARA EL DESARROLLO MUNICIPAL, PARA QUE PROCEDAN A SU AUTORIZACIÓN.</w:t>
      </w:r>
    </w:p>
    <w:p w14:paraId="1470C6A0" w14:textId="1512D0D9" w:rsidR="00B44CF5" w:rsidRPr="002E4A11" w:rsidRDefault="00E60646" w:rsidP="00B44CF5">
      <w:pPr>
        <w:pStyle w:val="Encabezado"/>
        <w:jc w:val="both"/>
        <w:outlineLvl w:val="0"/>
        <w:rPr>
          <w:rFonts w:ascii="Arial" w:hAnsi="Arial" w:cs="Arial"/>
          <w:color w:val="000000"/>
          <w:sz w:val="20"/>
          <w:szCs w:val="20"/>
          <w:lang w:eastAsia="es-MX"/>
        </w:rPr>
      </w:pPr>
      <w:r w:rsidRPr="002E4A11">
        <w:rPr>
          <w:rFonts w:ascii="Arial" w:hAnsi="Arial" w:cs="Arial"/>
          <w:b/>
          <w:color w:val="000000"/>
          <w:sz w:val="20"/>
          <w:szCs w:val="20"/>
          <w:lang w:eastAsia="es-MX"/>
        </w:rPr>
        <w:t>CUARTO:</w:t>
      </w:r>
      <w:r w:rsidRPr="002E4A11">
        <w:rPr>
          <w:rFonts w:ascii="Arial" w:hAnsi="Arial" w:cs="Arial"/>
          <w:color w:val="000000"/>
          <w:sz w:val="20"/>
          <w:szCs w:val="20"/>
          <w:lang w:eastAsia="es-MX"/>
        </w:rPr>
        <w:t xml:space="preserve"> CÚMPLASE.</w:t>
      </w:r>
    </w:p>
    <w:p w14:paraId="458098C1" w14:textId="77777777" w:rsidR="000A5325" w:rsidRPr="002E4A11" w:rsidRDefault="000A5325" w:rsidP="00B44CF5">
      <w:pPr>
        <w:jc w:val="both"/>
        <w:rPr>
          <w:rFonts w:ascii="Arial" w:hAnsi="Arial" w:cs="Arial"/>
          <w:color w:val="0D0D0D" w:themeColor="text1" w:themeTint="F2"/>
          <w:sz w:val="20"/>
          <w:szCs w:val="20"/>
          <w:lang w:eastAsia="es-MX"/>
        </w:rPr>
      </w:pPr>
    </w:p>
    <w:p w14:paraId="7170F987" w14:textId="77777777" w:rsidR="002E41BB" w:rsidRPr="002E4A11"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2E4A11">
        <w:rPr>
          <w:rFonts w:ascii="Arial" w:hAnsi="Arial" w:cs="Arial"/>
          <w:b/>
          <w:bCs/>
          <w:color w:val="0D0D0D" w:themeColor="text1" w:themeTint="F2"/>
          <w:sz w:val="20"/>
          <w:szCs w:val="20"/>
          <w:lang w:val="es-ES_tradnl"/>
        </w:rPr>
        <w:t>T R A N S I T O R I O S</w:t>
      </w:r>
    </w:p>
    <w:p w14:paraId="1621B2F2"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25DAADFB"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2E4A11">
        <w:rPr>
          <w:rFonts w:ascii="Arial" w:hAnsi="Arial" w:cs="Arial"/>
          <w:b/>
          <w:bCs/>
          <w:color w:val="0D0D0D" w:themeColor="text1" w:themeTint="F2"/>
          <w:sz w:val="20"/>
          <w:szCs w:val="20"/>
          <w:lang w:val="es-ES_tradnl"/>
        </w:rPr>
        <w:t>Primero</w:t>
      </w:r>
      <w:r w:rsidRPr="002E4A11">
        <w:rPr>
          <w:rFonts w:ascii="Arial" w:hAnsi="Arial" w:cs="Arial"/>
          <w:bCs/>
          <w:color w:val="0D0D0D" w:themeColor="text1" w:themeTint="F2"/>
          <w:sz w:val="20"/>
          <w:szCs w:val="20"/>
          <w:lang w:val="es-ES_tradnl"/>
        </w:rPr>
        <w:t>: Publíquese en el Periódico Oficial del Estado de Campeche.</w:t>
      </w:r>
    </w:p>
    <w:p w14:paraId="51513546"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3759606"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2E4A11">
        <w:rPr>
          <w:rFonts w:ascii="Arial" w:hAnsi="Arial" w:cs="Arial"/>
          <w:b/>
          <w:bCs/>
          <w:color w:val="0D0D0D" w:themeColor="text1" w:themeTint="F2"/>
          <w:sz w:val="20"/>
          <w:szCs w:val="20"/>
          <w:lang w:val="es-ES_tradnl"/>
        </w:rPr>
        <w:t>Segundo</w:t>
      </w:r>
      <w:r w:rsidRPr="002E4A11">
        <w:rPr>
          <w:rFonts w:ascii="Arial" w:hAnsi="Arial" w:cs="Arial"/>
          <w:bCs/>
          <w:color w:val="0D0D0D" w:themeColor="text1" w:themeTint="F2"/>
          <w:sz w:val="20"/>
          <w:szCs w:val="20"/>
          <w:lang w:val="es-ES_tradnl"/>
        </w:rPr>
        <w:t>: Remítase a la Unidad de Transparencia del Municipio de Campeche, para su publicación en el portal de Gobierno.</w:t>
      </w:r>
    </w:p>
    <w:p w14:paraId="4109249E"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16CEA355"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2E4A11">
        <w:rPr>
          <w:rFonts w:ascii="Arial" w:hAnsi="Arial" w:cs="Arial"/>
          <w:b/>
          <w:bCs/>
          <w:color w:val="0D0D0D" w:themeColor="text1" w:themeTint="F2"/>
          <w:sz w:val="20"/>
          <w:szCs w:val="20"/>
          <w:lang w:val="es-ES_tradnl"/>
        </w:rPr>
        <w:t>Tercero</w:t>
      </w:r>
      <w:r w:rsidRPr="002E4A11">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14:paraId="105CB6DE"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4FE024F6"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2E4A11">
        <w:rPr>
          <w:rFonts w:ascii="Arial" w:hAnsi="Arial" w:cs="Arial"/>
          <w:b/>
          <w:bCs/>
          <w:color w:val="0D0D0D" w:themeColor="text1" w:themeTint="F2"/>
          <w:sz w:val="20"/>
          <w:szCs w:val="20"/>
          <w:lang w:val="es-ES_tradnl"/>
        </w:rPr>
        <w:t>Cuarto</w:t>
      </w:r>
      <w:r w:rsidRPr="002E4A11">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14:paraId="64F6C1B0"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69717259" w14:textId="77777777" w:rsidR="002E41BB" w:rsidRPr="002E4A11"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2E4A11">
        <w:rPr>
          <w:rFonts w:ascii="Arial" w:hAnsi="Arial" w:cs="Arial"/>
          <w:b/>
          <w:bCs/>
          <w:color w:val="0D0D0D" w:themeColor="text1" w:themeTint="F2"/>
          <w:sz w:val="20"/>
          <w:szCs w:val="20"/>
          <w:lang w:val="es-ES_tradnl"/>
        </w:rPr>
        <w:t>Quinto</w:t>
      </w:r>
      <w:r w:rsidRPr="002E4A11">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403CB260" w14:textId="77777777" w:rsidR="002E41BB" w:rsidRPr="002E4A11" w:rsidRDefault="002E41BB" w:rsidP="002E41BB">
      <w:pPr>
        <w:pStyle w:val="Encabezado"/>
        <w:jc w:val="both"/>
        <w:rPr>
          <w:rFonts w:ascii="Arial" w:hAnsi="Arial" w:cs="Arial"/>
          <w:bCs/>
          <w:color w:val="0D0D0D" w:themeColor="text1" w:themeTint="F2"/>
          <w:sz w:val="20"/>
          <w:szCs w:val="20"/>
          <w:lang w:val="es-ES_tradnl"/>
        </w:rPr>
      </w:pPr>
    </w:p>
    <w:p w14:paraId="7393D1E2" w14:textId="3D5D3065" w:rsidR="00E845FB" w:rsidRPr="002E4A11" w:rsidRDefault="00E845FB" w:rsidP="00E845FB">
      <w:pPr>
        <w:pStyle w:val="NormalWeb"/>
        <w:spacing w:before="0" w:beforeAutospacing="0" w:after="0" w:afterAutospacing="0"/>
        <w:jc w:val="both"/>
        <w:rPr>
          <w:rFonts w:ascii="Arial" w:hAnsi="Arial" w:cs="Arial"/>
          <w:bCs/>
          <w:color w:val="0D0D0D"/>
          <w:sz w:val="20"/>
          <w:szCs w:val="20"/>
        </w:rPr>
      </w:pPr>
      <w:r w:rsidRPr="002E4A11">
        <w:rPr>
          <w:rFonts w:ascii="Arial" w:hAnsi="Arial" w:cs="Arial"/>
          <w:bCs/>
          <w:color w:val="0D0D0D"/>
          <w:sz w:val="20"/>
          <w:szCs w:val="20"/>
        </w:rPr>
        <w:t xml:space="preserve">Dado en el Salón de Cabildo “4 de Octubre”, recinto oficial del Honorable Ayuntamiento del Municipio de Campeche, Estado de Campeche, por </w:t>
      </w:r>
      <w:r w:rsidR="002E4A11" w:rsidRPr="002E4A11">
        <w:rPr>
          <w:rFonts w:ascii="Arial" w:hAnsi="Arial" w:cs="Arial"/>
          <w:bCs/>
          <w:color w:val="0D0D0D"/>
          <w:sz w:val="20"/>
          <w:szCs w:val="20"/>
        </w:rPr>
        <w:t>MAYORÍA</w:t>
      </w:r>
      <w:r w:rsidRPr="002E4A11">
        <w:rPr>
          <w:rFonts w:ascii="Arial" w:hAnsi="Arial" w:cs="Arial"/>
          <w:bCs/>
          <w:color w:val="0D0D0D"/>
          <w:sz w:val="20"/>
          <w:szCs w:val="20"/>
        </w:rPr>
        <w:t xml:space="preserve"> DE VOTOS a lo</w:t>
      </w:r>
      <w:r w:rsidR="002E4A11" w:rsidRPr="002E4A11">
        <w:rPr>
          <w:rFonts w:ascii="Arial" w:hAnsi="Arial" w:cs="Arial"/>
          <w:bCs/>
          <w:color w:val="0D0D0D"/>
          <w:sz w:val="20"/>
          <w:szCs w:val="20"/>
        </w:rPr>
        <w:t>s 30</w:t>
      </w:r>
      <w:r w:rsidR="00227B6D" w:rsidRPr="002E4A11">
        <w:rPr>
          <w:rFonts w:ascii="Arial" w:hAnsi="Arial" w:cs="Arial"/>
          <w:bCs/>
          <w:color w:val="0D0D0D"/>
          <w:sz w:val="20"/>
          <w:szCs w:val="20"/>
        </w:rPr>
        <w:t xml:space="preserve"> días del mes </w:t>
      </w:r>
      <w:r w:rsidR="002E4A11" w:rsidRPr="002E4A11">
        <w:rPr>
          <w:rFonts w:ascii="Arial" w:hAnsi="Arial" w:cs="Arial"/>
          <w:bCs/>
          <w:color w:val="0D0D0D"/>
          <w:sz w:val="20"/>
          <w:szCs w:val="20"/>
        </w:rPr>
        <w:t xml:space="preserve">abril </w:t>
      </w:r>
      <w:r w:rsidR="00227B6D" w:rsidRPr="002E4A11">
        <w:rPr>
          <w:rFonts w:ascii="Arial" w:hAnsi="Arial" w:cs="Arial"/>
          <w:bCs/>
          <w:color w:val="0D0D0D"/>
          <w:sz w:val="20"/>
          <w:szCs w:val="20"/>
        </w:rPr>
        <w:t xml:space="preserve">del año </w:t>
      </w:r>
      <w:r w:rsidR="002E4A11" w:rsidRPr="002E4A11">
        <w:rPr>
          <w:rFonts w:ascii="Arial" w:hAnsi="Arial" w:cs="Arial"/>
          <w:bCs/>
          <w:color w:val="0D0D0D"/>
          <w:sz w:val="20"/>
          <w:szCs w:val="20"/>
        </w:rPr>
        <w:t>2021.</w:t>
      </w:r>
    </w:p>
    <w:p w14:paraId="08E7B01C" w14:textId="77777777" w:rsidR="00E845FB" w:rsidRPr="002E4A11" w:rsidRDefault="00E845FB" w:rsidP="00E845FB">
      <w:pPr>
        <w:pStyle w:val="NormalWeb"/>
        <w:spacing w:before="0" w:beforeAutospacing="0" w:after="0" w:afterAutospacing="0"/>
        <w:rPr>
          <w:rFonts w:ascii="Arial" w:hAnsi="Arial" w:cs="Arial"/>
          <w:color w:val="0D0D0D"/>
          <w:sz w:val="20"/>
          <w:szCs w:val="20"/>
        </w:rPr>
      </w:pPr>
    </w:p>
    <w:p w14:paraId="259D6A85" w14:textId="1CFBE26A" w:rsidR="00E845FB" w:rsidRPr="002E4A11" w:rsidRDefault="00227B6D" w:rsidP="00E845FB">
      <w:pPr>
        <w:jc w:val="both"/>
        <w:rPr>
          <w:rFonts w:ascii="Arial" w:hAnsi="Arial" w:cs="Arial"/>
          <w:sz w:val="20"/>
          <w:szCs w:val="20"/>
        </w:rPr>
      </w:pPr>
      <w:r w:rsidRPr="002E4A11">
        <w:rPr>
          <w:rFonts w:ascii="Arial" w:hAnsi="Arial" w:cs="Arial"/>
          <w:b/>
          <w:sz w:val="20"/>
          <w:szCs w:val="20"/>
        </w:rPr>
        <w:t xml:space="preserve">ING. Paul Alfredo Arce Ontiveros, </w:t>
      </w:r>
      <w:r w:rsidRPr="002E4A11">
        <w:rPr>
          <w:rFonts w:ascii="Arial" w:hAnsi="Arial" w:cs="Arial"/>
          <w:sz w:val="20"/>
          <w:szCs w:val="20"/>
        </w:rPr>
        <w:t>Segundo Regidor en funciones de Presidente Municipal de Campeche</w:t>
      </w:r>
      <w:r w:rsidR="00E845FB" w:rsidRPr="002E4A11">
        <w:rPr>
          <w:rFonts w:ascii="Arial" w:hAnsi="Arial" w:cs="Arial"/>
          <w:sz w:val="20"/>
          <w:szCs w:val="20"/>
        </w:rPr>
        <w:t xml:space="preserve">; C. Yolanda del Carmen Montalvo López, Tercera Regidora; C. Arbin Eduardo Gamboa Jiménez, Cuarto Regidor; C. Elena Ucan Moo, Quinta Regidora; C. Aldo Román Contreras Uc, Sexto Regidor; C. Daniela Lastra Abreu; Séptima Regidora; </w:t>
      </w:r>
      <w:r w:rsidR="005D57CC" w:rsidRPr="002E4A11">
        <w:rPr>
          <w:rFonts w:ascii="Arial" w:hAnsi="Arial" w:cs="Arial"/>
          <w:sz w:val="20"/>
          <w:szCs w:val="20"/>
        </w:rPr>
        <w:t xml:space="preserve">C. Alfonso Alejandro Durán Reyes, Síndico de Asuntos Jurídicos; </w:t>
      </w:r>
      <w:r w:rsidR="00E845FB" w:rsidRPr="002E4A11">
        <w:rPr>
          <w:rFonts w:ascii="Arial" w:hAnsi="Arial" w:cs="Arial"/>
          <w:sz w:val="20"/>
          <w:szCs w:val="20"/>
        </w:rPr>
        <w:t>C. Joseline de la Luz Ureña Tuz, Síndica de Hacienda; y C. Margarita Rosa Minaya Méndez, Síndica. A</w:t>
      </w:r>
      <w:r w:rsidR="00E845FB" w:rsidRPr="002E4A11">
        <w:rPr>
          <w:rFonts w:ascii="Arial" w:hAnsi="Arial" w:cs="Arial"/>
          <w:bCs/>
          <w:sz w:val="20"/>
          <w:szCs w:val="20"/>
        </w:rPr>
        <w:t xml:space="preserve">nte el C. </w:t>
      </w:r>
      <w:r w:rsidR="002A73F8" w:rsidRPr="002E4A11">
        <w:rPr>
          <w:rFonts w:ascii="Arial" w:hAnsi="Arial" w:cs="Arial"/>
          <w:bCs/>
          <w:sz w:val="20"/>
          <w:szCs w:val="20"/>
        </w:rPr>
        <w:t>Miguel Ángel Toraya Ponce</w:t>
      </w:r>
      <w:r w:rsidR="00E845FB" w:rsidRPr="002E4A11">
        <w:rPr>
          <w:rFonts w:ascii="Arial" w:hAnsi="Arial" w:cs="Arial"/>
          <w:bCs/>
          <w:sz w:val="20"/>
          <w:szCs w:val="20"/>
        </w:rPr>
        <w:t>, Secretario del Ayuntamiento que certifica. (Rúbricas).</w:t>
      </w:r>
    </w:p>
    <w:p w14:paraId="230C486F" w14:textId="77777777" w:rsidR="00E845FB" w:rsidRPr="002E4A11" w:rsidRDefault="00E845FB" w:rsidP="00E845FB">
      <w:pPr>
        <w:rPr>
          <w:rFonts w:ascii="Arial" w:hAnsi="Arial" w:cs="Arial"/>
          <w:sz w:val="20"/>
          <w:szCs w:val="20"/>
        </w:rPr>
      </w:pPr>
    </w:p>
    <w:p w14:paraId="2943952E" w14:textId="6E639DF8" w:rsidR="00E845FB" w:rsidRPr="002E4A11" w:rsidRDefault="00E845FB" w:rsidP="00E845FB">
      <w:pPr>
        <w:rPr>
          <w:rFonts w:ascii="Arial" w:hAnsi="Arial" w:cs="Arial"/>
          <w:sz w:val="20"/>
          <w:szCs w:val="20"/>
        </w:rPr>
      </w:pPr>
      <w:r w:rsidRPr="002E4A11">
        <w:rPr>
          <w:rFonts w:ascii="Arial" w:hAnsi="Arial" w:cs="Arial"/>
          <w:sz w:val="20"/>
          <w:szCs w:val="20"/>
        </w:rPr>
        <w:t>Por lo tanto</w:t>
      </w:r>
      <w:r w:rsidR="00E60646" w:rsidRPr="002E4A11">
        <w:rPr>
          <w:rFonts w:ascii="Arial" w:hAnsi="Arial" w:cs="Arial"/>
          <w:sz w:val="20"/>
          <w:szCs w:val="20"/>
        </w:rPr>
        <w:t>,</w:t>
      </w:r>
      <w:r w:rsidRPr="002E4A11">
        <w:rPr>
          <w:rFonts w:ascii="Arial" w:hAnsi="Arial" w:cs="Arial"/>
          <w:sz w:val="20"/>
          <w:szCs w:val="20"/>
        </w:rPr>
        <w:t xml:space="preserve"> mando se imprima, publique y circule para su debido cumplimiento.</w:t>
      </w:r>
    </w:p>
    <w:p w14:paraId="20BECACC" w14:textId="55A73C1C" w:rsidR="00E845FB" w:rsidRDefault="00E845FB" w:rsidP="00E845FB">
      <w:pPr>
        <w:rPr>
          <w:rFonts w:ascii="Arial" w:hAnsi="Arial" w:cs="Arial"/>
          <w:b/>
          <w:sz w:val="20"/>
          <w:szCs w:val="20"/>
        </w:rPr>
      </w:pPr>
    </w:p>
    <w:p w14:paraId="0BB9F3F6" w14:textId="77D0EC85" w:rsidR="002E4A11" w:rsidRDefault="002E4A11" w:rsidP="00E845FB">
      <w:pPr>
        <w:rPr>
          <w:rFonts w:ascii="Arial" w:hAnsi="Arial" w:cs="Arial"/>
          <w:b/>
          <w:sz w:val="20"/>
          <w:szCs w:val="20"/>
        </w:rPr>
      </w:pPr>
    </w:p>
    <w:p w14:paraId="250EA773" w14:textId="77777777" w:rsidR="002E4A11" w:rsidRPr="002E4A11" w:rsidRDefault="002E4A11" w:rsidP="00E845FB">
      <w:pPr>
        <w:rPr>
          <w:rFonts w:ascii="Arial" w:hAnsi="Arial" w:cs="Arial"/>
          <w:b/>
          <w:sz w:val="20"/>
          <w:szCs w:val="20"/>
        </w:rPr>
      </w:pPr>
    </w:p>
    <w:p w14:paraId="5276B9B8" w14:textId="77777777" w:rsidR="00E845FB" w:rsidRPr="002E4A11" w:rsidRDefault="00227B6D" w:rsidP="00227B6D">
      <w:pPr>
        <w:rPr>
          <w:rFonts w:ascii="Arial" w:hAnsi="Arial" w:cs="Arial"/>
          <w:b/>
          <w:sz w:val="20"/>
          <w:szCs w:val="20"/>
        </w:rPr>
      </w:pPr>
      <w:r w:rsidRPr="002E4A11">
        <w:rPr>
          <w:rFonts w:ascii="Arial" w:hAnsi="Arial" w:cs="Arial"/>
          <w:b/>
          <w:sz w:val="20"/>
          <w:szCs w:val="20"/>
        </w:rPr>
        <w:t xml:space="preserve">ING. </w:t>
      </w:r>
      <w:r w:rsidRPr="002E4A11">
        <w:rPr>
          <w:rFonts w:ascii="Arial" w:hAnsi="Arial" w:cs="Arial"/>
          <w:b/>
          <w:caps/>
          <w:sz w:val="20"/>
          <w:szCs w:val="20"/>
        </w:rPr>
        <w:t>Paul Alfredo Arce Ontiveros,</w:t>
      </w:r>
    </w:p>
    <w:p w14:paraId="1F75C4F7" w14:textId="77777777" w:rsidR="00E60646" w:rsidRPr="002E4A11" w:rsidRDefault="00E60646" w:rsidP="00E845FB">
      <w:pPr>
        <w:rPr>
          <w:rFonts w:ascii="Arial" w:hAnsi="Arial" w:cs="Arial"/>
          <w:b/>
          <w:sz w:val="20"/>
          <w:szCs w:val="20"/>
        </w:rPr>
      </w:pPr>
      <w:r w:rsidRPr="002E4A11">
        <w:rPr>
          <w:rFonts w:ascii="Arial" w:hAnsi="Arial" w:cs="Arial"/>
          <w:b/>
          <w:sz w:val="20"/>
          <w:szCs w:val="20"/>
        </w:rPr>
        <w:t xml:space="preserve">SEGUNDO REGIDOR EN FUNCIONES DE </w:t>
      </w:r>
    </w:p>
    <w:p w14:paraId="2FBF97DE" w14:textId="05516AAB" w:rsidR="00E845FB" w:rsidRPr="002E4A11" w:rsidRDefault="00E845FB" w:rsidP="00E845FB">
      <w:pPr>
        <w:rPr>
          <w:rFonts w:ascii="Arial" w:hAnsi="Arial" w:cs="Arial"/>
          <w:b/>
          <w:sz w:val="20"/>
          <w:szCs w:val="20"/>
        </w:rPr>
      </w:pPr>
      <w:r w:rsidRPr="002E4A11">
        <w:rPr>
          <w:rFonts w:ascii="Arial" w:hAnsi="Arial" w:cs="Arial"/>
          <w:b/>
          <w:sz w:val="20"/>
          <w:szCs w:val="20"/>
        </w:rPr>
        <w:t>PRESIDENTE MUNICIPAL DE CAMPECHE.</w:t>
      </w:r>
    </w:p>
    <w:p w14:paraId="6431F930" w14:textId="77777777" w:rsidR="00E845FB" w:rsidRPr="002E4A11" w:rsidRDefault="00E845FB" w:rsidP="00E845FB">
      <w:pPr>
        <w:rPr>
          <w:rFonts w:ascii="Arial" w:hAnsi="Arial" w:cs="Arial"/>
          <w:b/>
          <w:sz w:val="20"/>
          <w:szCs w:val="20"/>
        </w:rPr>
      </w:pPr>
    </w:p>
    <w:p w14:paraId="46E6824E" w14:textId="77777777" w:rsidR="00E845FB" w:rsidRPr="002E4A11" w:rsidRDefault="00E845FB" w:rsidP="00E845FB">
      <w:pPr>
        <w:rPr>
          <w:rFonts w:ascii="Arial" w:hAnsi="Arial" w:cs="Arial"/>
          <w:b/>
          <w:sz w:val="20"/>
          <w:szCs w:val="20"/>
        </w:rPr>
      </w:pPr>
    </w:p>
    <w:p w14:paraId="1421CB25" w14:textId="5E49E204" w:rsidR="00E845FB" w:rsidRPr="002E4A11" w:rsidRDefault="00227B6D" w:rsidP="008E5AB6">
      <w:pPr>
        <w:tabs>
          <w:tab w:val="center" w:pos="4536"/>
          <w:tab w:val="left" w:pos="6067"/>
        </w:tabs>
        <w:ind w:left="4536"/>
        <w:rPr>
          <w:rFonts w:ascii="Arial" w:hAnsi="Arial" w:cs="Arial"/>
          <w:b/>
          <w:sz w:val="20"/>
          <w:szCs w:val="20"/>
        </w:rPr>
      </w:pPr>
      <w:r w:rsidRPr="002E4A11">
        <w:rPr>
          <w:rFonts w:ascii="Arial" w:hAnsi="Arial" w:cs="Arial"/>
          <w:b/>
          <w:sz w:val="20"/>
          <w:szCs w:val="20"/>
        </w:rPr>
        <w:t>LIC. MIGUEL ÁNGEL TORAYA PONCE</w:t>
      </w:r>
    </w:p>
    <w:p w14:paraId="6F7B17FD" w14:textId="1BB6008D" w:rsidR="00DF5DC3" w:rsidRDefault="00E845FB" w:rsidP="008E5AB6">
      <w:pPr>
        <w:ind w:left="4111" w:firstLine="425"/>
        <w:rPr>
          <w:rFonts w:ascii="Arial" w:hAnsi="Arial" w:cs="Arial"/>
          <w:b/>
          <w:sz w:val="20"/>
          <w:szCs w:val="20"/>
        </w:rPr>
      </w:pPr>
      <w:r w:rsidRPr="002E4A11">
        <w:rPr>
          <w:rFonts w:ascii="Arial" w:hAnsi="Arial" w:cs="Arial"/>
          <w:b/>
          <w:sz w:val="20"/>
          <w:szCs w:val="20"/>
        </w:rPr>
        <w:t>SECRETARIO DEL H. AYUNTAMIENTO.</w:t>
      </w:r>
    </w:p>
    <w:p w14:paraId="303FE017" w14:textId="1D84950B" w:rsidR="0089471D" w:rsidRDefault="0089471D" w:rsidP="008E5AB6">
      <w:pPr>
        <w:ind w:left="4111" w:firstLine="425"/>
        <w:rPr>
          <w:rFonts w:ascii="Arial" w:hAnsi="Arial" w:cs="Arial"/>
          <w:b/>
          <w:sz w:val="20"/>
          <w:szCs w:val="20"/>
        </w:rPr>
      </w:pPr>
    </w:p>
    <w:p w14:paraId="025693CD" w14:textId="4E70D9EB" w:rsidR="0089471D" w:rsidRDefault="0089471D" w:rsidP="008E5AB6">
      <w:pPr>
        <w:ind w:left="4111" w:firstLine="425"/>
        <w:rPr>
          <w:rFonts w:ascii="Arial" w:hAnsi="Arial" w:cs="Arial"/>
          <w:b/>
          <w:sz w:val="20"/>
          <w:szCs w:val="20"/>
        </w:rPr>
      </w:pPr>
    </w:p>
    <w:p w14:paraId="5A64D9EC" w14:textId="6A092380" w:rsidR="0089471D" w:rsidRDefault="0089471D" w:rsidP="008E5AB6">
      <w:pPr>
        <w:ind w:left="4111" w:firstLine="425"/>
        <w:rPr>
          <w:rFonts w:ascii="Arial" w:hAnsi="Arial" w:cs="Arial"/>
          <w:b/>
          <w:sz w:val="20"/>
          <w:szCs w:val="20"/>
        </w:rPr>
      </w:pPr>
    </w:p>
    <w:p w14:paraId="7BA3CD7F" w14:textId="560F85D5" w:rsidR="0089471D" w:rsidRDefault="0089471D" w:rsidP="008E5AB6">
      <w:pPr>
        <w:ind w:left="4111" w:firstLine="425"/>
        <w:rPr>
          <w:rFonts w:ascii="Arial" w:hAnsi="Arial" w:cs="Arial"/>
          <w:b/>
          <w:sz w:val="20"/>
          <w:szCs w:val="20"/>
        </w:rPr>
      </w:pPr>
    </w:p>
    <w:p w14:paraId="65EB067E" w14:textId="453ECC63" w:rsidR="0089471D" w:rsidRPr="006E3A31" w:rsidRDefault="0089471D" w:rsidP="0089471D">
      <w:pPr>
        <w:pStyle w:val="Sinespaciado"/>
        <w:jc w:val="both"/>
        <w:rPr>
          <w:rFonts w:ascii="Arial" w:hAnsi="Arial" w:cs="Arial"/>
          <w:sz w:val="20"/>
          <w:szCs w:val="20"/>
        </w:rPr>
      </w:pPr>
      <w:r w:rsidRPr="006D3CB4">
        <w:rPr>
          <w:rFonts w:ascii="Arial" w:hAnsi="Arial" w:cs="Arial"/>
          <w:noProof/>
          <w:sz w:val="20"/>
          <w:szCs w:val="20"/>
          <w:lang w:eastAsia="es-MX"/>
        </w:rPr>
        <w:lastRenderedPageBreak/>
        <w:drawing>
          <wp:anchor distT="0" distB="0" distL="114300" distR="114300" simplePos="0" relativeHeight="251665408" behindDoc="1" locked="0" layoutInCell="1" allowOverlap="1" wp14:anchorId="1533BF98" wp14:editId="7D49E496">
            <wp:simplePos x="0" y="0"/>
            <wp:positionH relativeFrom="margin">
              <wp:posOffset>0</wp:posOffset>
            </wp:positionH>
            <wp:positionV relativeFrom="paragraph">
              <wp:posOffset>147955</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0464F05C" w14:textId="77777777" w:rsidR="0089471D" w:rsidRPr="006E3A31" w:rsidRDefault="0089471D" w:rsidP="0089471D">
      <w:pPr>
        <w:contextualSpacing/>
        <w:jc w:val="both"/>
        <w:rPr>
          <w:rFonts w:ascii="Arial" w:hAnsi="Arial" w:cs="Arial"/>
          <w:b/>
          <w:sz w:val="20"/>
          <w:szCs w:val="20"/>
        </w:rPr>
      </w:pPr>
      <w:r w:rsidRPr="006E3A31">
        <w:rPr>
          <w:rFonts w:ascii="Arial" w:hAnsi="Arial" w:cs="Arial"/>
          <w:noProof/>
          <w:sz w:val="20"/>
          <w:szCs w:val="20"/>
          <w:lang w:val="es-MX" w:eastAsia="es-MX"/>
        </w:rPr>
        <w:drawing>
          <wp:anchor distT="0" distB="0" distL="114300" distR="114300" simplePos="0" relativeHeight="251662336" behindDoc="1" locked="0" layoutInCell="1" allowOverlap="1" wp14:anchorId="387FEC0D" wp14:editId="1E8F87F7">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9471D" w:rsidRPr="006E3A31" w14:paraId="6B6D1C4D" w14:textId="77777777" w:rsidTr="004012A6">
        <w:trPr>
          <w:trHeight w:val="633"/>
        </w:trPr>
        <w:tc>
          <w:tcPr>
            <w:tcW w:w="6022" w:type="dxa"/>
            <w:hideMark/>
          </w:tcPr>
          <w:p w14:paraId="2F65B212" w14:textId="77777777" w:rsidR="0089471D" w:rsidRPr="006E3A31" w:rsidRDefault="0089471D" w:rsidP="004012A6">
            <w:pPr>
              <w:pStyle w:val="Encabezado"/>
              <w:tabs>
                <w:tab w:val="left" w:pos="99"/>
                <w:tab w:val="left" w:pos="1950"/>
                <w:tab w:val="center" w:pos="2138"/>
              </w:tabs>
              <w:jc w:val="center"/>
              <w:rPr>
                <w:rFonts w:ascii="Arial" w:hAnsi="Arial" w:cs="Arial"/>
                <w:b/>
                <w:i/>
                <w:sz w:val="20"/>
                <w:szCs w:val="20"/>
              </w:rPr>
            </w:pPr>
            <w:r w:rsidRPr="006E3A31">
              <w:rPr>
                <w:rFonts w:ascii="Arial" w:hAnsi="Arial" w:cs="Arial"/>
                <w:b/>
                <w:i/>
                <w:noProof/>
                <w:sz w:val="20"/>
                <w:szCs w:val="20"/>
              </w:rPr>
              <w:t>“2021, Año de la Independencia”</w:t>
            </w:r>
          </w:p>
        </w:tc>
      </w:tr>
    </w:tbl>
    <w:p w14:paraId="53E3A5EA" w14:textId="77777777" w:rsidR="0089471D" w:rsidRDefault="0089471D" w:rsidP="0089471D">
      <w:pPr>
        <w:jc w:val="both"/>
        <w:rPr>
          <w:rFonts w:ascii="Arial" w:hAnsi="Arial" w:cs="Arial"/>
          <w:noProof/>
          <w:sz w:val="20"/>
          <w:szCs w:val="20"/>
        </w:rPr>
      </w:pPr>
    </w:p>
    <w:p w14:paraId="5F60EA3B" w14:textId="77777777" w:rsidR="0089471D" w:rsidRPr="006E3A31" w:rsidRDefault="0089471D" w:rsidP="0089471D">
      <w:pPr>
        <w:jc w:val="both"/>
        <w:rPr>
          <w:rFonts w:ascii="Arial" w:hAnsi="Arial" w:cs="Arial"/>
          <w:b/>
          <w:sz w:val="20"/>
          <w:szCs w:val="20"/>
        </w:rPr>
      </w:pPr>
    </w:p>
    <w:p w14:paraId="2406CCAD" w14:textId="77777777" w:rsidR="0089471D" w:rsidRPr="006E3A31" w:rsidRDefault="0089471D" w:rsidP="0089471D">
      <w:pPr>
        <w:jc w:val="both"/>
        <w:rPr>
          <w:rFonts w:ascii="Arial" w:hAnsi="Arial" w:cs="Arial"/>
          <w:b/>
          <w:sz w:val="20"/>
          <w:szCs w:val="20"/>
        </w:rPr>
      </w:pPr>
    </w:p>
    <w:p w14:paraId="33E6CA43" w14:textId="77777777" w:rsidR="0089471D" w:rsidRDefault="0089471D" w:rsidP="0089471D">
      <w:pPr>
        <w:jc w:val="both"/>
        <w:rPr>
          <w:rFonts w:ascii="Arial" w:hAnsi="Arial" w:cs="Arial"/>
          <w:b/>
          <w:sz w:val="20"/>
          <w:szCs w:val="20"/>
        </w:rPr>
      </w:pPr>
    </w:p>
    <w:p w14:paraId="37EA35C5" w14:textId="77777777" w:rsidR="0089471D" w:rsidRDefault="0089471D" w:rsidP="0089471D">
      <w:pPr>
        <w:jc w:val="both"/>
        <w:rPr>
          <w:rFonts w:ascii="Arial" w:hAnsi="Arial" w:cs="Arial"/>
          <w:b/>
          <w:sz w:val="20"/>
          <w:szCs w:val="20"/>
        </w:rPr>
      </w:pPr>
    </w:p>
    <w:p w14:paraId="2F1DA0B5" w14:textId="77777777" w:rsidR="0089471D" w:rsidRDefault="0089471D" w:rsidP="0089471D">
      <w:pPr>
        <w:jc w:val="both"/>
        <w:rPr>
          <w:rFonts w:ascii="Arial" w:hAnsi="Arial" w:cs="Arial"/>
          <w:b/>
          <w:sz w:val="20"/>
          <w:szCs w:val="20"/>
        </w:rPr>
      </w:pPr>
    </w:p>
    <w:p w14:paraId="1EAB06F0" w14:textId="77777777" w:rsidR="0089471D" w:rsidRDefault="0089471D" w:rsidP="0089471D">
      <w:pPr>
        <w:jc w:val="both"/>
        <w:rPr>
          <w:rFonts w:ascii="Arial" w:hAnsi="Arial" w:cs="Arial"/>
          <w:b/>
          <w:sz w:val="20"/>
          <w:szCs w:val="20"/>
        </w:rPr>
      </w:pPr>
    </w:p>
    <w:p w14:paraId="2235EE18" w14:textId="77777777" w:rsidR="0089471D" w:rsidRPr="006E3A31" w:rsidRDefault="0089471D" w:rsidP="0089471D">
      <w:pPr>
        <w:jc w:val="both"/>
        <w:rPr>
          <w:rFonts w:ascii="Arial" w:hAnsi="Arial" w:cs="Arial"/>
          <w:b/>
          <w:sz w:val="20"/>
          <w:szCs w:val="20"/>
        </w:rPr>
      </w:pPr>
      <w:r w:rsidRPr="006E3A31">
        <w:rPr>
          <w:rFonts w:ascii="Arial" w:hAnsi="Arial" w:cs="Arial"/>
          <w:b/>
          <w:sz w:val="20"/>
          <w:szCs w:val="20"/>
        </w:rPr>
        <w:t>LICENCIADO MIGUEL ÁNGEL TORAYA PONCE, SECRETARIO DEL HONORABLE AYUNTAMIENTO DEL MUNICIPIO DE CAMPECHE.</w:t>
      </w:r>
    </w:p>
    <w:p w14:paraId="09FBDE72" w14:textId="77777777" w:rsidR="0089471D" w:rsidRPr="006E3A31" w:rsidRDefault="0089471D" w:rsidP="0089471D">
      <w:pPr>
        <w:tabs>
          <w:tab w:val="left" w:pos="6390"/>
        </w:tabs>
        <w:jc w:val="both"/>
        <w:rPr>
          <w:rFonts w:ascii="Arial" w:hAnsi="Arial" w:cs="Arial"/>
          <w:b/>
          <w:sz w:val="20"/>
          <w:szCs w:val="20"/>
        </w:rPr>
      </w:pPr>
      <w:r w:rsidRPr="006E3A31">
        <w:rPr>
          <w:rFonts w:ascii="Arial" w:hAnsi="Arial" w:cs="Arial"/>
          <w:b/>
          <w:sz w:val="20"/>
          <w:szCs w:val="20"/>
        </w:rPr>
        <w:tab/>
      </w:r>
    </w:p>
    <w:p w14:paraId="1E917915" w14:textId="043CF702" w:rsidR="0089471D" w:rsidRPr="006E3A31" w:rsidRDefault="0089471D" w:rsidP="0089471D">
      <w:pPr>
        <w:jc w:val="both"/>
        <w:rPr>
          <w:rFonts w:ascii="Arial" w:hAnsi="Arial" w:cs="Arial"/>
          <w:sz w:val="20"/>
          <w:szCs w:val="20"/>
        </w:rPr>
      </w:pPr>
      <w:r w:rsidRPr="006E3A31">
        <w:rPr>
          <w:rFonts w:ascii="Arial" w:hAnsi="Arial" w:cs="Arial"/>
          <w:b/>
          <w:sz w:val="20"/>
          <w:szCs w:val="20"/>
        </w:rPr>
        <w:t xml:space="preserve">CERTIFICA: </w:t>
      </w:r>
      <w:r w:rsidRPr="006E3A31">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E3A31">
        <w:rPr>
          <w:rFonts w:ascii="Arial" w:hAnsi="Arial" w:cs="Arial"/>
          <w:b/>
          <w:sz w:val="20"/>
          <w:szCs w:val="20"/>
        </w:rPr>
        <w:t xml:space="preserve">PUNTO </w:t>
      </w:r>
      <w:r>
        <w:rPr>
          <w:rFonts w:ascii="Arial" w:hAnsi="Arial" w:cs="Arial"/>
          <w:b/>
          <w:sz w:val="20"/>
          <w:szCs w:val="20"/>
        </w:rPr>
        <w:t>SÉPTIMO</w:t>
      </w:r>
      <w:r w:rsidRPr="006E3A31">
        <w:rPr>
          <w:rFonts w:ascii="Arial" w:hAnsi="Arial" w:cs="Arial"/>
          <w:b/>
          <w:sz w:val="20"/>
          <w:szCs w:val="20"/>
        </w:rPr>
        <w:t xml:space="preserve"> </w:t>
      </w:r>
      <w:r w:rsidRPr="006E3A31">
        <w:rPr>
          <w:rFonts w:ascii="Arial" w:hAnsi="Arial" w:cs="Arial"/>
          <w:sz w:val="20"/>
          <w:szCs w:val="20"/>
        </w:rPr>
        <w:t xml:space="preserve">del Orden del Día de la </w:t>
      </w:r>
      <w:r w:rsidRPr="006E3A31">
        <w:rPr>
          <w:rFonts w:ascii="Arial" w:hAnsi="Arial" w:cs="Arial"/>
          <w:b/>
          <w:sz w:val="20"/>
          <w:szCs w:val="20"/>
        </w:rPr>
        <w:t xml:space="preserve">TRIGÉSIMA </w:t>
      </w:r>
      <w:r>
        <w:rPr>
          <w:rFonts w:ascii="Arial" w:hAnsi="Arial" w:cs="Arial"/>
          <w:b/>
          <w:sz w:val="20"/>
          <w:szCs w:val="20"/>
        </w:rPr>
        <w:t xml:space="preserve">PRIMERA </w:t>
      </w:r>
      <w:r w:rsidRPr="006E3A31">
        <w:rPr>
          <w:rFonts w:ascii="Arial" w:hAnsi="Arial" w:cs="Arial"/>
          <w:b/>
          <w:sz w:val="20"/>
          <w:szCs w:val="20"/>
        </w:rPr>
        <w:t xml:space="preserve">SESIÓN ORDINARIA </w:t>
      </w:r>
      <w:r w:rsidRPr="006E3A31">
        <w:rPr>
          <w:rFonts w:ascii="Arial" w:eastAsia="Arial Unicode MS" w:hAnsi="Arial" w:cs="Arial"/>
          <w:b/>
          <w:sz w:val="20"/>
          <w:szCs w:val="20"/>
        </w:rPr>
        <w:t>DEL H. AYUNTAMIENTO DEL MUNICIPIO DE CAMPECHE</w:t>
      </w:r>
      <w:r w:rsidRPr="006E3A31">
        <w:rPr>
          <w:rFonts w:ascii="Arial" w:hAnsi="Arial" w:cs="Arial"/>
          <w:b/>
          <w:sz w:val="20"/>
          <w:szCs w:val="20"/>
        </w:rPr>
        <w:t xml:space="preserve">, </w:t>
      </w:r>
      <w:r w:rsidRPr="006E3A31">
        <w:rPr>
          <w:rFonts w:ascii="Arial" w:hAnsi="Arial" w:cs="Arial"/>
          <w:sz w:val="20"/>
          <w:szCs w:val="20"/>
        </w:rPr>
        <w:t>celebrada el día 3</w:t>
      </w:r>
      <w:r>
        <w:rPr>
          <w:rFonts w:ascii="Arial" w:hAnsi="Arial" w:cs="Arial"/>
          <w:sz w:val="20"/>
          <w:szCs w:val="20"/>
        </w:rPr>
        <w:t>0</w:t>
      </w:r>
      <w:r w:rsidRPr="006E3A31">
        <w:rPr>
          <w:rFonts w:ascii="Arial" w:hAnsi="Arial" w:cs="Arial"/>
          <w:sz w:val="20"/>
          <w:szCs w:val="20"/>
        </w:rPr>
        <w:t xml:space="preserve"> del mes de </w:t>
      </w:r>
      <w:r>
        <w:rPr>
          <w:rFonts w:ascii="Arial" w:hAnsi="Arial" w:cs="Arial"/>
          <w:sz w:val="20"/>
          <w:szCs w:val="20"/>
        </w:rPr>
        <w:t>abril</w:t>
      </w:r>
      <w:r w:rsidRPr="006E3A31">
        <w:rPr>
          <w:rFonts w:ascii="Arial" w:hAnsi="Arial" w:cs="Arial"/>
          <w:sz w:val="20"/>
          <w:szCs w:val="20"/>
        </w:rPr>
        <w:t xml:space="preserve"> del año 2021, el cual reproduzco en su parte conducente:</w:t>
      </w:r>
    </w:p>
    <w:p w14:paraId="4DDEE0E9" w14:textId="77777777" w:rsidR="0089471D" w:rsidRDefault="0089471D" w:rsidP="0089471D">
      <w:pPr>
        <w:ind w:right="4"/>
        <w:jc w:val="both"/>
        <w:rPr>
          <w:rFonts w:ascii="Arial" w:hAnsi="Arial" w:cs="Arial"/>
          <w:b/>
          <w:sz w:val="20"/>
          <w:szCs w:val="20"/>
        </w:rPr>
      </w:pPr>
    </w:p>
    <w:p w14:paraId="7A673304" w14:textId="6CDD2BC6" w:rsidR="0089471D" w:rsidRPr="006E3A31" w:rsidRDefault="0089471D" w:rsidP="0089471D">
      <w:pPr>
        <w:ind w:right="4"/>
        <w:jc w:val="both"/>
        <w:rPr>
          <w:rFonts w:ascii="Arial" w:hAnsi="Arial" w:cs="Arial"/>
          <w:sz w:val="20"/>
          <w:szCs w:val="20"/>
        </w:rPr>
      </w:pPr>
      <w:r>
        <w:rPr>
          <w:rFonts w:ascii="Arial" w:hAnsi="Arial" w:cs="Arial"/>
          <w:b/>
          <w:sz w:val="20"/>
          <w:szCs w:val="20"/>
        </w:rPr>
        <w:t>VII</w:t>
      </w:r>
      <w:r w:rsidRPr="006E3A31">
        <w:rPr>
          <w:rFonts w:ascii="Arial" w:hAnsi="Arial" w:cs="Arial"/>
          <w:b/>
          <w:sz w:val="20"/>
          <w:szCs w:val="20"/>
        </w:rPr>
        <w:t xml:space="preserve">.- </w:t>
      </w:r>
      <w:r w:rsidRPr="006E3A31">
        <w:rPr>
          <w:rFonts w:ascii="Arial" w:eastAsia="Arial Unicode MS" w:hAnsi="Arial" w:cs="Arial"/>
          <w:b/>
          <w:sz w:val="20"/>
          <w:szCs w:val="20"/>
        </w:rPr>
        <w:t xml:space="preserve">SE SOMETE A CONSIDERACIÓN Y VOTACIÓN DEL CABILDO, </w:t>
      </w:r>
      <w:r w:rsidRPr="0089471D">
        <w:rPr>
          <w:rFonts w:ascii="Arial" w:hAnsi="Arial" w:cs="Arial"/>
          <w:b/>
          <w:color w:val="000000"/>
          <w:sz w:val="20"/>
          <w:szCs w:val="20"/>
          <w:lang w:eastAsia="es-MX"/>
        </w:rPr>
        <w:t xml:space="preserve">EL </w:t>
      </w:r>
      <w:r w:rsidRPr="0089471D">
        <w:rPr>
          <w:rFonts w:ascii="Arial" w:hAnsi="Arial" w:cs="Arial"/>
          <w:b/>
          <w:sz w:val="20"/>
          <w:szCs w:val="20"/>
        </w:rPr>
        <w:t xml:space="preserve">DICTAMEN DE LA COMISIÓN EDILICIA DE HACIENDA </w:t>
      </w:r>
      <w:r w:rsidRPr="0089471D">
        <w:rPr>
          <w:rFonts w:ascii="Arial" w:hAnsi="Arial" w:cs="Arial"/>
          <w:b/>
          <w:bCs/>
          <w:sz w:val="20"/>
          <w:szCs w:val="20"/>
          <w:lang w:val="es-ES"/>
        </w:rPr>
        <w:t>RELATIVO AL INFORME DE CIERRE DEL PROGRAMA DE INVERSIÓN ANUAL MUNICIPAL (PIAM), CORRESPONDIENTE AL EJERCICIO FISCAL 2020.</w:t>
      </w:r>
    </w:p>
    <w:p w14:paraId="641D21A1" w14:textId="77777777" w:rsidR="0089471D" w:rsidRPr="006E3A31" w:rsidRDefault="0089471D" w:rsidP="0089471D">
      <w:pPr>
        <w:ind w:left="280" w:right="4"/>
        <w:jc w:val="both"/>
        <w:rPr>
          <w:rFonts w:ascii="Arial" w:hAnsi="Arial" w:cs="Arial"/>
          <w:b/>
          <w:sz w:val="20"/>
          <w:szCs w:val="20"/>
        </w:rPr>
      </w:pPr>
    </w:p>
    <w:p w14:paraId="4C9FFD05" w14:textId="77777777" w:rsidR="0089471D" w:rsidRPr="006E3A31" w:rsidRDefault="0089471D" w:rsidP="0089471D">
      <w:pPr>
        <w:ind w:right="4"/>
        <w:jc w:val="both"/>
        <w:rPr>
          <w:rFonts w:ascii="Arial" w:hAnsi="Arial" w:cs="Arial"/>
          <w:b/>
          <w:bCs/>
          <w:iCs/>
          <w:color w:val="0D0D0D"/>
          <w:sz w:val="20"/>
          <w:szCs w:val="20"/>
        </w:rPr>
      </w:pPr>
      <w:r w:rsidRPr="006E3A31">
        <w:rPr>
          <w:rFonts w:ascii="Arial" w:hAnsi="Arial" w:cs="Arial"/>
          <w:b/>
          <w:sz w:val="20"/>
          <w:szCs w:val="20"/>
        </w:rPr>
        <w:t>Segundo Regidor en Funciones de Presidente Municipal</w:t>
      </w:r>
      <w:r w:rsidRPr="006E3A31">
        <w:rPr>
          <w:rFonts w:ascii="Arial" w:hAnsi="Arial" w:cs="Arial"/>
          <w:color w:val="0D0D0D"/>
          <w:sz w:val="20"/>
          <w:szCs w:val="20"/>
        </w:rPr>
        <w:t>: E</w:t>
      </w:r>
      <w:r w:rsidRPr="006E3A31">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30BA995C" w14:textId="77777777" w:rsidR="0089471D" w:rsidRPr="006E3A31" w:rsidRDefault="0089471D" w:rsidP="0089471D">
      <w:pPr>
        <w:jc w:val="both"/>
        <w:rPr>
          <w:rFonts w:ascii="Arial" w:hAnsi="Arial" w:cs="Arial"/>
          <w:b/>
          <w:bCs/>
          <w:iCs/>
          <w:color w:val="0D0D0D"/>
          <w:sz w:val="20"/>
          <w:szCs w:val="20"/>
        </w:rPr>
      </w:pPr>
    </w:p>
    <w:p w14:paraId="019A3186" w14:textId="510980AD" w:rsidR="0089471D" w:rsidRPr="006E3A31" w:rsidRDefault="0089471D" w:rsidP="0089471D">
      <w:pPr>
        <w:jc w:val="both"/>
        <w:rPr>
          <w:rFonts w:ascii="Arial" w:hAnsi="Arial" w:cs="Arial"/>
          <w:iCs/>
          <w:sz w:val="20"/>
          <w:szCs w:val="20"/>
        </w:rPr>
      </w:pPr>
      <w:r w:rsidRPr="006E3A31">
        <w:rPr>
          <w:rFonts w:ascii="Arial" w:hAnsi="Arial" w:cs="Arial"/>
          <w:b/>
          <w:bCs/>
          <w:iCs/>
          <w:sz w:val="20"/>
          <w:szCs w:val="20"/>
        </w:rPr>
        <w:t xml:space="preserve">Secretario: </w:t>
      </w:r>
      <w:r w:rsidRPr="006E3A31">
        <w:rPr>
          <w:rFonts w:ascii="Arial" w:hAnsi="Arial" w:cs="Arial"/>
          <w:bCs/>
          <w:iCs/>
          <w:sz w:val="20"/>
          <w:szCs w:val="20"/>
        </w:rPr>
        <w:t xml:space="preserve">De conformidad a lo establecido por el artículo 93 Fracción VIII </w:t>
      </w:r>
      <w:r w:rsidRPr="006E3A31">
        <w:rPr>
          <w:rFonts w:ascii="Arial" w:hAnsi="Arial" w:cs="Arial"/>
          <w:sz w:val="20"/>
          <w:szCs w:val="20"/>
        </w:rPr>
        <w:t>del Reglamento Interior del H. Ayuntamiento para el Municipio de Campeche,</w:t>
      </w:r>
      <w:r w:rsidRPr="006E3A31">
        <w:rPr>
          <w:rFonts w:ascii="Arial" w:hAnsi="Arial" w:cs="Arial"/>
          <w:bCs/>
          <w:iCs/>
          <w:sz w:val="20"/>
          <w:szCs w:val="20"/>
        </w:rPr>
        <w:t xml:space="preserve"> le informo a usted Ciudadano Presidente Municipal, que </w:t>
      </w:r>
      <w:r w:rsidRPr="006E3A31">
        <w:rPr>
          <w:rFonts w:ascii="Arial" w:hAnsi="Arial" w:cs="Arial"/>
          <w:sz w:val="20"/>
          <w:szCs w:val="20"/>
        </w:rPr>
        <w:t xml:space="preserve">se emitieron </w:t>
      </w:r>
      <w:r>
        <w:rPr>
          <w:rFonts w:ascii="Arial" w:hAnsi="Arial" w:cs="Arial"/>
          <w:iCs/>
          <w:sz w:val="20"/>
          <w:szCs w:val="20"/>
        </w:rPr>
        <w:t>OCHO votos a favor y UNO</w:t>
      </w:r>
      <w:r w:rsidRPr="006E3A31">
        <w:rPr>
          <w:rFonts w:ascii="Arial" w:hAnsi="Arial" w:cs="Arial"/>
          <w:iCs/>
          <w:sz w:val="20"/>
          <w:szCs w:val="20"/>
        </w:rPr>
        <w:t xml:space="preserve"> en contra. </w:t>
      </w:r>
    </w:p>
    <w:p w14:paraId="136A7FA7" w14:textId="77777777" w:rsidR="0089471D" w:rsidRPr="006E3A31" w:rsidRDefault="0089471D" w:rsidP="0089471D">
      <w:pPr>
        <w:jc w:val="both"/>
        <w:rPr>
          <w:rFonts w:ascii="Arial" w:hAnsi="Arial" w:cs="Arial"/>
          <w:iCs/>
          <w:sz w:val="20"/>
          <w:szCs w:val="20"/>
        </w:rPr>
      </w:pPr>
    </w:p>
    <w:p w14:paraId="77AFF651" w14:textId="0B741CB9" w:rsidR="0089471D" w:rsidRPr="006E3A31" w:rsidRDefault="0089471D" w:rsidP="0089471D">
      <w:pPr>
        <w:jc w:val="both"/>
        <w:rPr>
          <w:rFonts w:ascii="Arial" w:hAnsi="Arial" w:cs="Arial"/>
          <w:b/>
          <w:iCs/>
          <w:color w:val="0D0D0D"/>
          <w:sz w:val="20"/>
          <w:szCs w:val="20"/>
        </w:rPr>
      </w:pPr>
      <w:r w:rsidRPr="006E3A31">
        <w:rPr>
          <w:rFonts w:ascii="Arial" w:hAnsi="Arial" w:cs="Arial"/>
          <w:b/>
          <w:iCs/>
          <w:color w:val="0D0D0D"/>
          <w:sz w:val="20"/>
          <w:szCs w:val="20"/>
        </w:rPr>
        <w:t xml:space="preserve">Segundo Regidor en Funciones de Presidente Municipal: </w:t>
      </w:r>
      <w:r w:rsidRPr="006E3A31">
        <w:rPr>
          <w:rFonts w:ascii="Arial" w:hAnsi="Arial" w:cs="Arial"/>
          <w:iCs/>
          <w:color w:val="0D0D0D"/>
          <w:sz w:val="20"/>
          <w:szCs w:val="20"/>
        </w:rPr>
        <w:t xml:space="preserve">Aprobado por </w:t>
      </w:r>
      <w:r>
        <w:rPr>
          <w:rFonts w:ascii="Arial" w:hAnsi="Arial" w:cs="Arial"/>
          <w:b/>
          <w:iCs/>
          <w:color w:val="0D0D0D"/>
          <w:sz w:val="20"/>
          <w:szCs w:val="20"/>
        </w:rPr>
        <w:t>MAYORÍA</w:t>
      </w:r>
      <w:r w:rsidRPr="006E3A31">
        <w:rPr>
          <w:rFonts w:ascii="Arial" w:hAnsi="Arial" w:cs="Arial"/>
          <w:b/>
          <w:iCs/>
          <w:color w:val="0D0D0D"/>
          <w:sz w:val="20"/>
          <w:szCs w:val="20"/>
        </w:rPr>
        <w:t xml:space="preserve"> DE VOTOS…</w:t>
      </w:r>
    </w:p>
    <w:p w14:paraId="3489862A" w14:textId="77777777" w:rsidR="0089471D" w:rsidRPr="006E3A31" w:rsidRDefault="0089471D" w:rsidP="0089471D">
      <w:pPr>
        <w:jc w:val="both"/>
        <w:rPr>
          <w:rFonts w:ascii="Arial" w:hAnsi="Arial" w:cs="Arial"/>
          <w:b/>
          <w:iCs/>
          <w:color w:val="0D0D0D"/>
          <w:sz w:val="20"/>
          <w:szCs w:val="20"/>
        </w:rPr>
      </w:pPr>
    </w:p>
    <w:p w14:paraId="1AECB760" w14:textId="70FAE8C4" w:rsidR="0089471D" w:rsidRPr="006E3A31" w:rsidRDefault="0089471D" w:rsidP="0089471D">
      <w:pPr>
        <w:jc w:val="both"/>
        <w:rPr>
          <w:rFonts w:ascii="Arial" w:hAnsi="Arial" w:cs="Arial"/>
          <w:color w:val="0D0D0D"/>
          <w:sz w:val="20"/>
          <w:szCs w:val="20"/>
        </w:rPr>
      </w:pPr>
      <w:r w:rsidRPr="006E3A31">
        <w:rPr>
          <w:rFonts w:ascii="Arial" w:hAnsi="Arial" w:cs="Arial"/>
          <w:color w:val="0D0D0D"/>
          <w:sz w:val="20"/>
          <w:szCs w:val="20"/>
        </w:rPr>
        <w:t>PARA TODOS LOS EFECTOS LEGALES CORRESPONDIENTES EXPIDO LA PRESENTE CERTIFICACIÓN EN LA CIUDAD DE SAN FRANCISCO DE CAMPECHE, MUNICIPIO Y ESTADO DE CAMPE</w:t>
      </w:r>
      <w:r>
        <w:rPr>
          <w:rFonts w:ascii="Arial" w:hAnsi="Arial" w:cs="Arial"/>
          <w:color w:val="0D0D0D"/>
          <w:sz w:val="20"/>
          <w:szCs w:val="20"/>
        </w:rPr>
        <w:t xml:space="preserve">CHE, SIENDO EL DÍA </w:t>
      </w:r>
      <w:r w:rsidR="00315D70">
        <w:rPr>
          <w:rFonts w:ascii="Arial" w:hAnsi="Arial" w:cs="Arial"/>
          <w:color w:val="0D0D0D"/>
          <w:sz w:val="20"/>
          <w:szCs w:val="20"/>
        </w:rPr>
        <w:t xml:space="preserve">TREINTA </w:t>
      </w:r>
      <w:r w:rsidR="00315D70" w:rsidRPr="006E3A31">
        <w:rPr>
          <w:rFonts w:ascii="Arial" w:hAnsi="Arial" w:cs="Arial"/>
          <w:color w:val="0D0D0D"/>
          <w:sz w:val="20"/>
          <w:szCs w:val="20"/>
        </w:rPr>
        <w:t>DEL</w:t>
      </w:r>
      <w:r w:rsidRPr="006E3A31">
        <w:rPr>
          <w:rFonts w:ascii="Arial" w:hAnsi="Arial" w:cs="Arial"/>
          <w:color w:val="0D0D0D"/>
          <w:sz w:val="20"/>
          <w:szCs w:val="20"/>
        </w:rPr>
        <w:t xml:space="preserve"> MES DE </w:t>
      </w:r>
      <w:r>
        <w:rPr>
          <w:rFonts w:ascii="Arial" w:hAnsi="Arial" w:cs="Arial"/>
          <w:color w:val="0D0D0D"/>
          <w:sz w:val="20"/>
          <w:szCs w:val="20"/>
        </w:rPr>
        <w:t>ABRIL</w:t>
      </w:r>
      <w:r w:rsidRPr="006E3A31">
        <w:rPr>
          <w:rFonts w:ascii="Arial" w:hAnsi="Arial" w:cs="Arial"/>
          <w:color w:val="0D0D0D"/>
          <w:sz w:val="20"/>
          <w:szCs w:val="20"/>
        </w:rPr>
        <w:t xml:space="preserve"> DEL AÑO DOS MIL VEINTIUNO.</w:t>
      </w:r>
    </w:p>
    <w:p w14:paraId="0643A79C" w14:textId="77777777" w:rsidR="0089471D" w:rsidRPr="006E3A31" w:rsidRDefault="0089471D" w:rsidP="0089471D">
      <w:pPr>
        <w:jc w:val="both"/>
        <w:rPr>
          <w:rFonts w:ascii="Arial" w:hAnsi="Arial" w:cs="Arial"/>
          <w:color w:val="0D0D0D"/>
          <w:sz w:val="20"/>
          <w:szCs w:val="20"/>
        </w:rPr>
      </w:pPr>
    </w:p>
    <w:p w14:paraId="6C81B4F4" w14:textId="77777777" w:rsidR="0089471D" w:rsidRPr="006E3A31" w:rsidRDefault="0089471D" w:rsidP="0089471D">
      <w:pPr>
        <w:jc w:val="both"/>
        <w:rPr>
          <w:rFonts w:ascii="Arial" w:hAnsi="Arial" w:cs="Arial"/>
          <w:color w:val="0D0D0D"/>
          <w:sz w:val="20"/>
          <w:szCs w:val="20"/>
        </w:rPr>
      </w:pPr>
    </w:p>
    <w:p w14:paraId="4707F811" w14:textId="77777777" w:rsidR="0089471D" w:rsidRPr="006E3A31" w:rsidRDefault="0089471D" w:rsidP="0089471D">
      <w:pPr>
        <w:tabs>
          <w:tab w:val="center" w:pos="4536"/>
          <w:tab w:val="left" w:pos="6067"/>
        </w:tabs>
        <w:jc w:val="center"/>
        <w:rPr>
          <w:rFonts w:ascii="Arial" w:hAnsi="Arial" w:cs="Arial"/>
          <w:b/>
          <w:sz w:val="20"/>
          <w:szCs w:val="20"/>
        </w:rPr>
      </w:pPr>
      <w:r w:rsidRPr="006E3A31">
        <w:rPr>
          <w:rFonts w:ascii="Arial" w:hAnsi="Arial" w:cs="Arial"/>
          <w:b/>
          <w:sz w:val="20"/>
          <w:szCs w:val="20"/>
        </w:rPr>
        <w:t>ATENTAMENTE</w:t>
      </w:r>
    </w:p>
    <w:p w14:paraId="17C46EBB" w14:textId="1FFBE111" w:rsidR="0089471D" w:rsidRDefault="0089471D" w:rsidP="0089471D">
      <w:pPr>
        <w:tabs>
          <w:tab w:val="center" w:pos="4536"/>
          <w:tab w:val="left" w:pos="6067"/>
        </w:tabs>
        <w:jc w:val="center"/>
        <w:rPr>
          <w:rFonts w:ascii="Arial" w:hAnsi="Arial" w:cs="Arial"/>
          <w:b/>
          <w:sz w:val="20"/>
          <w:szCs w:val="20"/>
        </w:rPr>
      </w:pPr>
    </w:p>
    <w:p w14:paraId="1CF603B2" w14:textId="77777777" w:rsidR="00315D70" w:rsidRPr="006E3A31" w:rsidRDefault="00315D70" w:rsidP="0089471D">
      <w:pPr>
        <w:tabs>
          <w:tab w:val="center" w:pos="4536"/>
          <w:tab w:val="left" w:pos="6067"/>
        </w:tabs>
        <w:jc w:val="center"/>
        <w:rPr>
          <w:rFonts w:ascii="Arial" w:hAnsi="Arial" w:cs="Arial"/>
          <w:b/>
          <w:sz w:val="20"/>
          <w:szCs w:val="20"/>
        </w:rPr>
      </w:pPr>
    </w:p>
    <w:p w14:paraId="65D8CB81" w14:textId="77777777" w:rsidR="0089471D" w:rsidRPr="006E3A31" w:rsidRDefault="0089471D" w:rsidP="0089471D">
      <w:pPr>
        <w:tabs>
          <w:tab w:val="center" w:pos="4536"/>
          <w:tab w:val="left" w:pos="6067"/>
        </w:tabs>
        <w:jc w:val="center"/>
        <w:rPr>
          <w:rFonts w:ascii="Arial" w:hAnsi="Arial" w:cs="Arial"/>
          <w:b/>
          <w:sz w:val="20"/>
          <w:szCs w:val="20"/>
        </w:rPr>
      </w:pPr>
    </w:p>
    <w:p w14:paraId="49041052" w14:textId="77777777" w:rsidR="0089471D" w:rsidRPr="006E3A31" w:rsidRDefault="0089471D" w:rsidP="0089471D">
      <w:pPr>
        <w:jc w:val="center"/>
        <w:rPr>
          <w:rFonts w:ascii="Arial" w:hAnsi="Arial" w:cs="Arial"/>
          <w:b/>
          <w:sz w:val="20"/>
          <w:szCs w:val="20"/>
        </w:rPr>
      </w:pPr>
      <w:r w:rsidRPr="006E3A31">
        <w:rPr>
          <w:rFonts w:ascii="Arial" w:hAnsi="Arial" w:cs="Arial"/>
          <w:b/>
          <w:sz w:val="20"/>
          <w:szCs w:val="20"/>
        </w:rPr>
        <w:t>LIC. MIGUEL ÁNGEL TORAYA PONCE.</w:t>
      </w:r>
    </w:p>
    <w:p w14:paraId="3BF2E851" w14:textId="77777777" w:rsidR="0089471D" w:rsidRPr="006E3A31" w:rsidRDefault="0089471D" w:rsidP="0089471D">
      <w:pPr>
        <w:jc w:val="center"/>
        <w:rPr>
          <w:rFonts w:ascii="Arial" w:hAnsi="Arial" w:cs="Arial"/>
          <w:b/>
          <w:bCs/>
          <w:sz w:val="20"/>
          <w:szCs w:val="20"/>
        </w:rPr>
      </w:pPr>
      <w:r w:rsidRPr="006E3A31">
        <w:rPr>
          <w:rFonts w:ascii="Arial" w:hAnsi="Arial" w:cs="Arial"/>
          <w:b/>
          <w:bCs/>
          <w:sz w:val="20"/>
          <w:szCs w:val="20"/>
        </w:rPr>
        <w:t>SECRETARIO DEL H. AYUNTAMIENTO.</w:t>
      </w:r>
    </w:p>
    <w:p w14:paraId="70C72CB0" w14:textId="77777777" w:rsidR="0089471D" w:rsidRPr="006E3A31" w:rsidRDefault="0089471D" w:rsidP="0089471D">
      <w:pPr>
        <w:ind w:right="3"/>
        <w:jc w:val="both"/>
        <w:rPr>
          <w:rFonts w:ascii="Arial" w:hAnsi="Arial" w:cs="Arial"/>
          <w:sz w:val="20"/>
          <w:szCs w:val="20"/>
        </w:rPr>
      </w:pPr>
    </w:p>
    <w:p w14:paraId="240A3DCC" w14:textId="77777777" w:rsidR="0089471D" w:rsidRPr="006E3A31" w:rsidRDefault="0089471D" w:rsidP="0089471D">
      <w:pPr>
        <w:ind w:left="347"/>
        <w:jc w:val="both"/>
        <w:rPr>
          <w:rFonts w:ascii="Arial" w:hAnsi="Arial" w:cs="Arial"/>
          <w:sz w:val="20"/>
          <w:szCs w:val="20"/>
        </w:rPr>
      </w:pPr>
      <w:r w:rsidRPr="006E3A31">
        <w:rPr>
          <w:rFonts w:ascii="Arial" w:hAnsi="Arial" w:cs="Arial"/>
          <w:sz w:val="20"/>
          <w:szCs w:val="20"/>
        </w:rPr>
        <w:t xml:space="preserve"> </w:t>
      </w:r>
    </w:p>
    <w:p w14:paraId="37F17747" w14:textId="51C49249" w:rsidR="0089471D" w:rsidRPr="006D3CB4" w:rsidRDefault="0089471D" w:rsidP="0089471D">
      <w:pPr>
        <w:rPr>
          <w:sz w:val="20"/>
          <w:szCs w:val="20"/>
        </w:rPr>
      </w:pPr>
    </w:p>
    <w:p w14:paraId="4579B32A" w14:textId="77777777" w:rsidR="0089471D" w:rsidRPr="006E3A31" w:rsidRDefault="0089471D" w:rsidP="0089471D">
      <w:pPr>
        <w:tabs>
          <w:tab w:val="center" w:pos="4419"/>
          <w:tab w:val="left" w:pos="6108"/>
        </w:tabs>
        <w:rPr>
          <w:noProof/>
          <w:sz w:val="20"/>
          <w:szCs w:val="20"/>
          <w:lang w:eastAsia="es-MX"/>
        </w:rPr>
      </w:pPr>
    </w:p>
    <w:p w14:paraId="68DB19F6" w14:textId="77777777" w:rsidR="0089471D" w:rsidRPr="006E3A31" w:rsidRDefault="0089471D" w:rsidP="0089471D">
      <w:pPr>
        <w:tabs>
          <w:tab w:val="center" w:pos="4419"/>
          <w:tab w:val="left" w:pos="6108"/>
        </w:tabs>
        <w:rPr>
          <w:rFonts w:ascii="Arial" w:hAnsi="Arial" w:cs="Arial"/>
          <w:b/>
          <w:sz w:val="20"/>
          <w:szCs w:val="20"/>
        </w:rPr>
      </w:pPr>
      <w:r w:rsidRPr="006E3A31">
        <w:rPr>
          <w:noProof/>
          <w:sz w:val="20"/>
          <w:szCs w:val="20"/>
          <w:lang w:val="es-MX" w:eastAsia="es-MX"/>
        </w:rPr>
        <w:drawing>
          <wp:anchor distT="0" distB="0" distL="114300" distR="114300" simplePos="0" relativeHeight="251661312" behindDoc="1" locked="0" layoutInCell="1" allowOverlap="1" wp14:anchorId="45F8E4CA" wp14:editId="786E014E">
            <wp:simplePos x="0" y="0"/>
            <wp:positionH relativeFrom="margin">
              <wp:posOffset>-1006475</wp:posOffset>
            </wp:positionH>
            <wp:positionV relativeFrom="paragraph">
              <wp:posOffset>7001891</wp:posOffset>
            </wp:positionV>
            <wp:extent cx="7856220" cy="114617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14:paraId="2C8E3098" w14:textId="7D2CDB19" w:rsidR="0089471D" w:rsidRPr="002E4A11" w:rsidRDefault="00315D70" w:rsidP="008E5AB6">
      <w:pPr>
        <w:ind w:left="4111" w:firstLine="425"/>
        <w:rPr>
          <w:rFonts w:ascii="Arial" w:hAnsi="Arial" w:cs="Arial"/>
          <w:sz w:val="20"/>
          <w:szCs w:val="20"/>
        </w:rPr>
      </w:pPr>
      <w:r w:rsidRPr="00687216">
        <w:rPr>
          <w:noProof/>
          <w:sz w:val="20"/>
          <w:szCs w:val="20"/>
          <w:lang w:val="es-MX" w:eastAsia="es-MX"/>
        </w:rPr>
        <w:drawing>
          <wp:anchor distT="0" distB="0" distL="114300" distR="114300" simplePos="0" relativeHeight="251663360" behindDoc="1" locked="0" layoutInCell="1" allowOverlap="1" wp14:anchorId="035FCF06" wp14:editId="021269B4">
            <wp:simplePos x="0" y="0"/>
            <wp:positionH relativeFrom="page">
              <wp:posOffset>152400</wp:posOffset>
            </wp:positionH>
            <wp:positionV relativeFrom="paragraph">
              <wp:posOffset>322580</wp:posOffset>
            </wp:positionV>
            <wp:extent cx="7490460" cy="1318260"/>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0460" cy="1318260"/>
                    </a:xfrm>
                    <a:prstGeom prst="rect">
                      <a:avLst/>
                    </a:prstGeom>
                    <a:noFill/>
                  </pic:spPr>
                </pic:pic>
              </a:graphicData>
            </a:graphic>
            <wp14:sizeRelH relativeFrom="page">
              <wp14:pctWidth>0</wp14:pctWidth>
            </wp14:sizeRelH>
            <wp14:sizeRelV relativeFrom="page">
              <wp14:pctHeight>0</wp14:pctHeight>
            </wp14:sizeRelV>
          </wp:anchor>
        </w:drawing>
      </w:r>
    </w:p>
    <w:sectPr w:rsidR="0089471D" w:rsidRPr="002E4A11" w:rsidSect="002E4A11">
      <w:pgSz w:w="12240" w:h="15840"/>
      <w:pgMar w:top="851" w:right="1701" w:bottom="993"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AD68" w14:textId="77777777" w:rsidR="004E75B9" w:rsidRDefault="004E75B9">
      <w:r>
        <w:separator/>
      </w:r>
    </w:p>
  </w:endnote>
  <w:endnote w:type="continuationSeparator" w:id="0">
    <w:p w14:paraId="01D09C96" w14:textId="77777777" w:rsidR="004E75B9" w:rsidRDefault="004E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216F" w14:textId="77777777" w:rsidR="004E75B9" w:rsidRDefault="004E75B9">
      <w:r>
        <w:separator/>
      </w:r>
    </w:p>
  </w:footnote>
  <w:footnote w:type="continuationSeparator" w:id="0">
    <w:p w14:paraId="34AD3836" w14:textId="77777777" w:rsidR="004E75B9" w:rsidRDefault="004E7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7"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5"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6"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0"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3"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5"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28"/>
  </w:num>
  <w:num w:numId="2">
    <w:abstractNumId w:val="7"/>
  </w:num>
  <w:num w:numId="3">
    <w:abstractNumId w:val="24"/>
  </w:num>
  <w:num w:numId="4">
    <w:abstractNumId w:val="37"/>
  </w:num>
  <w:num w:numId="5">
    <w:abstractNumId w:val="10"/>
  </w:num>
  <w:num w:numId="6">
    <w:abstractNumId w:val="23"/>
  </w:num>
  <w:num w:numId="7">
    <w:abstractNumId w:val="14"/>
  </w:num>
  <w:num w:numId="8">
    <w:abstractNumId w:val="26"/>
  </w:num>
  <w:num w:numId="9">
    <w:abstractNumId w:val="19"/>
  </w:num>
  <w:num w:numId="10">
    <w:abstractNumId w:val="25"/>
  </w:num>
  <w:num w:numId="11">
    <w:abstractNumId w:val="15"/>
  </w:num>
  <w:num w:numId="12">
    <w:abstractNumId w:val="11"/>
  </w:num>
  <w:num w:numId="13">
    <w:abstractNumId w:val="31"/>
  </w:num>
  <w:num w:numId="14">
    <w:abstractNumId w:val="33"/>
  </w:num>
  <w:num w:numId="15">
    <w:abstractNumId w:val="34"/>
  </w:num>
  <w:num w:numId="16">
    <w:abstractNumId w:val="36"/>
  </w:num>
  <w:num w:numId="17">
    <w:abstractNumId w:val="16"/>
  </w:num>
  <w:num w:numId="18">
    <w:abstractNumId w:val="32"/>
  </w:num>
  <w:num w:numId="19">
    <w:abstractNumId w:val="6"/>
  </w:num>
  <w:num w:numId="20">
    <w:abstractNumId w:val="2"/>
  </w:num>
  <w:num w:numId="21">
    <w:abstractNumId w:val="20"/>
  </w:num>
  <w:num w:numId="22">
    <w:abstractNumId w:val="18"/>
  </w:num>
  <w:num w:numId="23">
    <w:abstractNumId w:val="0"/>
  </w:num>
  <w:num w:numId="24">
    <w:abstractNumId w:val="3"/>
  </w:num>
  <w:num w:numId="25">
    <w:abstractNumId w:val="9"/>
  </w:num>
  <w:num w:numId="26">
    <w:abstractNumId w:val="1"/>
  </w:num>
  <w:num w:numId="27">
    <w:abstractNumId w:val="35"/>
  </w:num>
  <w:num w:numId="28">
    <w:abstractNumId w:val="21"/>
  </w:num>
  <w:num w:numId="29">
    <w:abstractNumId w:val="30"/>
  </w:num>
  <w:num w:numId="30">
    <w:abstractNumId w:val="22"/>
  </w:num>
  <w:num w:numId="31">
    <w:abstractNumId w:val="13"/>
  </w:num>
  <w:num w:numId="32">
    <w:abstractNumId w:val="8"/>
  </w:num>
  <w:num w:numId="33">
    <w:abstractNumId w:val="29"/>
  </w:num>
  <w:num w:numId="34">
    <w:abstractNumId w:val="12"/>
  </w:num>
  <w:num w:numId="35">
    <w:abstractNumId w:val="5"/>
  </w:num>
  <w:num w:numId="36">
    <w:abstractNumId w:val="4"/>
  </w:num>
  <w:num w:numId="37">
    <w:abstractNumId w:val="1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1F26"/>
    <w:rsid w:val="00026E68"/>
    <w:rsid w:val="00027365"/>
    <w:rsid w:val="00041B13"/>
    <w:rsid w:val="00073A4B"/>
    <w:rsid w:val="000917B9"/>
    <w:rsid w:val="000A5325"/>
    <w:rsid w:val="000A5C8C"/>
    <w:rsid w:val="000C38FD"/>
    <w:rsid w:val="001116C1"/>
    <w:rsid w:val="00127EE1"/>
    <w:rsid w:val="00156B1E"/>
    <w:rsid w:val="001700F4"/>
    <w:rsid w:val="0019280C"/>
    <w:rsid w:val="001A3B55"/>
    <w:rsid w:val="00212ABE"/>
    <w:rsid w:val="00227B6D"/>
    <w:rsid w:val="00230657"/>
    <w:rsid w:val="00240F90"/>
    <w:rsid w:val="002573FA"/>
    <w:rsid w:val="00262F28"/>
    <w:rsid w:val="00296F7C"/>
    <w:rsid w:val="002A73F8"/>
    <w:rsid w:val="002D1147"/>
    <w:rsid w:val="002E224A"/>
    <w:rsid w:val="002E41BB"/>
    <w:rsid w:val="002E4A11"/>
    <w:rsid w:val="00315D70"/>
    <w:rsid w:val="003737A7"/>
    <w:rsid w:val="003C58AA"/>
    <w:rsid w:val="003C7FEE"/>
    <w:rsid w:val="003D1C5F"/>
    <w:rsid w:val="003E2C22"/>
    <w:rsid w:val="003E6A5E"/>
    <w:rsid w:val="003E73CD"/>
    <w:rsid w:val="004858F5"/>
    <w:rsid w:val="0048741B"/>
    <w:rsid w:val="004A7394"/>
    <w:rsid w:val="004E2811"/>
    <w:rsid w:val="004E75B9"/>
    <w:rsid w:val="0054128E"/>
    <w:rsid w:val="00551CA3"/>
    <w:rsid w:val="00552BD3"/>
    <w:rsid w:val="0055726E"/>
    <w:rsid w:val="005D57CC"/>
    <w:rsid w:val="005F63F2"/>
    <w:rsid w:val="0061331B"/>
    <w:rsid w:val="00662291"/>
    <w:rsid w:val="0066607F"/>
    <w:rsid w:val="00675212"/>
    <w:rsid w:val="00676D2F"/>
    <w:rsid w:val="006879B7"/>
    <w:rsid w:val="006A559F"/>
    <w:rsid w:val="006C3C36"/>
    <w:rsid w:val="006C3CDF"/>
    <w:rsid w:val="006D35EC"/>
    <w:rsid w:val="006D3EEE"/>
    <w:rsid w:val="006D73F9"/>
    <w:rsid w:val="006D748C"/>
    <w:rsid w:val="006E77AA"/>
    <w:rsid w:val="006F7413"/>
    <w:rsid w:val="007108DA"/>
    <w:rsid w:val="00731C61"/>
    <w:rsid w:val="007830F1"/>
    <w:rsid w:val="00794060"/>
    <w:rsid w:val="007A1EFD"/>
    <w:rsid w:val="007B398F"/>
    <w:rsid w:val="007C1C55"/>
    <w:rsid w:val="0080249B"/>
    <w:rsid w:val="00804E76"/>
    <w:rsid w:val="00814623"/>
    <w:rsid w:val="008722DD"/>
    <w:rsid w:val="0089471D"/>
    <w:rsid w:val="008B5E5B"/>
    <w:rsid w:val="008B671F"/>
    <w:rsid w:val="008D3A7C"/>
    <w:rsid w:val="008E3AE4"/>
    <w:rsid w:val="008E5AB6"/>
    <w:rsid w:val="00921A68"/>
    <w:rsid w:val="00923D79"/>
    <w:rsid w:val="009300C4"/>
    <w:rsid w:val="00973D43"/>
    <w:rsid w:val="00984BAE"/>
    <w:rsid w:val="00986721"/>
    <w:rsid w:val="009C0998"/>
    <w:rsid w:val="009C2AC4"/>
    <w:rsid w:val="009D0CE6"/>
    <w:rsid w:val="009E6363"/>
    <w:rsid w:val="009E64F4"/>
    <w:rsid w:val="00A077E0"/>
    <w:rsid w:val="00A11E20"/>
    <w:rsid w:val="00A32FA1"/>
    <w:rsid w:val="00A44018"/>
    <w:rsid w:val="00A47B07"/>
    <w:rsid w:val="00A73F89"/>
    <w:rsid w:val="00A84A35"/>
    <w:rsid w:val="00AF6CFF"/>
    <w:rsid w:val="00B16324"/>
    <w:rsid w:val="00B44CF5"/>
    <w:rsid w:val="00B63D34"/>
    <w:rsid w:val="00B6500C"/>
    <w:rsid w:val="00B9589D"/>
    <w:rsid w:val="00BA18B9"/>
    <w:rsid w:val="00BB3315"/>
    <w:rsid w:val="00BF0D4B"/>
    <w:rsid w:val="00C04771"/>
    <w:rsid w:val="00C13487"/>
    <w:rsid w:val="00C30044"/>
    <w:rsid w:val="00C52B13"/>
    <w:rsid w:val="00C5492B"/>
    <w:rsid w:val="00C620DE"/>
    <w:rsid w:val="00C80F0F"/>
    <w:rsid w:val="00CB4548"/>
    <w:rsid w:val="00CD0B82"/>
    <w:rsid w:val="00CD3E30"/>
    <w:rsid w:val="00CD4A8F"/>
    <w:rsid w:val="00CE5EE2"/>
    <w:rsid w:val="00CF73C0"/>
    <w:rsid w:val="00D26648"/>
    <w:rsid w:val="00D45AF9"/>
    <w:rsid w:val="00D57075"/>
    <w:rsid w:val="00D8026A"/>
    <w:rsid w:val="00D8494B"/>
    <w:rsid w:val="00D87109"/>
    <w:rsid w:val="00D97DF9"/>
    <w:rsid w:val="00DD5C9E"/>
    <w:rsid w:val="00DF5DC3"/>
    <w:rsid w:val="00E03EAB"/>
    <w:rsid w:val="00E31935"/>
    <w:rsid w:val="00E60015"/>
    <w:rsid w:val="00E60646"/>
    <w:rsid w:val="00E77555"/>
    <w:rsid w:val="00E834C1"/>
    <w:rsid w:val="00E845FB"/>
    <w:rsid w:val="00EA2BB1"/>
    <w:rsid w:val="00EA4A7B"/>
    <w:rsid w:val="00EB59DE"/>
    <w:rsid w:val="00F03B60"/>
    <w:rsid w:val="00F3461A"/>
    <w:rsid w:val="00F40E38"/>
    <w:rsid w:val="00F426F6"/>
    <w:rsid w:val="00F66F3F"/>
    <w:rsid w:val="00F7507F"/>
    <w:rsid w:val="00F8366F"/>
    <w:rsid w:val="00FC6A62"/>
    <w:rsid w:val="00FD0442"/>
    <w:rsid w:val="00FD5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0B7"/>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DELL</cp:lastModifiedBy>
  <cp:revision>4</cp:revision>
  <cp:lastPrinted>2018-02-08T02:13:00Z</cp:lastPrinted>
  <dcterms:created xsi:type="dcterms:W3CDTF">2021-05-20T23:16:00Z</dcterms:created>
  <dcterms:modified xsi:type="dcterms:W3CDTF">2021-05-25T16:27:00Z</dcterms:modified>
</cp:coreProperties>
</file>