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A7" w:rsidRPr="00677427" w:rsidRDefault="00C450A7" w:rsidP="00677427">
      <w:pPr>
        <w:pStyle w:val="Sinespaciado"/>
        <w:jc w:val="both"/>
        <w:rPr>
          <w:rFonts w:ascii="Arial" w:hAnsi="Arial" w:cs="Arial"/>
          <w:sz w:val="20"/>
          <w:szCs w:val="20"/>
        </w:rPr>
      </w:pPr>
      <w:r w:rsidRPr="00677427">
        <w:rPr>
          <w:rFonts w:ascii="Arial" w:hAnsi="Arial" w:cs="Arial"/>
          <w:b/>
          <w:sz w:val="20"/>
          <w:szCs w:val="20"/>
        </w:rPr>
        <w:t>ING. PAÚL ALFREDO ARCE ONTIVEROS</w:t>
      </w:r>
      <w:r w:rsidRPr="00677427">
        <w:rPr>
          <w:rFonts w:ascii="Arial" w:hAnsi="Arial" w:cs="Arial"/>
          <w:sz w:val="20"/>
          <w:szCs w:val="20"/>
        </w:rPr>
        <w:t>, Segundo Regidor en funciones de Presidente Municipal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Centralizada y Paramunicipal del Municipio Campeche; y 1, 2, 3, 5, 6 7, 16 y 26 del Reglamento Interior del H. Ayuntamiento para el Municipio de Campeche, para su publicación y debida observancia a los ciudadanos y autoridades del Municipio, hago saber:</w:t>
      </w:r>
    </w:p>
    <w:p w:rsidR="00C450A7" w:rsidRPr="00677427" w:rsidRDefault="00C450A7" w:rsidP="00677427">
      <w:pPr>
        <w:pStyle w:val="Sinespaciado"/>
        <w:jc w:val="both"/>
        <w:rPr>
          <w:rFonts w:ascii="Arial" w:hAnsi="Arial" w:cs="Arial"/>
          <w:sz w:val="20"/>
          <w:szCs w:val="20"/>
          <w:lang w:eastAsia="es-MX"/>
        </w:rPr>
      </w:pPr>
    </w:p>
    <w:p w:rsidR="00C450A7" w:rsidRPr="00677427" w:rsidRDefault="00C450A7" w:rsidP="00677427">
      <w:pPr>
        <w:jc w:val="both"/>
        <w:rPr>
          <w:rFonts w:ascii="Arial" w:hAnsi="Arial" w:cs="Arial"/>
          <w:sz w:val="20"/>
          <w:szCs w:val="20"/>
        </w:rPr>
      </w:pPr>
      <w:r w:rsidRPr="00677427">
        <w:rPr>
          <w:rFonts w:ascii="Arial" w:hAnsi="Arial" w:cs="Arial"/>
          <w:sz w:val="20"/>
          <w:szCs w:val="20"/>
        </w:rPr>
        <w:t xml:space="preserve">Que el H. Ayuntamiento del Municipio de Campeche, en su </w:t>
      </w:r>
      <w:r w:rsidR="00677427" w:rsidRPr="00677427">
        <w:rPr>
          <w:rFonts w:ascii="Arial" w:hAnsi="Arial" w:cs="Arial"/>
          <w:sz w:val="20"/>
          <w:szCs w:val="20"/>
        </w:rPr>
        <w:t>Trigésima Quinta Sesión O</w:t>
      </w:r>
      <w:r w:rsidRPr="00677427">
        <w:rPr>
          <w:rFonts w:ascii="Arial" w:hAnsi="Arial" w:cs="Arial"/>
          <w:sz w:val="20"/>
          <w:szCs w:val="20"/>
        </w:rPr>
        <w:t xml:space="preserve">rdinaria de Cabildo, celebrada el día </w:t>
      </w:r>
      <w:r w:rsidR="00677427" w:rsidRPr="00677427">
        <w:rPr>
          <w:rFonts w:ascii="Arial" w:hAnsi="Arial" w:cs="Arial"/>
          <w:sz w:val="20"/>
          <w:szCs w:val="20"/>
        </w:rPr>
        <w:t xml:space="preserve">31 </w:t>
      </w:r>
      <w:r w:rsidRPr="00677427">
        <w:rPr>
          <w:rFonts w:ascii="Arial" w:hAnsi="Arial" w:cs="Arial"/>
          <w:sz w:val="20"/>
          <w:szCs w:val="20"/>
        </w:rPr>
        <w:t xml:space="preserve">de </w:t>
      </w:r>
      <w:r w:rsidR="00677427" w:rsidRPr="00677427">
        <w:rPr>
          <w:rFonts w:ascii="Arial" w:hAnsi="Arial" w:cs="Arial"/>
          <w:sz w:val="20"/>
          <w:szCs w:val="20"/>
        </w:rPr>
        <w:t xml:space="preserve">agosto </w:t>
      </w:r>
      <w:r w:rsidRPr="00677427">
        <w:rPr>
          <w:rFonts w:ascii="Arial" w:hAnsi="Arial" w:cs="Arial"/>
          <w:sz w:val="20"/>
          <w:szCs w:val="20"/>
        </w:rPr>
        <w:t>de</w:t>
      </w:r>
      <w:r w:rsidR="00677427" w:rsidRPr="00677427">
        <w:rPr>
          <w:rFonts w:ascii="Arial" w:hAnsi="Arial" w:cs="Arial"/>
          <w:sz w:val="20"/>
          <w:szCs w:val="20"/>
        </w:rPr>
        <w:t>l</w:t>
      </w:r>
      <w:r w:rsidRPr="00677427">
        <w:rPr>
          <w:rFonts w:ascii="Arial" w:hAnsi="Arial" w:cs="Arial"/>
          <w:sz w:val="20"/>
          <w:szCs w:val="20"/>
        </w:rPr>
        <w:t xml:space="preserve"> 2021, aprobó y expidió el siguiente:</w:t>
      </w:r>
    </w:p>
    <w:p w:rsidR="00C450A7" w:rsidRPr="00677427" w:rsidRDefault="00C450A7" w:rsidP="00677427">
      <w:pPr>
        <w:jc w:val="center"/>
        <w:rPr>
          <w:rFonts w:ascii="Arial" w:hAnsi="Arial" w:cs="Arial"/>
          <w:b/>
          <w:sz w:val="20"/>
          <w:szCs w:val="20"/>
        </w:rPr>
      </w:pPr>
    </w:p>
    <w:p w:rsidR="00C450A7" w:rsidRPr="00677427" w:rsidRDefault="00C450A7" w:rsidP="00677427">
      <w:pPr>
        <w:jc w:val="center"/>
        <w:rPr>
          <w:rFonts w:ascii="Arial" w:hAnsi="Arial" w:cs="Arial"/>
          <w:b/>
          <w:sz w:val="20"/>
          <w:szCs w:val="20"/>
        </w:rPr>
      </w:pPr>
      <w:r w:rsidRPr="00677427">
        <w:rPr>
          <w:rFonts w:ascii="Arial" w:hAnsi="Arial" w:cs="Arial"/>
          <w:b/>
          <w:sz w:val="20"/>
          <w:szCs w:val="20"/>
        </w:rPr>
        <w:t xml:space="preserve">ACUERDO NÚMERO </w:t>
      </w:r>
      <w:r w:rsidR="00677427" w:rsidRPr="00677427">
        <w:rPr>
          <w:rFonts w:ascii="Arial" w:hAnsi="Arial" w:cs="Arial"/>
          <w:b/>
          <w:sz w:val="20"/>
          <w:szCs w:val="20"/>
        </w:rPr>
        <w:t>344</w:t>
      </w:r>
    </w:p>
    <w:p w:rsidR="0075067A" w:rsidRPr="00677427" w:rsidRDefault="0075067A" w:rsidP="00677427">
      <w:pPr>
        <w:jc w:val="both"/>
        <w:rPr>
          <w:rFonts w:ascii="Arial" w:hAnsi="Arial" w:cs="Arial"/>
          <w:b/>
          <w:bCs/>
          <w:sz w:val="20"/>
          <w:szCs w:val="20"/>
        </w:rPr>
      </w:pPr>
    </w:p>
    <w:p w:rsidR="00C450A7" w:rsidRPr="00677427" w:rsidRDefault="00C450A7" w:rsidP="00677427">
      <w:pPr>
        <w:jc w:val="both"/>
        <w:rPr>
          <w:rFonts w:ascii="Arial" w:hAnsi="Arial" w:cs="Arial"/>
          <w:b/>
          <w:bCs/>
          <w:sz w:val="20"/>
          <w:szCs w:val="20"/>
        </w:rPr>
      </w:pPr>
      <w:r w:rsidRPr="00677427">
        <w:rPr>
          <w:rFonts w:ascii="Arial" w:hAnsi="Arial" w:cs="Arial"/>
          <w:b/>
          <w:bCs/>
          <w:sz w:val="20"/>
          <w:szCs w:val="20"/>
        </w:rPr>
        <w:t xml:space="preserve">DEL H. AYUNTAMIENTO DEL MUNICIPIO DE CAMPECHE MEDIANTE EL CUAL SE APRUEBA EL </w:t>
      </w:r>
      <w:r w:rsidR="00900559" w:rsidRPr="00677427">
        <w:rPr>
          <w:rFonts w:ascii="Arial" w:hAnsi="Arial" w:cs="Arial"/>
          <w:b/>
          <w:sz w:val="20"/>
          <w:szCs w:val="20"/>
        </w:rPr>
        <w:t xml:space="preserve">DICTAMEN QUE EMITE LA COMISIÓN EDILICIA DE ASUNTOS JURÍDICOS Y REGULARIZACIÓN DE LA TENENCIA DE LA TIERRA, PARA EL EXPEDICIÓN DE LOS LINEAMIENTOS PARA EL </w:t>
      </w:r>
      <w:r w:rsidR="00900559" w:rsidRPr="00677427">
        <w:rPr>
          <w:rFonts w:ascii="Arial" w:hAnsi="Arial" w:cs="Arial"/>
          <w:b/>
          <w:bCs/>
          <w:sz w:val="20"/>
          <w:szCs w:val="20"/>
        </w:rPr>
        <w:t>SISTEMA DE APERTURA RÁPIDA DE EMPRESAS (SARE) DEL MUNICIPIO DE CAMPECHE</w:t>
      </w:r>
      <w:r w:rsidRPr="00677427">
        <w:rPr>
          <w:rFonts w:ascii="Arial" w:hAnsi="Arial" w:cs="Arial"/>
          <w:b/>
          <w:bCs/>
          <w:sz w:val="20"/>
          <w:szCs w:val="20"/>
        </w:rPr>
        <w:t>.</w:t>
      </w:r>
    </w:p>
    <w:p w:rsidR="00C450A7" w:rsidRPr="00677427" w:rsidRDefault="00C450A7" w:rsidP="00677427">
      <w:pPr>
        <w:jc w:val="both"/>
        <w:rPr>
          <w:rFonts w:ascii="Arial" w:eastAsia="Arial Unicode MS" w:hAnsi="Arial" w:cs="Arial"/>
          <w:b/>
          <w:sz w:val="20"/>
          <w:szCs w:val="20"/>
        </w:rPr>
      </w:pPr>
    </w:p>
    <w:p w:rsidR="00C450A7" w:rsidRPr="00677427" w:rsidRDefault="00C450A7" w:rsidP="00677427">
      <w:pPr>
        <w:jc w:val="center"/>
        <w:rPr>
          <w:rFonts w:ascii="Arial" w:hAnsi="Arial" w:cs="Arial"/>
          <w:b/>
          <w:sz w:val="20"/>
          <w:szCs w:val="20"/>
        </w:rPr>
      </w:pPr>
      <w:r w:rsidRPr="00677427">
        <w:rPr>
          <w:rFonts w:ascii="Arial" w:hAnsi="Arial" w:cs="Arial"/>
          <w:b/>
          <w:sz w:val="20"/>
          <w:szCs w:val="20"/>
        </w:rPr>
        <w:t>ANTECEDENTES</w:t>
      </w:r>
    </w:p>
    <w:p w:rsidR="00E25614" w:rsidRPr="00677427" w:rsidRDefault="00E25614" w:rsidP="00677427">
      <w:pPr>
        <w:jc w:val="center"/>
        <w:rPr>
          <w:rFonts w:ascii="Arial" w:hAnsi="Arial" w:cs="Arial"/>
          <w:b/>
          <w:sz w:val="20"/>
          <w:szCs w:val="20"/>
        </w:rPr>
      </w:pPr>
    </w:p>
    <w:p w:rsidR="00900559" w:rsidRPr="00677427" w:rsidRDefault="00C450A7" w:rsidP="00677427">
      <w:pPr>
        <w:jc w:val="both"/>
        <w:rPr>
          <w:rFonts w:ascii="Arial" w:hAnsi="Arial" w:cs="Arial"/>
          <w:b/>
          <w:bCs/>
          <w:sz w:val="20"/>
          <w:szCs w:val="20"/>
        </w:rPr>
      </w:pPr>
      <w:r w:rsidRPr="00677427">
        <w:rPr>
          <w:rFonts w:ascii="Arial" w:hAnsi="Arial" w:cs="Arial"/>
          <w:sz w:val="20"/>
          <w:szCs w:val="20"/>
        </w:rPr>
        <w:t xml:space="preserve">A).- </w:t>
      </w:r>
      <w:r w:rsidR="00900559" w:rsidRPr="00677427">
        <w:rPr>
          <w:rFonts w:ascii="Arial" w:hAnsi="Arial" w:cs="Arial"/>
          <w:sz w:val="20"/>
          <w:szCs w:val="20"/>
        </w:rPr>
        <w:t xml:space="preserve">En su oportunidad, el </w:t>
      </w:r>
      <w:r w:rsidRPr="00677427">
        <w:rPr>
          <w:rFonts w:ascii="Arial" w:hAnsi="Arial" w:cs="Arial"/>
          <w:b/>
          <w:sz w:val="20"/>
          <w:szCs w:val="20"/>
        </w:rPr>
        <w:t>ING. PAÚL ALFREDO ARCE ONTIVEROS</w:t>
      </w:r>
      <w:r w:rsidRPr="00677427">
        <w:rPr>
          <w:rFonts w:ascii="Arial" w:hAnsi="Arial" w:cs="Arial"/>
          <w:sz w:val="20"/>
          <w:szCs w:val="20"/>
        </w:rPr>
        <w:t xml:space="preserve">, Segundo Regidor en funciones de Presidente Municipal de Campeche, </w:t>
      </w:r>
      <w:r w:rsidR="00900559" w:rsidRPr="00677427">
        <w:rPr>
          <w:rFonts w:ascii="Arial" w:hAnsi="Arial" w:cs="Arial"/>
          <w:sz w:val="20"/>
          <w:szCs w:val="20"/>
        </w:rPr>
        <w:t>por conducto de la Directora</w:t>
      </w:r>
      <w:r w:rsidRPr="00677427">
        <w:rPr>
          <w:rFonts w:ascii="Arial" w:hAnsi="Arial" w:cs="Arial"/>
          <w:sz w:val="20"/>
          <w:szCs w:val="20"/>
        </w:rPr>
        <w:t xml:space="preserve"> de Desarrollo Económico</w:t>
      </w:r>
      <w:r w:rsidR="00900559" w:rsidRPr="00677427">
        <w:rPr>
          <w:rFonts w:ascii="Arial" w:hAnsi="Arial" w:cs="Arial"/>
          <w:sz w:val="20"/>
          <w:szCs w:val="20"/>
        </w:rPr>
        <w:t>,</w:t>
      </w:r>
      <w:r w:rsidRPr="00677427">
        <w:rPr>
          <w:rFonts w:ascii="Arial" w:hAnsi="Arial" w:cs="Arial"/>
          <w:sz w:val="20"/>
          <w:szCs w:val="20"/>
        </w:rPr>
        <w:t xml:space="preserve"> envió a la Secretaría del H. Ayuntamiento de Campeche la iniciativa</w:t>
      </w:r>
      <w:r w:rsidR="00900559" w:rsidRPr="00677427">
        <w:rPr>
          <w:rFonts w:ascii="Arial" w:hAnsi="Arial" w:cs="Arial"/>
          <w:sz w:val="20"/>
          <w:szCs w:val="20"/>
        </w:rPr>
        <w:t xml:space="preserve"> de acuerdo para expedir los</w:t>
      </w:r>
      <w:r w:rsidRPr="00677427">
        <w:rPr>
          <w:rFonts w:ascii="Arial" w:hAnsi="Arial" w:cs="Arial"/>
          <w:sz w:val="20"/>
          <w:szCs w:val="20"/>
        </w:rPr>
        <w:t xml:space="preserve"> </w:t>
      </w:r>
      <w:r w:rsidR="00900559" w:rsidRPr="00677427">
        <w:rPr>
          <w:rFonts w:ascii="Arial" w:hAnsi="Arial" w:cs="Arial"/>
          <w:b/>
          <w:sz w:val="20"/>
          <w:szCs w:val="20"/>
        </w:rPr>
        <w:t xml:space="preserve">LINEAMIENTOS PARA EL </w:t>
      </w:r>
      <w:r w:rsidR="00900559" w:rsidRPr="00677427">
        <w:rPr>
          <w:rFonts w:ascii="Arial" w:hAnsi="Arial" w:cs="Arial"/>
          <w:b/>
          <w:bCs/>
          <w:sz w:val="20"/>
          <w:szCs w:val="20"/>
        </w:rPr>
        <w:t>SISTEMA DE APERTURA RÁPIDA DE EMPRESAS (SARE) DEL MUNICIPIO DE CAMPECHE</w:t>
      </w:r>
      <w:r w:rsidRPr="00677427">
        <w:rPr>
          <w:rFonts w:ascii="Arial" w:hAnsi="Arial" w:cs="Arial"/>
          <w:b/>
          <w:bCs/>
          <w:sz w:val="20"/>
          <w:szCs w:val="20"/>
        </w:rPr>
        <w:t>.</w:t>
      </w:r>
    </w:p>
    <w:p w:rsidR="00C450A7" w:rsidRPr="00677427" w:rsidRDefault="00C450A7" w:rsidP="00677427">
      <w:pPr>
        <w:jc w:val="both"/>
        <w:rPr>
          <w:rFonts w:ascii="Arial" w:hAnsi="Arial" w:cs="Arial"/>
          <w:sz w:val="20"/>
          <w:szCs w:val="20"/>
        </w:rPr>
      </w:pPr>
      <w:r w:rsidRPr="00677427">
        <w:rPr>
          <w:rFonts w:ascii="Arial" w:hAnsi="Arial" w:cs="Arial"/>
          <w:sz w:val="20"/>
          <w:szCs w:val="20"/>
        </w:rPr>
        <w:t xml:space="preserve"> </w:t>
      </w:r>
    </w:p>
    <w:p w:rsidR="00C450A7" w:rsidRPr="00677427" w:rsidRDefault="00C450A7" w:rsidP="00677427">
      <w:pPr>
        <w:jc w:val="both"/>
        <w:rPr>
          <w:rFonts w:ascii="Arial" w:hAnsi="Arial" w:cs="Arial"/>
          <w:sz w:val="20"/>
          <w:szCs w:val="20"/>
        </w:rPr>
      </w:pPr>
      <w:r w:rsidRPr="00677427">
        <w:rPr>
          <w:rFonts w:ascii="Arial" w:hAnsi="Arial" w:cs="Arial"/>
          <w:sz w:val="20"/>
          <w:szCs w:val="20"/>
        </w:rPr>
        <w:t xml:space="preserve">B).- Turnada la iniciativa a la Comisión Edilicia de </w:t>
      </w:r>
      <w:r w:rsidR="00900559" w:rsidRPr="00677427">
        <w:rPr>
          <w:rFonts w:ascii="Arial" w:hAnsi="Arial" w:cs="Arial"/>
          <w:sz w:val="20"/>
          <w:szCs w:val="20"/>
        </w:rPr>
        <w:t>Asuntos Jurídicos y Regularización de la Tenencia de la Tierra</w:t>
      </w:r>
      <w:r w:rsidRPr="00677427">
        <w:rPr>
          <w:rFonts w:ascii="Arial" w:hAnsi="Arial" w:cs="Arial"/>
          <w:sz w:val="20"/>
          <w:szCs w:val="20"/>
        </w:rPr>
        <w:t xml:space="preserve">, y previas sesiones de </w:t>
      </w:r>
      <w:r w:rsidR="00544EC8" w:rsidRPr="00677427">
        <w:rPr>
          <w:rFonts w:ascii="Arial" w:hAnsi="Arial" w:cs="Arial"/>
          <w:sz w:val="20"/>
          <w:szCs w:val="20"/>
        </w:rPr>
        <w:t>sus integrantes</w:t>
      </w:r>
      <w:r w:rsidRPr="00677427">
        <w:rPr>
          <w:rFonts w:ascii="Arial" w:hAnsi="Arial" w:cs="Arial"/>
          <w:sz w:val="20"/>
          <w:szCs w:val="20"/>
        </w:rPr>
        <w:t>, se emitió el dictamen correspondiente para ser turnado al Cabildo en la Sesión correspondiente.</w:t>
      </w:r>
    </w:p>
    <w:p w:rsidR="00544EC8" w:rsidRPr="00677427" w:rsidRDefault="00544EC8" w:rsidP="00677427">
      <w:pPr>
        <w:jc w:val="both"/>
        <w:rPr>
          <w:rFonts w:ascii="Arial" w:hAnsi="Arial" w:cs="Arial"/>
          <w:sz w:val="20"/>
          <w:szCs w:val="20"/>
        </w:rPr>
      </w:pPr>
    </w:p>
    <w:p w:rsidR="00C450A7" w:rsidRPr="00677427" w:rsidRDefault="00C450A7" w:rsidP="00677427">
      <w:pPr>
        <w:jc w:val="both"/>
        <w:rPr>
          <w:rFonts w:ascii="Arial" w:hAnsi="Arial" w:cs="Arial"/>
          <w:sz w:val="20"/>
          <w:szCs w:val="20"/>
        </w:rPr>
      </w:pPr>
      <w:r w:rsidRPr="00677427">
        <w:rPr>
          <w:rFonts w:ascii="Arial" w:hAnsi="Arial" w:cs="Arial"/>
          <w:sz w:val="20"/>
          <w:szCs w:val="20"/>
        </w:rPr>
        <w:t xml:space="preserve">C).- </w:t>
      </w:r>
      <w:r w:rsidR="00544EC8" w:rsidRPr="00677427">
        <w:rPr>
          <w:rFonts w:ascii="Arial" w:hAnsi="Arial" w:cs="Arial"/>
          <w:sz w:val="20"/>
          <w:szCs w:val="20"/>
        </w:rPr>
        <w:t>E</w:t>
      </w:r>
      <w:r w:rsidRPr="00677427">
        <w:rPr>
          <w:rFonts w:ascii="Arial" w:hAnsi="Arial" w:cs="Arial"/>
          <w:sz w:val="20"/>
          <w:szCs w:val="20"/>
        </w:rPr>
        <w:t xml:space="preserve">l dictamen de la Comisión Edilicia de </w:t>
      </w:r>
      <w:r w:rsidR="00544EC8" w:rsidRPr="00677427">
        <w:rPr>
          <w:rFonts w:ascii="Arial" w:hAnsi="Arial" w:cs="Arial"/>
          <w:sz w:val="20"/>
          <w:szCs w:val="20"/>
        </w:rPr>
        <w:t>Asuntos Jurídicos y Regularización de la Tenencia de la Tierra</w:t>
      </w:r>
      <w:r w:rsidRPr="00677427">
        <w:rPr>
          <w:rFonts w:ascii="Arial" w:hAnsi="Arial" w:cs="Arial"/>
          <w:sz w:val="20"/>
          <w:szCs w:val="20"/>
        </w:rPr>
        <w:t>, establece lo siguiente:</w:t>
      </w:r>
    </w:p>
    <w:p w:rsidR="00E25614" w:rsidRPr="00677427" w:rsidRDefault="00E25614" w:rsidP="00677427">
      <w:pPr>
        <w:jc w:val="both"/>
        <w:rPr>
          <w:rFonts w:ascii="Arial" w:hAnsi="Arial" w:cs="Arial"/>
          <w:sz w:val="20"/>
          <w:szCs w:val="20"/>
        </w:rPr>
      </w:pPr>
    </w:p>
    <w:p w:rsidR="00544EC8" w:rsidRPr="00677427" w:rsidRDefault="00544EC8" w:rsidP="00677427">
      <w:pPr>
        <w:ind w:left="1134" w:right="-93"/>
        <w:jc w:val="both"/>
        <w:rPr>
          <w:rFonts w:ascii="Arial" w:hAnsi="Arial" w:cs="Arial"/>
          <w:b/>
          <w:bCs/>
          <w:i/>
          <w:sz w:val="16"/>
          <w:szCs w:val="16"/>
        </w:rPr>
      </w:pPr>
      <w:r w:rsidRPr="00677427">
        <w:rPr>
          <w:rFonts w:ascii="Arial" w:hAnsi="Arial" w:cs="Arial"/>
          <w:b/>
          <w:i/>
          <w:sz w:val="16"/>
          <w:szCs w:val="16"/>
        </w:rPr>
        <w:t xml:space="preserve">DICTAMEN QUE EMITE LA COMISIÓN EDILICIA DE ASUNTOS JURÍDICOS Y REGULARIZACIÓN DE LA TENENCIA DE LA TIERRA, PARA EL EXPEDICIÓN DE LOS LINEAMIENTOS PARA EL </w:t>
      </w:r>
      <w:r w:rsidRPr="00677427">
        <w:rPr>
          <w:rFonts w:ascii="Arial" w:hAnsi="Arial" w:cs="Arial"/>
          <w:b/>
          <w:bCs/>
          <w:i/>
          <w:sz w:val="16"/>
          <w:szCs w:val="16"/>
        </w:rPr>
        <w:t>SISTEMA DE APERTURA RÁPIDA DE EMPRESAS (SARE) DEL MUNICIPIO DE CAMPECHE.</w:t>
      </w:r>
    </w:p>
    <w:p w:rsidR="00544EC8" w:rsidRPr="00677427" w:rsidRDefault="00544EC8" w:rsidP="00677427">
      <w:pPr>
        <w:ind w:left="1134" w:right="900"/>
        <w:jc w:val="both"/>
        <w:rPr>
          <w:rFonts w:ascii="Arial" w:eastAsia="Arial Unicode MS" w:hAnsi="Arial" w:cs="Arial"/>
          <w:b/>
          <w:i/>
          <w:sz w:val="16"/>
          <w:szCs w:val="16"/>
        </w:rPr>
      </w:pPr>
    </w:p>
    <w:p w:rsidR="00544EC8" w:rsidRPr="00677427" w:rsidRDefault="00544EC8" w:rsidP="00677427">
      <w:pPr>
        <w:tabs>
          <w:tab w:val="left" w:pos="1418"/>
        </w:tabs>
        <w:ind w:left="1134"/>
        <w:jc w:val="both"/>
        <w:rPr>
          <w:rFonts w:ascii="Arial" w:hAnsi="Arial" w:cs="Arial"/>
          <w:b/>
          <w:i/>
          <w:sz w:val="16"/>
          <w:szCs w:val="16"/>
        </w:rPr>
      </w:pPr>
      <w:r w:rsidRPr="00677427">
        <w:rPr>
          <w:rFonts w:ascii="Arial" w:hAnsi="Arial" w:cs="Arial"/>
          <w:b/>
          <w:i/>
          <w:sz w:val="16"/>
          <w:szCs w:val="16"/>
        </w:rPr>
        <w:t>VISTOS:</w:t>
      </w:r>
      <w:r w:rsidRPr="00677427">
        <w:rPr>
          <w:rFonts w:ascii="Arial" w:hAnsi="Arial" w:cs="Arial"/>
          <w:i/>
          <w:sz w:val="16"/>
          <w:szCs w:val="16"/>
        </w:rPr>
        <w:t xml:space="preserve"> Para resolver la iniciativa del </w:t>
      </w:r>
      <w:r w:rsidRPr="00677427">
        <w:rPr>
          <w:rFonts w:ascii="Arial" w:hAnsi="Arial" w:cs="Arial"/>
          <w:b/>
          <w:i/>
          <w:sz w:val="16"/>
          <w:szCs w:val="16"/>
        </w:rPr>
        <w:t>ING. PAUL ALFREDO ARCE ONTIVEROS, Segundo Regidor en Funciones de Presidente Municipal</w:t>
      </w:r>
      <w:r w:rsidRPr="00677427">
        <w:rPr>
          <w:rFonts w:ascii="Arial" w:hAnsi="Arial" w:cs="Arial"/>
          <w:i/>
          <w:sz w:val="16"/>
          <w:szCs w:val="16"/>
        </w:rPr>
        <w:t xml:space="preserve">, los integrantes de la </w:t>
      </w:r>
      <w:r w:rsidRPr="00677427">
        <w:rPr>
          <w:rFonts w:ascii="Arial" w:hAnsi="Arial" w:cs="Arial"/>
          <w:b/>
          <w:i/>
          <w:sz w:val="16"/>
          <w:szCs w:val="16"/>
        </w:rPr>
        <w:t>Comisión Edilicia de Asuntos Jurídicos y Regularización de la Tenencia de la Tierra</w:t>
      </w:r>
      <w:r w:rsidRPr="00677427">
        <w:rPr>
          <w:rFonts w:ascii="Arial" w:hAnsi="Arial" w:cs="Arial"/>
          <w:i/>
          <w:sz w:val="16"/>
          <w:szCs w:val="16"/>
        </w:rPr>
        <w:t xml:space="preserve">, proceden a emitir el presente </w:t>
      </w:r>
      <w:r w:rsidRPr="00677427">
        <w:rPr>
          <w:rFonts w:ascii="Arial" w:hAnsi="Arial" w:cs="Arial"/>
          <w:b/>
          <w:i/>
          <w:sz w:val="16"/>
          <w:szCs w:val="16"/>
        </w:rPr>
        <w:t>DICTAMEN</w:t>
      </w:r>
      <w:r w:rsidRPr="00677427">
        <w:rPr>
          <w:rFonts w:ascii="Arial" w:hAnsi="Arial" w:cs="Arial"/>
          <w:i/>
          <w:sz w:val="16"/>
          <w:szCs w:val="16"/>
        </w:rPr>
        <w:t xml:space="preserve"> de conformidad con los resultandos, considerandos y puntos resolutivos que a continuación se señalan:</w:t>
      </w:r>
    </w:p>
    <w:p w:rsidR="00544EC8" w:rsidRPr="00677427" w:rsidRDefault="00544EC8" w:rsidP="00677427">
      <w:pPr>
        <w:tabs>
          <w:tab w:val="left" w:pos="1418"/>
        </w:tabs>
        <w:ind w:left="1134"/>
        <w:jc w:val="both"/>
        <w:rPr>
          <w:rFonts w:ascii="Arial" w:hAnsi="Arial" w:cs="Arial"/>
          <w:i/>
          <w:sz w:val="16"/>
          <w:szCs w:val="16"/>
        </w:rPr>
      </w:pPr>
    </w:p>
    <w:p w:rsidR="00544EC8" w:rsidRPr="00677427" w:rsidRDefault="00544EC8" w:rsidP="00677427">
      <w:pPr>
        <w:tabs>
          <w:tab w:val="left" w:pos="1418"/>
        </w:tabs>
        <w:ind w:left="1134"/>
        <w:jc w:val="center"/>
        <w:rPr>
          <w:rFonts w:ascii="Arial" w:hAnsi="Arial" w:cs="Arial"/>
          <w:b/>
          <w:i/>
          <w:sz w:val="16"/>
          <w:szCs w:val="16"/>
        </w:rPr>
      </w:pPr>
      <w:r w:rsidRPr="00677427">
        <w:rPr>
          <w:rFonts w:ascii="Arial" w:hAnsi="Arial" w:cs="Arial"/>
          <w:b/>
          <w:i/>
          <w:sz w:val="16"/>
          <w:szCs w:val="16"/>
        </w:rPr>
        <w:t>ANTECEDENTES:</w:t>
      </w:r>
    </w:p>
    <w:p w:rsidR="00544EC8" w:rsidRPr="00677427" w:rsidRDefault="00544EC8" w:rsidP="00677427">
      <w:pPr>
        <w:tabs>
          <w:tab w:val="left" w:pos="1418"/>
        </w:tabs>
        <w:ind w:left="1134"/>
        <w:jc w:val="center"/>
        <w:rPr>
          <w:rFonts w:ascii="Arial" w:hAnsi="Arial" w:cs="Arial"/>
          <w:b/>
          <w:i/>
          <w:sz w:val="16"/>
          <w:szCs w:val="16"/>
        </w:rPr>
      </w:pPr>
    </w:p>
    <w:p w:rsidR="00544EC8" w:rsidRPr="00677427" w:rsidRDefault="00544EC8" w:rsidP="00677427">
      <w:pPr>
        <w:tabs>
          <w:tab w:val="left" w:pos="1418"/>
        </w:tabs>
        <w:ind w:left="1134"/>
        <w:jc w:val="both"/>
        <w:rPr>
          <w:rFonts w:ascii="Arial" w:hAnsi="Arial" w:cs="Arial"/>
          <w:i/>
          <w:sz w:val="16"/>
          <w:szCs w:val="16"/>
        </w:rPr>
      </w:pPr>
      <w:r w:rsidRPr="00677427">
        <w:rPr>
          <w:rFonts w:ascii="Arial" w:hAnsi="Arial" w:cs="Arial"/>
          <w:i/>
          <w:sz w:val="16"/>
          <w:szCs w:val="16"/>
        </w:rPr>
        <w:t xml:space="preserve">A.- </w:t>
      </w:r>
      <w:r w:rsidRPr="00677427">
        <w:rPr>
          <w:rFonts w:ascii="Arial" w:eastAsia="MS Mincho" w:hAnsi="Arial" w:cs="Arial"/>
          <w:i/>
          <w:sz w:val="16"/>
          <w:szCs w:val="16"/>
        </w:rPr>
        <w:t xml:space="preserve">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w:t>
      </w:r>
      <w:proofErr w:type="spellStart"/>
      <w:r w:rsidRPr="00677427">
        <w:rPr>
          <w:rFonts w:ascii="Arial" w:eastAsia="MS Mincho" w:hAnsi="Arial" w:cs="Arial"/>
          <w:i/>
          <w:sz w:val="16"/>
          <w:szCs w:val="16"/>
        </w:rPr>
        <w:t>Ucan</w:t>
      </w:r>
      <w:proofErr w:type="spellEnd"/>
      <w:r w:rsidRPr="00677427">
        <w:rPr>
          <w:rFonts w:ascii="Arial" w:eastAsia="MS Mincho" w:hAnsi="Arial" w:cs="Arial"/>
          <w:i/>
          <w:sz w:val="16"/>
          <w:szCs w:val="16"/>
        </w:rPr>
        <w:t xml:space="preserve"> </w:t>
      </w:r>
      <w:proofErr w:type="spellStart"/>
      <w:r w:rsidRPr="00677427">
        <w:rPr>
          <w:rFonts w:ascii="Arial" w:eastAsia="MS Mincho" w:hAnsi="Arial" w:cs="Arial"/>
          <w:i/>
          <w:sz w:val="16"/>
          <w:szCs w:val="16"/>
        </w:rPr>
        <w:t>Moo</w:t>
      </w:r>
      <w:proofErr w:type="spellEnd"/>
      <w:r w:rsidRPr="00677427">
        <w:rPr>
          <w:rFonts w:ascii="Arial" w:eastAsia="MS Mincho" w:hAnsi="Arial" w:cs="Arial"/>
          <w:i/>
          <w:sz w:val="16"/>
          <w:szCs w:val="16"/>
        </w:rPr>
        <w:t>, Quinta Regidora, quedando la presidencia a cargo del primero de los nombrados.</w:t>
      </w:r>
    </w:p>
    <w:p w:rsidR="00544EC8" w:rsidRPr="00677427" w:rsidRDefault="00544EC8" w:rsidP="00677427">
      <w:pPr>
        <w:tabs>
          <w:tab w:val="left" w:pos="1418"/>
        </w:tabs>
        <w:ind w:left="1134"/>
        <w:jc w:val="both"/>
        <w:rPr>
          <w:rFonts w:ascii="Arial" w:hAnsi="Arial" w:cs="Arial"/>
          <w:i/>
          <w:sz w:val="16"/>
          <w:szCs w:val="16"/>
        </w:rPr>
      </w:pPr>
    </w:p>
    <w:p w:rsidR="00544EC8" w:rsidRPr="00677427" w:rsidRDefault="00544EC8" w:rsidP="00677427">
      <w:pPr>
        <w:tabs>
          <w:tab w:val="left" w:pos="1418"/>
        </w:tabs>
        <w:ind w:left="1134"/>
        <w:jc w:val="both"/>
        <w:rPr>
          <w:rFonts w:ascii="Arial" w:hAnsi="Arial" w:cs="Arial"/>
          <w:b/>
          <w:i/>
          <w:sz w:val="16"/>
          <w:szCs w:val="16"/>
        </w:rPr>
      </w:pPr>
      <w:r w:rsidRPr="00677427">
        <w:rPr>
          <w:rFonts w:ascii="Arial" w:hAnsi="Arial" w:cs="Arial"/>
          <w:i/>
          <w:sz w:val="16"/>
          <w:szCs w:val="16"/>
        </w:rPr>
        <w:t xml:space="preserve">B.-  A iniciativa del </w:t>
      </w:r>
      <w:r w:rsidRPr="00677427">
        <w:rPr>
          <w:rFonts w:ascii="Arial" w:hAnsi="Arial" w:cs="Arial"/>
          <w:b/>
          <w:i/>
          <w:sz w:val="16"/>
          <w:szCs w:val="16"/>
        </w:rPr>
        <w:t>Ing. Paul Alfredo Arce Ontiveros,</w:t>
      </w:r>
      <w:r w:rsidRPr="00677427">
        <w:rPr>
          <w:rFonts w:ascii="Arial" w:hAnsi="Arial" w:cs="Arial"/>
          <w:i/>
          <w:sz w:val="16"/>
          <w:szCs w:val="16"/>
        </w:rPr>
        <w:t xml:space="preserve"> Segundo Regidor en funciones de Presidente Municipal, presentada a por conducto de la Dirección de Desarrollo Económico se procede al análisis de los</w:t>
      </w:r>
      <w:r w:rsidRPr="00677427">
        <w:rPr>
          <w:rFonts w:ascii="Arial" w:hAnsi="Arial" w:cs="Arial"/>
          <w:b/>
          <w:bCs/>
          <w:i/>
          <w:sz w:val="16"/>
          <w:szCs w:val="16"/>
          <w:lang w:val="es-ES"/>
        </w:rPr>
        <w:t xml:space="preserve"> </w:t>
      </w:r>
      <w:r w:rsidRPr="00677427">
        <w:rPr>
          <w:rFonts w:ascii="Arial" w:hAnsi="Arial" w:cs="Arial"/>
          <w:b/>
          <w:i/>
          <w:sz w:val="16"/>
          <w:szCs w:val="16"/>
        </w:rPr>
        <w:t xml:space="preserve">Lineamientos para el </w:t>
      </w:r>
      <w:r w:rsidRPr="00677427">
        <w:rPr>
          <w:rFonts w:ascii="Arial" w:hAnsi="Arial" w:cs="Arial"/>
          <w:b/>
          <w:bCs/>
          <w:i/>
          <w:sz w:val="16"/>
          <w:szCs w:val="16"/>
        </w:rPr>
        <w:t>Sistema de Apertura Rápida de Empresas</w:t>
      </w:r>
      <w:r w:rsidRPr="00677427">
        <w:rPr>
          <w:rFonts w:ascii="Arial" w:hAnsi="Arial" w:cs="Arial"/>
          <w:b/>
          <w:i/>
          <w:sz w:val="16"/>
          <w:szCs w:val="16"/>
        </w:rPr>
        <w:t>.</w:t>
      </w:r>
    </w:p>
    <w:p w:rsidR="00544EC8" w:rsidRPr="00677427" w:rsidRDefault="00544EC8" w:rsidP="00677427">
      <w:pPr>
        <w:tabs>
          <w:tab w:val="left" w:pos="1418"/>
        </w:tabs>
        <w:ind w:left="1134"/>
        <w:jc w:val="both"/>
        <w:rPr>
          <w:rFonts w:ascii="Arial" w:hAnsi="Arial" w:cs="Arial"/>
          <w:i/>
          <w:sz w:val="16"/>
          <w:szCs w:val="16"/>
        </w:rPr>
      </w:pPr>
    </w:p>
    <w:p w:rsidR="00544EC8" w:rsidRPr="00677427" w:rsidRDefault="00544EC8" w:rsidP="00677427">
      <w:pPr>
        <w:tabs>
          <w:tab w:val="left" w:pos="1418"/>
        </w:tabs>
        <w:ind w:left="1134"/>
        <w:jc w:val="both"/>
        <w:rPr>
          <w:rFonts w:ascii="Arial" w:hAnsi="Arial" w:cs="Arial"/>
          <w:i/>
          <w:sz w:val="16"/>
          <w:szCs w:val="16"/>
        </w:rPr>
      </w:pPr>
      <w:r w:rsidRPr="00677427">
        <w:rPr>
          <w:rFonts w:ascii="Arial" w:hAnsi="Arial" w:cs="Arial"/>
          <w:i/>
          <w:sz w:val="16"/>
          <w:szCs w:val="16"/>
        </w:rPr>
        <w:t xml:space="preserve">C).- Turnada como lo fue a esta Comisión el proyecto de referencia por el </w:t>
      </w:r>
      <w:r w:rsidRPr="00677427">
        <w:rPr>
          <w:rFonts w:ascii="Arial" w:hAnsi="Arial" w:cs="Arial"/>
          <w:bCs/>
          <w:i/>
          <w:sz w:val="16"/>
          <w:szCs w:val="16"/>
        </w:rPr>
        <w:t xml:space="preserve">Lic. Miguel Ángel Toraya Ponce, </w:t>
      </w:r>
      <w:r w:rsidRPr="00677427">
        <w:rPr>
          <w:rFonts w:ascii="Arial" w:hAnsi="Arial" w:cs="Arial"/>
          <w:i/>
          <w:sz w:val="16"/>
          <w:szCs w:val="16"/>
        </w:rPr>
        <w:t xml:space="preserve"> Secretario del H. Ayuntamiento de Campeche, previas sesiones de los integrantes de esta Comisión, se procede a emitir el dictamen correspondiente; y </w:t>
      </w:r>
    </w:p>
    <w:p w:rsidR="00544EC8" w:rsidRPr="00677427" w:rsidRDefault="00544EC8" w:rsidP="00677427">
      <w:pPr>
        <w:tabs>
          <w:tab w:val="left" w:pos="1418"/>
        </w:tabs>
        <w:ind w:left="1134"/>
        <w:rPr>
          <w:rFonts w:ascii="Arial" w:hAnsi="Arial" w:cs="Arial"/>
          <w:b/>
          <w:i/>
          <w:sz w:val="16"/>
          <w:szCs w:val="16"/>
        </w:rPr>
      </w:pPr>
    </w:p>
    <w:p w:rsidR="00544EC8" w:rsidRPr="00677427" w:rsidRDefault="00544EC8" w:rsidP="00677427">
      <w:pPr>
        <w:tabs>
          <w:tab w:val="left" w:pos="1418"/>
        </w:tabs>
        <w:ind w:left="1134"/>
        <w:jc w:val="center"/>
        <w:rPr>
          <w:rFonts w:ascii="Arial" w:hAnsi="Arial" w:cs="Arial"/>
          <w:b/>
          <w:i/>
          <w:sz w:val="16"/>
          <w:szCs w:val="16"/>
        </w:rPr>
      </w:pPr>
      <w:r w:rsidRPr="00677427">
        <w:rPr>
          <w:rFonts w:ascii="Arial" w:hAnsi="Arial" w:cs="Arial"/>
          <w:b/>
          <w:i/>
          <w:sz w:val="16"/>
          <w:szCs w:val="16"/>
        </w:rPr>
        <w:t>CONSIDERANDO:</w:t>
      </w:r>
    </w:p>
    <w:p w:rsidR="00544EC8" w:rsidRPr="00677427" w:rsidRDefault="00544EC8" w:rsidP="00677427">
      <w:pPr>
        <w:tabs>
          <w:tab w:val="left" w:pos="1418"/>
        </w:tabs>
        <w:ind w:left="1134"/>
        <w:jc w:val="both"/>
        <w:rPr>
          <w:rFonts w:ascii="Arial" w:hAnsi="Arial" w:cs="Arial"/>
          <w:i/>
          <w:sz w:val="16"/>
          <w:szCs w:val="16"/>
        </w:rPr>
      </w:pPr>
    </w:p>
    <w:p w:rsidR="00544EC8" w:rsidRPr="00677427" w:rsidRDefault="00544EC8" w:rsidP="00677427">
      <w:pPr>
        <w:tabs>
          <w:tab w:val="left" w:pos="1418"/>
        </w:tabs>
        <w:ind w:left="1134"/>
        <w:jc w:val="both"/>
        <w:rPr>
          <w:rFonts w:ascii="Arial" w:hAnsi="Arial" w:cs="Arial"/>
          <w:i/>
          <w:sz w:val="16"/>
          <w:szCs w:val="16"/>
        </w:rPr>
      </w:pPr>
      <w:r w:rsidRPr="00677427">
        <w:rPr>
          <w:rFonts w:ascii="Arial" w:hAnsi="Arial" w:cs="Arial"/>
          <w:b/>
          <w:i/>
          <w:sz w:val="16"/>
          <w:szCs w:val="16"/>
        </w:rPr>
        <w:t>I.-</w:t>
      </w:r>
      <w:r w:rsidRPr="00677427">
        <w:rPr>
          <w:rFonts w:ascii="Arial" w:hAnsi="Arial" w:cs="Arial"/>
          <w:i/>
          <w:sz w:val="16"/>
          <w:szCs w:val="16"/>
        </w:rPr>
        <w:t xml:space="preserve"> Es competente la Comisión Edilicia de Asuntos Jurídicos y Regularización y Tenencia de la Tierra para conocer y dictaminar el presente asunto, de conformidad con los artículos 63 y 64 de la Ley Orgánica de los Municipios del Estado de Campeche; 56 fracción I, inciso f) del Bando de Policía y Gobierno del Municipio de Campeche; 73 y 74 del Reglamento Interior del H. Ayuntamiento para el Municipio de Campeche.</w:t>
      </w:r>
    </w:p>
    <w:p w:rsidR="00544EC8" w:rsidRPr="00677427" w:rsidRDefault="00544EC8" w:rsidP="00677427">
      <w:pPr>
        <w:tabs>
          <w:tab w:val="left" w:pos="1418"/>
        </w:tabs>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II.-</w:t>
      </w:r>
      <w:r w:rsidRPr="00677427">
        <w:rPr>
          <w:rFonts w:ascii="Arial" w:hAnsi="Arial" w:cs="Arial"/>
          <w:i/>
          <w:sz w:val="16"/>
          <w:szCs w:val="16"/>
        </w:rPr>
        <w:t xml:space="preserv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III.-</w:t>
      </w:r>
      <w:r w:rsidRPr="00677427">
        <w:rPr>
          <w:rFonts w:ascii="Arial" w:hAnsi="Arial" w:cs="Arial"/>
          <w:i/>
          <w:sz w:val="16"/>
          <w:szCs w:val="16"/>
        </w:rPr>
        <w:t>El proyecto presentado se transcribe a continuación:</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center"/>
        <w:rPr>
          <w:rFonts w:ascii="Arial" w:hAnsi="Arial" w:cs="Arial"/>
          <w:b/>
          <w:bCs/>
          <w:i/>
          <w:sz w:val="16"/>
          <w:szCs w:val="16"/>
        </w:rPr>
      </w:pPr>
      <w:r w:rsidRPr="00677427">
        <w:rPr>
          <w:rFonts w:ascii="Arial" w:hAnsi="Arial" w:cs="Arial"/>
          <w:b/>
          <w:bCs/>
          <w:i/>
          <w:sz w:val="16"/>
          <w:szCs w:val="16"/>
        </w:rPr>
        <w:t>LINEAMIENTOS PARA EL SISTEMA DE APERTURA RÁPIDA DE EMPRESAS</w:t>
      </w:r>
    </w:p>
    <w:p w:rsidR="00544EC8" w:rsidRPr="00677427" w:rsidRDefault="00544EC8" w:rsidP="00677427">
      <w:pPr>
        <w:ind w:left="1134"/>
        <w:jc w:val="center"/>
        <w:rPr>
          <w:rFonts w:ascii="Arial" w:hAnsi="Arial" w:cs="Arial"/>
          <w:b/>
          <w:bCs/>
          <w:i/>
          <w:sz w:val="16"/>
          <w:szCs w:val="16"/>
        </w:rPr>
      </w:pPr>
      <w:r w:rsidRPr="00677427">
        <w:rPr>
          <w:rFonts w:ascii="Arial" w:hAnsi="Arial" w:cs="Arial"/>
          <w:b/>
          <w:bCs/>
          <w:i/>
          <w:sz w:val="16"/>
          <w:szCs w:val="16"/>
        </w:rPr>
        <w:t>(SARE)</w:t>
      </w:r>
    </w:p>
    <w:p w:rsidR="00544EC8" w:rsidRPr="00677427" w:rsidRDefault="00544EC8" w:rsidP="00677427">
      <w:pPr>
        <w:ind w:left="1134"/>
        <w:jc w:val="center"/>
        <w:rPr>
          <w:rFonts w:ascii="Arial" w:hAnsi="Arial" w:cs="Arial"/>
          <w:b/>
          <w:bCs/>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w:t>
      </w:r>
      <w:r w:rsidRPr="00677427">
        <w:rPr>
          <w:rFonts w:ascii="Arial" w:hAnsi="Arial" w:cs="Arial"/>
          <w:i/>
          <w:sz w:val="16"/>
          <w:szCs w:val="16"/>
        </w:rPr>
        <w:t xml:space="preserve"> Los presentes lineamientos son de orden público e interés social, y tiene por objeto regular el establecimiento del Sistema de Apertura Rápida de Empresas (SARE), para que en el Municipio de Campeche, las micro, pequeñas y medianas empresas de bajo riesgo, puedan obtener resolución administrativa en respuesta, al trámite de la Licencia de Uso de Suelo, Dictamen de Protección Civil, Pago de Basura Comercial y de la Licencia de Funcionamiento Municipal, en un plazo máximo de tres días hábiles, en los términos y condiciones que este Acuerdo establece.</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rPr>
          <w:rFonts w:ascii="Arial" w:hAnsi="Arial" w:cs="Arial"/>
          <w:i/>
          <w:sz w:val="16"/>
          <w:szCs w:val="16"/>
        </w:rPr>
      </w:pPr>
      <w:r w:rsidRPr="00677427">
        <w:rPr>
          <w:rFonts w:ascii="Arial" w:hAnsi="Arial" w:cs="Arial"/>
          <w:b/>
          <w:i/>
          <w:sz w:val="16"/>
          <w:szCs w:val="16"/>
        </w:rPr>
        <w:t>Artículo 2.-</w:t>
      </w:r>
      <w:r w:rsidRPr="00677427">
        <w:rPr>
          <w:rFonts w:ascii="Arial" w:hAnsi="Arial" w:cs="Arial"/>
          <w:i/>
          <w:sz w:val="16"/>
          <w:szCs w:val="16"/>
        </w:rPr>
        <w:t xml:space="preserve"> Compete la aplicación del presente acuerdo:</w:t>
      </w:r>
    </w:p>
    <w:p w:rsidR="00544EC8" w:rsidRPr="00677427" w:rsidRDefault="00544EC8" w:rsidP="00677427">
      <w:pPr>
        <w:ind w:left="1134"/>
        <w:rPr>
          <w:rFonts w:ascii="Arial" w:hAnsi="Arial" w:cs="Arial"/>
          <w:i/>
          <w:sz w:val="16"/>
          <w:szCs w:val="16"/>
        </w:rPr>
      </w:pPr>
    </w:p>
    <w:p w:rsidR="00544EC8" w:rsidRPr="00677427" w:rsidRDefault="00544EC8" w:rsidP="00677427">
      <w:pPr>
        <w:ind w:left="1134"/>
        <w:rPr>
          <w:rFonts w:ascii="Arial" w:hAnsi="Arial" w:cs="Arial"/>
          <w:i/>
          <w:sz w:val="16"/>
          <w:szCs w:val="16"/>
        </w:rPr>
      </w:pPr>
      <w:r w:rsidRPr="00677427">
        <w:rPr>
          <w:rFonts w:ascii="Arial" w:hAnsi="Arial" w:cs="Arial"/>
          <w:b/>
          <w:i/>
          <w:sz w:val="16"/>
          <w:szCs w:val="16"/>
        </w:rPr>
        <w:t>I.</w:t>
      </w:r>
      <w:r w:rsidRPr="00677427">
        <w:rPr>
          <w:rFonts w:ascii="Arial" w:hAnsi="Arial" w:cs="Arial"/>
          <w:i/>
          <w:sz w:val="16"/>
          <w:szCs w:val="16"/>
        </w:rPr>
        <w:t xml:space="preserve"> Al H. Ayuntamiento de Campeche;</w:t>
      </w:r>
    </w:p>
    <w:p w:rsidR="00544EC8" w:rsidRPr="00677427" w:rsidRDefault="00544EC8" w:rsidP="00677427">
      <w:pPr>
        <w:ind w:left="1134"/>
        <w:rPr>
          <w:rFonts w:ascii="Arial" w:hAnsi="Arial" w:cs="Arial"/>
          <w:i/>
          <w:sz w:val="16"/>
          <w:szCs w:val="16"/>
        </w:rPr>
      </w:pPr>
    </w:p>
    <w:p w:rsidR="00544EC8" w:rsidRPr="00677427" w:rsidRDefault="00544EC8" w:rsidP="00677427">
      <w:pPr>
        <w:ind w:left="1134"/>
        <w:rPr>
          <w:rFonts w:ascii="Arial" w:hAnsi="Arial" w:cs="Arial"/>
          <w:i/>
          <w:sz w:val="16"/>
          <w:szCs w:val="16"/>
        </w:rPr>
      </w:pPr>
      <w:r w:rsidRPr="00677427">
        <w:rPr>
          <w:rFonts w:ascii="Arial" w:hAnsi="Arial" w:cs="Arial"/>
          <w:b/>
          <w:i/>
          <w:sz w:val="16"/>
          <w:szCs w:val="16"/>
        </w:rPr>
        <w:t>II.</w:t>
      </w:r>
      <w:r w:rsidRPr="00677427">
        <w:rPr>
          <w:rFonts w:ascii="Arial" w:hAnsi="Arial" w:cs="Arial"/>
          <w:i/>
          <w:sz w:val="16"/>
          <w:szCs w:val="16"/>
        </w:rPr>
        <w:t xml:space="preserve"> Al Presidente Municipal;</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III.</w:t>
      </w:r>
      <w:r w:rsidRPr="00677427">
        <w:rPr>
          <w:rFonts w:ascii="Arial" w:hAnsi="Arial" w:cs="Arial"/>
          <w:i/>
          <w:sz w:val="16"/>
          <w:szCs w:val="16"/>
        </w:rPr>
        <w:t xml:space="preserve"> A los Titulares de las Direcciones de Protección Civil, Obras Públicas y Desarrollo Urbano, Tesorería Municipal y Desarrollo Económico, respectivamente y en el ámbito de sus competencias, o la dependencia municipal encargada de realizar dichas funciones;</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IV.</w:t>
      </w:r>
      <w:r w:rsidRPr="00677427">
        <w:rPr>
          <w:rFonts w:ascii="Arial" w:hAnsi="Arial" w:cs="Arial"/>
          <w:i/>
          <w:sz w:val="16"/>
          <w:szCs w:val="16"/>
        </w:rPr>
        <w:t xml:space="preserve"> A los demás servidores públicos que se indiquen en el presente Acuerdo y demás ordenamientos legales aplicables.</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El Ayuntamiento podrá dictar en cualquier tiempo, las disposiciones reglamentarias y administrativas necesarias para la operación y en su caso modificación del Sistema de Apertura Rápida de Empresas del Municipio de Campeche.</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3.-</w:t>
      </w:r>
      <w:r w:rsidRPr="00677427">
        <w:rPr>
          <w:rFonts w:ascii="Arial" w:hAnsi="Arial" w:cs="Arial"/>
          <w:i/>
          <w:sz w:val="16"/>
          <w:szCs w:val="16"/>
        </w:rPr>
        <w:t xml:space="preserve"> Para efectos de este Acuerdo se entenderá por: </w:t>
      </w:r>
    </w:p>
    <w:p w:rsidR="00544EC8" w:rsidRPr="00677427" w:rsidRDefault="00544EC8" w:rsidP="00677427">
      <w:pPr>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 xml:space="preserve">I. </w:t>
      </w:r>
      <w:r w:rsidRPr="00677427">
        <w:rPr>
          <w:rFonts w:ascii="Arial" w:hAnsi="Arial" w:cs="Arial"/>
          <w:i/>
          <w:sz w:val="16"/>
          <w:szCs w:val="16"/>
        </w:rPr>
        <w:t xml:space="preserve">Catálogo de giros de bajo riesgo: Catálogo integrado por giros de actividades económicas que impliquen bajo riesgo para la salud, el medio ambiente y la seguridad pública o comunitaria; </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 xml:space="preserve">II. </w:t>
      </w:r>
      <w:r w:rsidRPr="00677427">
        <w:rPr>
          <w:rFonts w:ascii="Arial" w:hAnsi="Arial" w:cs="Arial"/>
          <w:i/>
          <w:sz w:val="16"/>
          <w:szCs w:val="16"/>
        </w:rPr>
        <w:t xml:space="preserve">Formato Único de Apertura SARE: Formulario que deberá llenar y entregar a través de la Ventanilla Única de Licencias de Funcionamiento, el interesado para el trámite de la Licencia de Uso de Suelo, Dictamen de Protección Civil, Pago de Basura Comercial y de la Licencia de Funcionamiento Municipal; </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 xml:space="preserve">III. </w:t>
      </w:r>
      <w:r w:rsidRPr="00677427">
        <w:rPr>
          <w:rFonts w:ascii="Arial" w:hAnsi="Arial" w:cs="Arial"/>
          <w:i/>
          <w:sz w:val="16"/>
          <w:szCs w:val="16"/>
        </w:rPr>
        <w:t>Manual de Procedimientos: Documento que contiene la descripción del procedimiento, las unidades administrativas, el plazo y características específicas para la operación del SARE;</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 xml:space="preserve">IV. </w:t>
      </w:r>
      <w:r w:rsidRPr="00677427">
        <w:rPr>
          <w:rFonts w:ascii="Arial" w:hAnsi="Arial" w:cs="Arial"/>
          <w:i/>
          <w:sz w:val="16"/>
          <w:szCs w:val="16"/>
        </w:rPr>
        <w:t>SARE: Sistema de Apertura Rápida de Empresas, y</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 xml:space="preserve">V. </w:t>
      </w:r>
      <w:r w:rsidRPr="00677427">
        <w:rPr>
          <w:rFonts w:ascii="Arial" w:hAnsi="Arial" w:cs="Arial"/>
          <w:i/>
          <w:sz w:val="16"/>
          <w:szCs w:val="16"/>
        </w:rPr>
        <w:t>Ventanilla Única de Licencias de Funcionamiento: Consistente en la Ventanilla Única de Licencias de Funcionamiento de la Dirección de Desarrollo Económico, ya sea el espacio físico, electrónico o una combinación de ambos, que tiene a su cargo el Sistema de Apertura Rápida de Empresas.</w:t>
      </w: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4.-</w:t>
      </w:r>
      <w:r w:rsidRPr="00677427">
        <w:rPr>
          <w:rFonts w:ascii="Arial" w:hAnsi="Arial" w:cs="Arial"/>
          <w:i/>
          <w:sz w:val="16"/>
          <w:szCs w:val="16"/>
        </w:rPr>
        <w:t xml:space="preserve"> El presente ordenamiento le es aplicable a todas las personas físicas o morales que pretendan aperturar micro, pequeñas y medianas empresas, en el Municipio de Campeche, en los términos de los presentes lineamientos.</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5.-</w:t>
      </w:r>
      <w:r w:rsidRPr="00677427">
        <w:rPr>
          <w:rFonts w:ascii="Arial" w:hAnsi="Arial" w:cs="Arial"/>
          <w:i/>
          <w:sz w:val="16"/>
          <w:szCs w:val="16"/>
        </w:rPr>
        <w:t xml:space="preserve"> El SARE es el conjunto de acciones de la administración pública municipal para que en su ámbito de competencia, las micro, pequeñas y medianas empresas que impliquen bajo riesgo para la salud, el medio ambiente y la seguridad pública o comunitaria; que su giro no esté condicionado o restringido de conformidad con la normatividad aplicable y que la superficie del establecimiento con construcción existente no sea mayor a 100 metros cuadrados; puedan obtener resolución administrativa en respuesta al trámite de la Licencia de Uso de Suelo, Dictamen de Protección Civil, Pago de Basura Comercial y de la Licencia de Funcionamiento Municipal, en un plazo máximo de tres días hábiles, dichos trámites son competencia de la Direcciones de Protección Civil, Obras Públicas y Desarrollo Urbano, Tesorería Municipal y Desarrollo Económico, respectivamente.</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Articulo 6.-</w:t>
      </w:r>
      <w:r w:rsidRPr="00677427">
        <w:rPr>
          <w:rFonts w:ascii="Arial" w:hAnsi="Arial" w:cs="Arial"/>
          <w:i/>
          <w:sz w:val="16"/>
          <w:szCs w:val="16"/>
        </w:rPr>
        <w:t xml:space="preserve"> El SARE aplicará el “Catálogo de giros de bajo riesgo”, el cual deberá ser revisado anualmente, o en su caso, siempre que sea necesario, por el titular de la Dirección de Desarrollo Económico, quien deberá convocar al titular de la Dirección de Obras Públicas y Desarrollo Urbano y al Titular de la Dirección de Protección Civil, a fin de analizar las propuestas para aumentar o disminuir el número de actividades productivas y en su caso, proceder a su autorización.</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7.-</w:t>
      </w:r>
      <w:r w:rsidRPr="00677427">
        <w:rPr>
          <w:rFonts w:ascii="Arial" w:hAnsi="Arial" w:cs="Arial"/>
          <w:i/>
          <w:sz w:val="16"/>
          <w:szCs w:val="16"/>
        </w:rPr>
        <w:t xml:space="preserve"> El SARE será operado por la Ventanilla Única de Licencias de Funcionamiento, dependiente de la Dirección de Desarrollo Económico del Ayuntamiento de Campeche.</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8.-</w:t>
      </w:r>
      <w:r w:rsidRPr="00677427">
        <w:rPr>
          <w:rFonts w:ascii="Arial" w:hAnsi="Arial" w:cs="Arial"/>
          <w:i/>
          <w:sz w:val="16"/>
          <w:szCs w:val="16"/>
        </w:rPr>
        <w:t xml:space="preserve"> Son atribuciones de la Ventanilla Única de Licencias de Funcionamiento, las siguientes:</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lastRenderedPageBreak/>
        <w:t>I.</w:t>
      </w:r>
      <w:r w:rsidRPr="00677427">
        <w:rPr>
          <w:rFonts w:ascii="Arial" w:hAnsi="Arial" w:cs="Arial"/>
          <w:i/>
          <w:sz w:val="16"/>
          <w:szCs w:val="16"/>
        </w:rPr>
        <w:t xml:space="preserve"> Proporcionar a los particulares los servicios de orientación y gestión de los trámites que se realicen a través del SARE para la obtención de la resolución administrativa en virtud del trámite de la Licencia de Uso de Suelo para iniciar el trámite de la Licencia de Funcionamiento Municipal y la obtención de la Licencia de Funcionamiento Municipal;</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II.</w:t>
      </w:r>
      <w:r w:rsidRPr="00677427">
        <w:rPr>
          <w:rFonts w:ascii="Arial" w:hAnsi="Arial" w:cs="Arial"/>
          <w:i/>
          <w:sz w:val="16"/>
          <w:szCs w:val="16"/>
        </w:rPr>
        <w:t xml:space="preserve"> Establecer la coordinación de acciones con otras dependencias y entidades del municipio relacionados con la operación del SARE;</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III.</w:t>
      </w:r>
      <w:r w:rsidRPr="00677427">
        <w:rPr>
          <w:rFonts w:ascii="Arial" w:hAnsi="Arial" w:cs="Arial"/>
          <w:i/>
          <w:sz w:val="16"/>
          <w:szCs w:val="16"/>
        </w:rPr>
        <w:t xml:space="preserve"> Verificar la documentación entregada por el contribuyente y orientarle en caso de presentar información incompleta;</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 xml:space="preserve">IV. </w:t>
      </w:r>
      <w:r w:rsidRPr="00677427">
        <w:rPr>
          <w:rFonts w:ascii="Arial" w:hAnsi="Arial" w:cs="Arial"/>
          <w:i/>
          <w:sz w:val="16"/>
          <w:szCs w:val="16"/>
        </w:rPr>
        <w:t>Llevar un registro de las empresas establecidas en el marco del SARE, el número de empleos generados y la inversión estimada en cada una de ellas. Además de la información y estadística necesaria de todas las operaciones que se realicen en la Ventanilla Única de Licencias de Funcionamiento;</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V.</w:t>
      </w:r>
      <w:r w:rsidRPr="00677427">
        <w:rPr>
          <w:rFonts w:ascii="Arial" w:hAnsi="Arial" w:cs="Arial"/>
          <w:i/>
          <w:sz w:val="16"/>
          <w:szCs w:val="16"/>
        </w:rPr>
        <w:t xml:space="preserve"> Colaborar con la Tesorería Municipal, la Dirección de Obras Públicas y Desarrollo Urbano y la Dirección de Protección Civil en la recepción de solicitudes y entrega de la resolución administrativa en virtud de los trámites de la Licencia de Uso de Suelo, Dictamen de Protección Civil, Pago de Basura Comercial y de la Licencia de Funcionamiento Municipal que haya sido tramitada a través el SARE;</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VI.</w:t>
      </w:r>
      <w:r w:rsidRPr="00677427">
        <w:rPr>
          <w:rFonts w:ascii="Arial" w:hAnsi="Arial" w:cs="Arial"/>
          <w:i/>
          <w:sz w:val="16"/>
          <w:szCs w:val="16"/>
        </w:rPr>
        <w:t xml:space="preserve"> Elaborar, emitir y mantener actualizado el manual de procedimientos;</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VII.</w:t>
      </w:r>
      <w:r w:rsidRPr="00677427">
        <w:rPr>
          <w:rFonts w:ascii="Arial" w:hAnsi="Arial" w:cs="Arial"/>
          <w:i/>
          <w:sz w:val="16"/>
          <w:szCs w:val="16"/>
        </w:rPr>
        <w:t xml:space="preserve"> Instalar en un lugar visible señalética que permita a los usuarios identificar físicamente el módulo de la Ventanilla Única de Licencias de Funcionamiento y en su caso, la información que sea necesaria para la apertura de negocios a través del SARE;</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VIII.</w:t>
      </w:r>
      <w:r w:rsidRPr="00677427">
        <w:rPr>
          <w:rFonts w:ascii="Arial" w:hAnsi="Arial" w:cs="Arial"/>
          <w:i/>
          <w:sz w:val="16"/>
          <w:szCs w:val="16"/>
        </w:rPr>
        <w:t xml:space="preserve"> Detectar las áreas de oportunidad de los trámites que se realizan a través del SARE y hacerlos de conocimiento de la Subdirección de Mejora Regulatoria o en su caso del área encargada de dichas funciones, cualquiera que sea su denominación, para los efectos correspondientes; y</w:t>
      </w:r>
    </w:p>
    <w:p w:rsidR="00544EC8" w:rsidRPr="00677427" w:rsidRDefault="00544EC8" w:rsidP="00677427">
      <w:pPr>
        <w:pStyle w:val="Prrafodelista"/>
        <w:spacing w:after="0" w:line="240" w:lineRule="auto"/>
        <w:ind w:left="1134"/>
        <w:jc w:val="both"/>
        <w:rPr>
          <w:rFonts w:ascii="Arial" w:hAnsi="Arial" w:cs="Arial"/>
          <w:i/>
          <w:sz w:val="16"/>
          <w:szCs w:val="16"/>
        </w:rPr>
      </w:pPr>
    </w:p>
    <w:p w:rsidR="00544EC8" w:rsidRPr="00677427" w:rsidRDefault="00544EC8" w:rsidP="00677427">
      <w:pPr>
        <w:pStyle w:val="Prrafodelista"/>
        <w:spacing w:after="0" w:line="240" w:lineRule="auto"/>
        <w:ind w:left="1134"/>
        <w:jc w:val="both"/>
        <w:rPr>
          <w:rFonts w:ascii="Arial" w:hAnsi="Arial" w:cs="Arial"/>
          <w:i/>
          <w:sz w:val="16"/>
          <w:szCs w:val="16"/>
        </w:rPr>
      </w:pPr>
      <w:r w:rsidRPr="00677427">
        <w:rPr>
          <w:rFonts w:ascii="Arial" w:hAnsi="Arial" w:cs="Arial"/>
          <w:b/>
          <w:i/>
          <w:sz w:val="16"/>
          <w:szCs w:val="16"/>
        </w:rPr>
        <w:t>IX.</w:t>
      </w:r>
      <w:r w:rsidRPr="00677427">
        <w:rPr>
          <w:rFonts w:ascii="Arial" w:hAnsi="Arial" w:cs="Arial"/>
          <w:i/>
          <w:sz w:val="16"/>
          <w:szCs w:val="16"/>
        </w:rPr>
        <w:t xml:space="preserve"> Otorgar y autorizar las Licencias de Funcionamiento que cumplen con los requisitos para su emisión.</w:t>
      </w: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 xml:space="preserve">Artículo 9.- </w:t>
      </w:r>
      <w:r w:rsidRPr="00677427">
        <w:rPr>
          <w:rFonts w:ascii="Arial" w:hAnsi="Arial" w:cs="Arial"/>
          <w:i/>
          <w:sz w:val="16"/>
          <w:szCs w:val="16"/>
        </w:rPr>
        <w:t>La documentación que el contribuyente deberá entregar en la Ventanilla Única de Licencias de Funcionamiento, con el objeto de realizar por medio del SARE los trámites para obtener resolución administrativa en virtud de la solicitud del trámite de la Licencia de Uso de Suelo, Dictamen de Protección Civil, Pago de Basura Comercial y de la Licencia de Funcionamiento Municipal, será la establecida en la normatividad aplicable.</w:t>
      </w: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 </w:t>
      </w: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10.-</w:t>
      </w:r>
      <w:r w:rsidRPr="00677427">
        <w:rPr>
          <w:rFonts w:ascii="Arial" w:hAnsi="Arial" w:cs="Arial"/>
          <w:i/>
          <w:sz w:val="16"/>
          <w:szCs w:val="16"/>
        </w:rPr>
        <w:t xml:space="preserve"> El horario de atención de la Ventanilla Única de Licencias de Funcionamiento será de 9:00 a 14:00 horas, en días hábiles. El plazo de tres días hábiles</w:t>
      </w:r>
      <w:r w:rsidRPr="00677427">
        <w:rPr>
          <w:rFonts w:ascii="Arial" w:hAnsi="Arial" w:cs="Arial"/>
          <w:i/>
          <w:color w:val="FF0000"/>
          <w:sz w:val="16"/>
          <w:szCs w:val="16"/>
        </w:rPr>
        <w:t xml:space="preserve"> </w:t>
      </w:r>
      <w:r w:rsidRPr="00677427">
        <w:rPr>
          <w:rFonts w:ascii="Arial" w:hAnsi="Arial" w:cs="Arial"/>
          <w:i/>
          <w:sz w:val="16"/>
          <w:szCs w:val="16"/>
        </w:rPr>
        <w:t xml:space="preserve">para resolver los trámites que regulan los presentes lineamientos, comenzará a correr y a contarse partir del día hábil siguiente en el cual quede debidamente integrado el expediente de solicitud, en cumplimiento de los requisitos establecidos para tal efecto. El Presidente Municipal podrá habilitar días y horas para la atención al público usuario.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11.-</w:t>
      </w:r>
      <w:r w:rsidRPr="00677427">
        <w:rPr>
          <w:rFonts w:ascii="Arial" w:hAnsi="Arial" w:cs="Arial"/>
          <w:i/>
          <w:sz w:val="16"/>
          <w:szCs w:val="16"/>
        </w:rPr>
        <w:t xml:space="preserve"> La Ventanilla Única de Licencias de Funcionamiento solo realizará trámites a través del SARE, tratándose de establecimientos cuyo predio cuente con una construcción menor a 100 metros cuadrados y que su actividad se encuentre en el Catálogo de giros de bajo riesgo, así como que cumplan con todas y cada una de las especificaciones establecidas por el Reglamento de Construcciones del Municipio de Campeche y el Programa de Desarrollo Urbano del Municipio, en vigor.</w:t>
      </w: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 </w:t>
      </w: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 xml:space="preserve">Artículo 12.- </w:t>
      </w:r>
      <w:r w:rsidRPr="00677427">
        <w:rPr>
          <w:rFonts w:ascii="Arial" w:hAnsi="Arial" w:cs="Arial"/>
          <w:i/>
          <w:sz w:val="16"/>
          <w:szCs w:val="16"/>
        </w:rPr>
        <w:t>la Ventanilla Única de Licencias de Funcionamiento verificará que la actividad productiva que se pretenda desarrollar se encuentre en el Catálogo de giros de bajo riesgo. En caso de no encontrarse, informará al contribuyente que el trámite de apertura lo deberá realizar bajo el esquema convencional, y se le proporcionará la orientación necesaria.</w:t>
      </w: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 </w:t>
      </w: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13.-</w:t>
      </w:r>
      <w:r w:rsidRPr="00677427">
        <w:rPr>
          <w:rFonts w:ascii="Arial" w:hAnsi="Arial" w:cs="Arial"/>
          <w:i/>
          <w:sz w:val="16"/>
          <w:szCs w:val="16"/>
        </w:rPr>
        <w:t xml:space="preserve"> El procedimiento para la emisión de la resolución administrativa en virtud de la solicitud de la Licencia de Uso de Suelo para iniciar el trámite de la Licencia de Funcionamiento Municipal, se realizará de conformidad con lo siguiente: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I. El interesado deberá entregar la documentación establecida para dicho trámite en la normativa aplicable y el Formato Único de Apertura SARE debidamente llenado.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II. La Ventanilla Única de Licencias de Funcionamiento notificará a la Dirección de Obras Públicas y Desarrollo Urbano la solicitud que cumpla los requisitos para el trámite de la Licencia de Uso de Suelo;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III. Posteriormente, se enviará la documentación a la Dirección de Protección Civil; y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IV. Por último, se iniciará el trámite de la Licencia de Funcionamiento Municipal en la Ventanilla Única de Licencias de Funcionamiento.</w:t>
      </w: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 </w:t>
      </w: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14.-</w:t>
      </w:r>
      <w:r w:rsidRPr="00677427">
        <w:rPr>
          <w:rFonts w:ascii="Arial" w:hAnsi="Arial" w:cs="Arial"/>
          <w:i/>
          <w:sz w:val="16"/>
          <w:szCs w:val="16"/>
        </w:rPr>
        <w:t xml:space="preserve"> Los contribuyentes podrán optar por utilizar los servicios en línea a través de la página web del Ayuntamiento de Campeche, cuya dirección electrónica es https://www.municipiocampeche.gob.mx/; los términos y condiciones de operación se sujetarán en su caso, a lo establecido en la Ley de Firma Electrónica Avanzada y Uso de Medios Electrónicos del Estado de Campeche.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El personal de la Ventanilla Única de Licencias de Funcionamiento proporcionará asesoría en el llenado del Formato Único de Apertura SARE, así como para ingresar la documentación a través de la dirección electrónica del Municipio de Campeche; de igual forma, dispondrá de un equipo de cómputo con acceso a internet dentro de sus instalaciones, para los usuarios que así lo requieran.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lastRenderedPageBreak/>
        <w:t>Artículo 15.-</w:t>
      </w:r>
      <w:r w:rsidRPr="00677427">
        <w:rPr>
          <w:rFonts w:ascii="Arial" w:hAnsi="Arial" w:cs="Arial"/>
          <w:i/>
          <w:sz w:val="16"/>
          <w:szCs w:val="16"/>
        </w:rPr>
        <w:t xml:space="preserve"> Los documentos que sean presentados por medios electrónicos que contengan firma digital, producirán en términos de los presentes lineamentos, los mismos efectos jurídicos que los documentos presentados con firma autógrafa.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Articulo 16.-</w:t>
      </w:r>
      <w:r w:rsidRPr="00677427">
        <w:rPr>
          <w:rFonts w:ascii="Arial" w:hAnsi="Arial" w:cs="Arial"/>
          <w:i/>
          <w:sz w:val="16"/>
          <w:szCs w:val="16"/>
        </w:rPr>
        <w:t xml:space="preserve"> La Dirección de Obras Públicas y Desarrollo Urbano, la Dirección de Protección Civil y la Tesorería Municipal para comprobar el cumplimiento de las disposiciones legales de su competencia, podrán llevar a cabo la diligencia de inspección y los demás actos que requieran con relación a las Licencias que otorguen en virtud del presente acuerdo, y demás disposiciones legales aplicables.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17.-</w:t>
      </w:r>
      <w:r w:rsidRPr="00677427">
        <w:rPr>
          <w:rFonts w:ascii="Arial" w:hAnsi="Arial" w:cs="Arial"/>
          <w:i/>
          <w:sz w:val="16"/>
          <w:szCs w:val="16"/>
        </w:rPr>
        <w:t xml:space="preserve"> Las personas físicas o morales que hubieren obtenido las Licencias a que se refieren los presentes lineamientos, mediante información falsa o incorrecta proporcionada con dolo a la Ventanilla Única de Licencias de Funcionamiento, serán sancionadas de conformidad con las disposiciones legales aplicables.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Artículo 18.-</w:t>
      </w:r>
      <w:r w:rsidRPr="00677427">
        <w:rPr>
          <w:rFonts w:ascii="Arial" w:hAnsi="Arial" w:cs="Arial"/>
          <w:i/>
          <w:sz w:val="16"/>
          <w:szCs w:val="16"/>
        </w:rPr>
        <w:t xml:space="preserve"> Las infracciones a las disposiciones establecidas en los presentes lineamientos, serán sancionadas de conformidad con la Ley General de Responsabilidades Administrativas. Lo anterior con independencia de las responsabilidades del orden civil, penal o de cualquier otro tipo que sean procedentes. </w:t>
      </w:r>
    </w:p>
    <w:p w:rsidR="00544EC8" w:rsidRPr="00677427" w:rsidRDefault="00544EC8" w:rsidP="00677427">
      <w:pPr>
        <w:ind w:left="1134" w:right="900"/>
        <w:jc w:val="both"/>
        <w:rPr>
          <w:rFonts w:ascii="Arial" w:eastAsia="Arial Unicode MS" w:hAnsi="Arial" w:cs="Arial"/>
          <w:b/>
          <w:i/>
          <w:sz w:val="16"/>
          <w:szCs w:val="16"/>
        </w:rPr>
      </w:pPr>
    </w:p>
    <w:p w:rsidR="00544EC8" w:rsidRPr="00677427" w:rsidRDefault="00544EC8" w:rsidP="00677427">
      <w:pPr>
        <w:ind w:left="1134"/>
        <w:jc w:val="both"/>
        <w:rPr>
          <w:rFonts w:ascii="Arial" w:hAnsi="Arial" w:cs="Arial"/>
          <w:b/>
          <w:i/>
          <w:sz w:val="16"/>
          <w:szCs w:val="16"/>
        </w:rPr>
      </w:pPr>
      <w:r w:rsidRPr="00677427">
        <w:rPr>
          <w:rFonts w:ascii="Arial" w:hAnsi="Arial" w:cs="Arial"/>
          <w:b/>
          <w:i/>
          <w:sz w:val="16"/>
          <w:szCs w:val="16"/>
        </w:rPr>
        <w:t xml:space="preserve">IV.- </w:t>
      </w:r>
      <w:r w:rsidRPr="00677427">
        <w:rPr>
          <w:rFonts w:ascii="Arial" w:hAnsi="Arial" w:cs="Arial"/>
          <w:i/>
          <w:sz w:val="16"/>
          <w:szCs w:val="16"/>
        </w:rPr>
        <w:t xml:space="preserve">Bajo ese contexto, se considera que los lineamientos planteados están enfocados a propiciar una reactivación económica en nuestro Municipio, en el que toda la sociedad resultará beneficiada; por los motivos y razonamientos expuestos, los integrantes de la comisión edilicia de Asuntos Jurídicos y Regularización de la Tenencia de la Tierra del Honorable Ayuntamiento del Municipio de Campeche, estiman procedente emitir el siguiente: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center"/>
        <w:rPr>
          <w:rFonts w:ascii="Arial" w:hAnsi="Arial" w:cs="Arial"/>
          <w:b/>
          <w:i/>
          <w:sz w:val="16"/>
          <w:szCs w:val="16"/>
        </w:rPr>
      </w:pPr>
      <w:r w:rsidRPr="00677427">
        <w:rPr>
          <w:rFonts w:ascii="Arial" w:hAnsi="Arial" w:cs="Arial"/>
          <w:b/>
          <w:i/>
          <w:sz w:val="16"/>
          <w:szCs w:val="16"/>
        </w:rPr>
        <w:t>DICTAMEN</w:t>
      </w:r>
    </w:p>
    <w:p w:rsidR="00544EC8" w:rsidRPr="00677427" w:rsidRDefault="00544EC8" w:rsidP="00677427">
      <w:pPr>
        <w:ind w:left="1134"/>
        <w:jc w:val="center"/>
        <w:rPr>
          <w:rFonts w:ascii="Arial" w:hAnsi="Arial" w:cs="Arial"/>
          <w:b/>
          <w:i/>
          <w:sz w:val="16"/>
          <w:szCs w:val="16"/>
        </w:rPr>
      </w:pPr>
    </w:p>
    <w:p w:rsidR="00544EC8" w:rsidRPr="00677427" w:rsidRDefault="00544EC8" w:rsidP="00677427">
      <w:pPr>
        <w:tabs>
          <w:tab w:val="left" w:pos="1418"/>
        </w:tabs>
        <w:ind w:left="1134"/>
        <w:jc w:val="both"/>
        <w:rPr>
          <w:rFonts w:ascii="Arial" w:hAnsi="Arial" w:cs="Arial"/>
          <w:b/>
          <w:i/>
          <w:sz w:val="16"/>
          <w:szCs w:val="16"/>
        </w:rPr>
      </w:pPr>
      <w:r w:rsidRPr="00677427">
        <w:rPr>
          <w:rFonts w:ascii="Arial" w:hAnsi="Arial" w:cs="Arial"/>
          <w:b/>
          <w:i/>
          <w:sz w:val="16"/>
          <w:szCs w:val="16"/>
        </w:rPr>
        <w:t>PRIMERO:</w:t>
      </w:r>
      <w:r w:rsidRPr="00677427">
        <w:rPr>
          <w:rFonts w:ascii="Arial" w:hAnsi="Arial" w:cs="Arial"/>
          <w:i/>
          <w:sz w:val="16"/>
          <w:szCs w:val="16"/>
        </w:rPr>
        <w:t xml:space="preserve"> Es procedente la iniciativa del Ing. Paul Alfredo Arce Ontiveros, Segundo Regidor en funciones de Presidente Municipal, </w:t>
      </w:r>
      <w:r w:rsidRPr="00677427">
        <w:rPr>
          <w:rFonts w:ascii="Arial" w:hAnsi="Arial" w:cs="Arial"/>
          <w:bCs/>
          <w:i/>
          <w:sz w:val="16"/>
          <w:szCs w:val="16"/>
          <w:lang w:val="es-ES"/>
        </w:rPr>
        <w:t xml:space="preserve">para expedir los </w:t>
      </w:r>
      <w:r w:rsidRPr="00677427">
        <w:rPr>
          <w:rFonts w:ascii="Arial" w:hAnsi="Arial" w:cs="Arial"/>
          <w:i/>
          <w:sz w:val="16"/>
          <w:szCs w:val="16"/>
        </w:rPr>
        <w:t xml:space="preserve">Lineamientos para el </w:t>
      </w:r>
      <w:r w:rsidRPr="00677427">
        <w:rPr>
          <w:rFonts w:ascii="Arial" w:hAnsi="Arial" w:cs="Arial"/>
          <w:bCs/>
          <w:i/>
          <w:sz w:val="16"/>
          <w:szCs w:val="16"/>
        </w:rPr>
        <w:t>Sistema de Apertura Rápida de Empresas</w:t>
      </w:r>
      <w:r w:rsidRPr="00677427">
        <w:rPr>
          <w:rFonts w:ascii="Arial" w:hAnsi="Arial" w:cs="Arial"/>
          <w:i/>
          <w:sz w:val="16"/>
          <w:szCs w:val="16"/>
        </w:rPr>
        <w:t xml:space="preserve"> (SARE).</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i/>
          <w:sz w:val="16"/>
          <w:szCs w:val="16"/>
        </w:rPr>
        <w:t xml:space="preserve"> </w:t>
      </w:r>
      <w:r w:rsidRPr="00677427">
        <w:rPr>
          <w:rFonts w:ascii="Arial" w:hAnsi="Arial" w:cs="Arial"/>
          <w:b/>
          <w:i/>
          <w:sz w:val="16"/>
          <w:szCs w:val="16"/>
        </w:rPr>
        <w:t>SEGUNDO:</w:t>
      </w:r>
      <w:r w:rsidRPr="00677427">
        <w:rPr>
          <w:rFonts w:ascii="Arial" w:hAnsi="Arial" w:cs="Arial"/>
          <w:i/>
          <w:sz w:val="16"/>
          <w:szCs w:val="16"/>
        </w:rPr>
        <w:t xml:space="preserve"> Se acuerda remitir el presente dictamen al C. </w:t>
      </w:r>
      <w:r w:rsidRPr="00677427">
        <w:rPr>
          <w:rFonts w:ascii="Arial" w:hAnsi="Arial" w:cs="Arial"/>
          <w:bCs/>
          <w:i/>
          <w:sz w:val="16"/>
          <w:szCs w:val="16"/>
        </w:rPr>
        <w:t xml:space="preserve">LIC. Miguel Ángel Toraya Ponce, </w:t>
      </w:r>
      <w:r w:rsidRPr="00677427">
        <w:rPr>
          <w:rFonts w:ascii="Arial" w:hAnsi="Arial" w:cs="Arial"/>
          <w:i/>
          <w:sz w:val="16"/>
          <w:szCs w:val="16"/>
        </w:rPr>
        <w:t xml:space="preserve">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TERCERO:</w:t>
      </w:r>
      <w:r w:rsidRPr="00677427">
        <w:rPr>
          <w:rFonts w:ascii="Arial" w:hAnsi="Arial" w:cs="Arial"/>
          <w:i/>
          <w:sz w:val="16"/>
          <w:szCs w:val="16"/>
        </w:rPr>
        <w:t xml:space="preserve"> Archívese el presente expediente como asunto concluido. </w:t>
      </w:r>
    </w:p>
    <w:p w:rsidR="00544EC8" w:rsidRPr="00677427" w:rsidRDefault="00544EC8" w:rsidP="00677427">
      <w:pPr>
        <w:ind w:left="1134"/>
        <w:jc w:val="both"/>
        <w:rPr>
          <w:rFonts w:ascii="Arial" w:hAnsi="Arial" w:cs="Arial"/>
          <w:i/>
          <w:sz w:val="16"/>
          <w:szCs w:val="16"/>
        </w:rPr>
      </w:pPr>
    </w:p>
    <w:p w:rsidR="00544EC8" w:rsidRPr="00677427" w:rsidRDefault="00544EC8" w:rsidP="00677427">
      <w:pPr>
        <w:ind w:left="1134"/>
        <w:jc w:val="both"/>
        <w:rPr>
          <w:rFonts w:ascii="Arial" w:hAnsi="Arial" w:cs="Arial"/>
          <w:i/>
          <w:sz w:val="16"/>
          <w:szCs w:val="16"/>
        </w:rPr>
      </w:pPr>
      <w:r w:rsidRPr="00677427">
        <w:rPr>
          <w:rFonts w:ascii="Arial" w:hAnsi="Arial" w:cs="Arial"/>
          <w:b/>
          <w:i/>
          <w:sz w:val="16"/>
          <w:szCs w:val="16"/>
        </w:rPr>
        <w:t>CUARTO:</w:t>
      </w:r>
      <w:r w:rsidRPr="00677427">
        <w:rPr>
          <w:rFonts w:ascii="Arial" w:hAnsi="Arial" w:cs="Arial"/>
          <w:i/>
          <w:sz w:val="16"/>
          <w:szCs w:val="16"/>
        </w:rPr>
        <w:t xml:space="preserve"> Cúmplase.</w:t>
      </w:r>
    </w:p>
    <w:p w:rsidR="00544EC8" w:rsidRPr="00677427" w:rsidRDefault="00544EC8" w:rsidP="00677427">
      <w:pPr>
        <w:ind w:left="1134"/>
        <w:jc w:val="both"/>
        <w:rPr>
          <w:rFonts w:ascii="Arial" w:hAnsi="Arial" w:cs="Arial"/>
          <w:i/>
          <w:sz w:val="16"/>
          <w:szCs w:val="16"/>
        </w:rPr>
      </w:pPr>
    </w:p>
    <w:p w:rsidR="00C450A7" w:rsidRPr="00677427" w:rsidRDefault="00544EC8" w:rsidP="00677427">
      <w:pPr>
        <w:pStyle w:val="NormalWeb"/>
        <w:spacing w:before="0" w:beforeAutospacing="0" w:after="0" w:afterAutospacing="0"/>
        <w:ind w:left="1134"/>
        <w:jc w:val="both"/>
        <w:rPr>
          <w:rFonts w:ascii="Arial" w:hAnsi="Arial" w:cs="Arial"/>
          <w:i/>
          <w:sz w:val="16"/>
          <w:szCs w:val="16"/>
          <w:lang w:val="es-ES_tradnl"/>
        </w:rPr>
      </w:pPr>
      <w:r w:rsidRPr="00677427">
        <w:rPr>
          <w:rFonts w:ascii="Arial" w:hAnsi="Arial" w:cs="Arial"/>
          <w:b/>
          <w:i/>
          <w:sz w:val="16"/>
          <w:szCs w:val="16"/>
          <w:lang w:val="es-ES_tradnl"/>
        </w:rPr>
        <w:t>ASI LO DICTAMINAN LOS INTEGRANTES DE LA COMISIÓN EDILICIA DE ASUNTOS JURÍDICOS Y REGULARIZACIÓN DE LA TENENCIA DE LA TIERRA, DEL H. AYUNTAMIENTO DEL MUNICIPIO DE CAMPECHE, CC. ALFONSO ALEJANDRO DURÁN REYES, SÍNDICO DE ASUNTOS JURÍDICOS Y PRESIDENTE DE LA COMISIÓN; ALDO ROMÁN CONTRERAS UC, SECTO REGIDOR, VOCAL; EN AUSENCIA DE LA C. ELENA UCAN MOO, QUINTA REGIDORA; EL DÍA VEINTRICINCO DE AGOSTO DE DOS MIL VEINTIUNO, EN LA CIUDAD DE SAN FRANCISCO DE CAMPECHE, ESTADO DE CAMPECHE</w:t>
      </w:r>
      <w:r w:rsidR="00C450A7" w:rsidRPr="00677427">
        <w:rPr>
          <w:rFonts w:ascii="Arial" w:eastAsia="Calibri" w:hAnsi="Arial" w:cs="Arial"/>
          <w:b/>
          <w:i/>
          <w:sz w:val="16"/>
          <w:szCs w:val="16"/>
          <w:lang w:val="es-ES_tradnl"/>
        </w:rPr>
        <w:t>. (RÚBRICAS)</w:t>
      </w:r>
    </w:p>
    <w:p w:rsidR="00C450A7" w:rsidRPr="00677427" w:rsidRDefault="00C450A7" w:rsidP="00677427">
      <w:pPr>
        <w:jc w:val="both"/>
        <w:rPr>
          <w:rFonts w:ascii="Arial" w:hAnsi="Arial" w:cs="Arial"/>
          <w:sz w:val="20"/>
          <w:szCs w:val="20"/>
        </w:rPr>
      </w:pPr>
    </w:p>
    <w:p w:rsidR="00544EC8" w:rsidRDefault="00544EC8" w:rsidP="00677427">
      <w:pPr>
        <w:jc w:val="both"/>
        <w:rPr>
          <w:rFonts w:ascii="Arial" w:hAnsi="Arial" w:cs="Arial"/>
          <w:sz w:val="20"/>
          <w:szCs w:val="20"/>
          <w:lang w:val="es-MX"/>
        </w:rPr>
      </w:pPr>
      <w:r w:rsidRPr="00677427">
        <w:rPr>
          <w:rFonts w:ascii="Arial" w:hAnsi="Arial" w:cs="Arial"/>
          <w:sz w:val="20"/>
          <w:szCs w:val="20"/>
          <w:lang w:val="es-MX"/>
        </w:rPr>
        <w:t>D.- En atención al dictamen de la Comisión Edilicia de Asuntos Jurídicos y Regularización de la Tenencia de la Tierra, este Cabildo, procede a su análisis y discusión en los términos siguientes.</w:t>
      </w:r>
    </w:p>
    <w:p w:rsidR="00677427" w:rsidRPr="00677427" w:rsidRDefault="00677427" w:rsidP="00677427">
      <w:pPr>
        <w:jc w:val="both"/>
        <w:rPr>
          <w:rFonts w:ascii="Arial" w:hAnsi="Arial" w:cs="Arial"/>
          <w:sz w:val="20"/>
          <w:szCs w:val="20"/>
          <w:lang w:val="es-MX"/>
        </w:rPr>
      </w:pPr>
    </w:p>
    <w:p w:rsidR="00544EC8" w:rsidRDefault="00544EC8" w:rsidP="00677427">
      <w:pPr>
        <w:jc w:val="center"/>
        <w:rPr>
          <w:rFonts w:ascii="Arial" w:hAnsi="Arial" w:cs="Arial"/>
          <w:b/>
          <w:color w:val="000000"/>
          <w:sz w:val="20"/>
          <w:szCs w:val="20"/>
          <w:lang w:val="es-MX"/>
        </w:rPr>
      </w:pPr>
      <w:r w:rsidRPr="00677427">
        <w:rPr>
          <w:rFonts w:ascii="Arial" w:hAnsi="Arial" w:cs="Arial"/>
          <w:b/>
          <w:color w:val="000000"/>
          <w:sz w:val="20"/>
          <w:szCs w:val="20"/>
          <w:lang w:val="es-MX"/>
        </w:rPr>
        <w:t>CONSIDERANDOS</w:t>
      </w:r>
    </w:p>
    <w:p w:rsidR="00677427" w:rsidRPr="00677427" w:rsidRDefault="00677427" w:rsidP="00677427">
      <w:pPr>
        <w:jc w:val="center"/>
        <w:rPr>
          <w:rFonts w:ascii="Arial" w:hAnsi="Arial" w:cs="Arial"/>
          <w:b/>
          <w:color w:val="000000"/>
          <w:sz w:val="20"/>
          <w:szCs w:val="20"/>
          <w:lang w:val="es-MX"/>
        </w:rPr>
      </w:pPr>
    </w:p>
    <w:p w:rsidR="00544EC8" w:rsidRDefault="00544EC8" w:rsidP="00677427">
      <w:pPr>
        <w:jc w:val="both"/>
        <w:rPr>
          <w:rFonts w:ascii="Arial" w:hAnsi="Arial" w:cs="Arial"/>
          <w:color w:val="000000"/>
          <w:sz w:val="20"/>
          <w:szCs w:val="20"/>
          <w:lang w:val="es-MX"/>
        </w:rPr>
      </w:pPr>
      <w:r w:rsidRPr="00677427">
        <w:rPr>
          <w:rFonts w:ascii="Arial" w:hAnsi="Arial" w:cs="Arial"/>
          <w:b/>
          <w:color w:val="000000"/>
          <w:sz w:val="20"/>
          <w:szCs w:val="20"/>
          <w:lang w:val="es-MX"/>
        </w:rPr>
        <w:t xml:space="preserve">I.- </w:t>
      </w:r>
      <w:r w:rsidRPr="00677427">
        <w:rPr>
          <w:rFonts w:ascii="Arial" w:hAnsi="Arial" w:cs="Arial"/>
          <w:color w:val="000000"/>
          <w:sz w:val="20"/>
          <w:szCs w:val="20"/>
          <w:lang w:val="es-MX"/>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rsidR="00677427" w:rsidRPr="00677427" w:rsidRDefault="00677427" w:rsidP="00677427">
      <w:pPr>
        <w:jc w:val="both"/>
        <w:rPr>
          <w:rFonts w:ascii="Arial" w:hAnsi="Arial" w:cs="Arial"/>
          <w:color w:val="000000"/>
          <w:sz w:val="20"/>
          <w:szCs w:val="20"/>
          <w:lang w:val="es-MX"/>
        </w:rPr>
      </w:pPr>
    </w:p>
    <w:p w:rsidR="00544EC8" w:rsidRDefault="00544EC8" w:rsidP="00677427">
      <w:pPr>
        <w:jc w:val="both"/>
        <w:rPr>
          <w:rFonts w:ascii="Arial" w:hAnsi="Arial" w:cs="Arial"/>
          <w:color w:val="000000"/>
          <w:sz w:val="20"/>
          <w:szCs w:val="20"/>
          <w:lang w:val="es-MX"/>
        </w:rPr>
      </w:pPr>
      <w:r w:rsidRPr="00677427">
        <w:rPr>
          <w:rFonts w:ascii="Arial" w:hAnsi="Arial" w:cs="Arial"/>
          <w:b/>
          <w:color w:val="000000"/>
          <w:sz w:val="20"/>
          <w:szCs w:val="20"/>
          <w:lang w:val="es-MX"/>
        </w:rPr>
        <w:t>II.-</w:t>
      </w:r>
      <w:r w:rsidRPr="00677427">
        <w:rPr>
          <w:rFonts w:ascii="Arial" w:hAnsi="Arial" w:cs="Arial"/>
          <w:color w:val="000000"/>
          <w:sz w:val="20"/>
          <w:szCs w:val="20"/>
          <w:lang w:val="es-MX"/>
        </w:rPr>
        <w:t xml:space="preserve"> Que una vez realizado el análisis de la referida propuesta de iniciativa, dictaminada de manera positiva por los integrantes de la Comisión Edilicia competente, al encontrar que el mismo está apegado a las reglas jurídicas y administrativas que le son aplicables, y una vez analizado dicho dictamen por los integrantes de este Cabildo, resulta procedente la aprobación del mismo, en virtud de que</w:t>
      </w:r>
      <w:r w:rsidR="001A628C" w:rsidRPr="00677427">
        <w:rPr>
          <w:rFonts w:ascii="Arial" w:hAnsi="Arial" w:cs="Arial"/>
          <w:color w:val="000000"/>
          <w:sz w:val="20"/>
          <w:szCs w:val="20"/>
          <w:lang w:val="es-MX"/>
        </w:rPr>
        <w:t>,</w:t>
      </w:r>
      <w:r w:rsidRPr="00677427">
        <w:rPr>
          <w:rFonts w:ascii="Arial" w:hAnsi="Arial" w:cs="Arial"/>
          <w:color w:val="000000"/>
          <w:sz w:val="20"/>
          <w:szCs w:val="20"/>
          <w:lang w:val="es-MX"/>
        </w:rPr>
        <w:t xml:space="preserve"> </w:t>
      </w:r>
      <w:r w:rsidR="001A628C" w:rsidRPr="00677427">
        <w:rPr>
          <w:rFonts w:ascii="Arial" w:hAnsi="Arial" w:cs="Arial"/>
          <w:color w:val="000000"/>
          <w:sz w:val="20"/>
          <w:szCs w:val="20"/>
          <w:lang w:val="es-MX"/>
        </w:rPr>
        <w:t>con dicho documento se procurará una reactivación económica en el municipio; ya que se trata de</w:t>
      </w:r>
      <w:r w:rsidRPr="00677427">
        <w:rPr>
          <w:rFonts w:ascii="Arial" w:hAnsi="Arial" w:cs="Arial"/>
          <w:color w:val="000000"/>
          <w:sz w:val="20"/>
          <w:szCs w:val="20"/>
          <w:lang w:val="es-MX"/>
        </w:rPr>
        <w:t xml:space="preserve"> un instrumento jurídico necesario para </w:t>
      </w:r>
      <w:r w:rsidR="001A628C" w:rsidRPr="00677427">
        <w:rPr>
          <w:rFonts w:ascii="Arial" w:hAnsi="Arial" w:cs="Arial"/>
          <w:color w:val="000000"/>
          <w:sz w:val="20"/>
          <w:szCs w:val="20"/>
          <w:lang w:val="es-MX"/>
        </w:rPr>
        <w:t>creación de nuevas empresas</w:t>
      </w:r>
      <w:r w:rsidRPr="00677427">
        <w:rPr>
          <w:rFonts w:ascii="Arial" w:hAnsi="Arial" w:cs="Arial"/>
          <w:color w:val="000000"/>
          <w:sz w:val="20"/>
          <w:szCs w:val="20"/>
          <w:lang w:val="es-MX"/>
        </w:rPr>
        <w:t xml:space="preserve">. </w:t>
      </w:r>
    </w:p>
    <w:p w:rsidR="00677427" w:rsidRPr="00677427" w:rsidRDefault="00677427" w:rsidP="00677427">
      <w:pPr>
        <w:jc w:val="both"/>
        <w:rPr>
          <w:rFonts w:ascii="Arial" w:hAnsi="Arial" w:cs="Arial"/>
          <w:color w:val="000000"/>
          <w:sz w:val="20"/>
          <w:szCs w:val="20"/>
          <w:lang w:val="es-MX"/>
        </w:rPr>
      </w:pPr>
    </w:p>
    <w:p w:rsidR="00544EC8" w:rsidRPr="00677427" w:rsidRDefault="00544EC8" w:rsidP="00677427">
      <w:pPr>
        <w:jc w:val="both"/>
        <w:rPr>
          <w:rFonts w:ascii="Arial" w:hAnsi="Arial" w:cs="Arial"/>
          <w:sz w:val="20"/>
          <w:szCs w:val="20"/>
        </w:rPr>
      </w:pPr>
      <w:r w:rsidRPr="00677427">
        <w:rPr>
          <w:rFonts w:ascii="Arial" w:hAnsi="Arial" w:cs="Arial"/>
          <w:b/>
          <w:color w:val="000000"/>
          <w:sz w:val="20"/>
          <w:szCs w:val="20"/>
          <w:lang w:val="es-MX"/>
        </w:rPr>
        <w:t>III.-</w:t>
      </w:r>
      <w:r w:rsidRPr="00677427">
        <w:rPr>
          <w:rFonts w:ascii="Arial" w:hAnsi="Arial" w:cs="Arial"/>
          <w:color w:val="000000"/>
          <w:sz w:val="20"/>
          <w:szCs w:val="20"/>
          <w:lang w:val="es-MX"/>
        </w:rPr>
        <w:t xml:space="preserve"> </w:t>
      </w:r>
      <w:r w:rsidRPr="00677427">
        <w:rPr>
          <w:rFonts w:ascii="Arial" w:hAnsi="Arial" w:cs="Arial"/>
          <w:sz w:val="20"/>
          <w:szCs w:val="20"/>
        </w:rPr>
        <w:t xml:space="preserve">Por los motivos y razonamientos expuestos los integrantes del Cabildo del Honorable Ayuntamiento de Campeche, emiten procedente emitir el siguiente: </w:t>
      </w:r>
    </w:p>
    <w:p w:rsidR="00C450A7" w:rsidRPr="00677427" w:rsidRDefault="00C450A7" w:rsidP="00677427">
      <w:pPr>
        <w:pStyle w:val="Prrafodelista"/>
        <w:tabs>
          <w:tab w:val="left" w:pos="1418"/>
        </w:tabs>
        <w:spacing w:after="0" w:line="240" w:lineRule="auto"/>
        <w:ind w:left="142"/>
        <w:jc w:val="center"/>
        <w:rPr>
          <w:rFonts w:ascii="Arial" w:hAnsi="Arial" w:cs="Arial"/>
          <w:b/>
          <w:sz w:val="20"/>
          <w:szCs w:val="20"/>
        </w:rPr>
      </w:pPr>
    </w:p>
    <w:p w:rsidR="00C450A7" w:rsidRPr="00677427" w:rsidRDefault="00C450A7" w:rsidP="00677427">
      <w:pPr>
        <w:pStyle w:val="Sinespaciado"/>
        <w:tabs>
          <w:tab w:val="left" w:pos="1418"/>
        </w:tabs>
        <w:ind w:left="142"/>
        <w:jc w:val="center"/>
        <w:rPr>
          <w:rFonts w:ascii="Arial" w:hAnsi="Arial" w:cs="Arial"/>
          <w:b/>
          <w:sz w:val="20"/>
          <w:szCs w:val="20"/>
        </w:rPr>
      </w:pPr>
      <w:r w:rsidRPr="00677427">
        <w:rPr>
          <w:rFonts w:ascii="Arial" w:hAnsi="Arial" w:cs="Arial"/>
          <w:b/>
          <w:sz w:val="20"/>
          <w:szCs w:val="20"/>
        </w:rPr>
        <w:t>A C U E R D O:</w:t>
      </w:r>
    </w:p>
    <w:p w:rsidR="00C450A7" w:rsidRPr="00677427" w:rsidRDefault="00C450A7" w:rsidP="00677427">
      <w:pPr>
        <w:jc w:val="center"/>
        <w:rPr>
          <w:rFonts w:ascii="Arial" w:hAnsi="Arial" w:cs="Arial"/>
          <w:b/>
          <w:sz w:val="20"/>
          <w:szCs w:val="20"/>
        </w:rPr>
      </w:pPr>
    </w:p>
    <w:p w:rsidR="00C450A7" w:rsidRPr="00677427" w:rsidRDefault="00C450A7" w:rsidP="00677427">
      <w:pPr>
        <w:ind w:right="113"/>
        <w:jc w:val="both"/>
        <w:rPr>
          <w:rFonts w:ascii="Arial" w:hAnsi="Arial" w:cs="Arial"/>
          <w:bCs/>
          <w:sz w:val="20"/>
          <w:szCs w:val="20"/>
        </w:rPr>
      </w:pPr>
      <w:r w:rsidRPr="00677427">
        <w:rPr>
          <w:rFonts w:ascii="Arial" w:hAnsi="Arial" w:cs="Arial"/>
          <w:b/>
          <w:sz w:val="20"/>
          <w:szCs w:val="20"/>
        </w:rPr>
        <w:t>PRIMERO:</w:t>
      </w:r>
      <w:r w:rsidRPr="00677427">
        <w:rPr>
          <w:rFonts w:ascii="Arial" w:hAnsi="Arial" w:cs="Arial"/>
          <w:sz w:val="20"/>
          <w:szCs w:val="20"/>
        </w:rPr>
        <w:t xml:space="preserve"> </w:t>
      </w:r>
      <w:r w:rsidR="001A628C" w:rsidRPr="00677427">
        <w:rPr>
          <w:rFonts w:ascii="Arial" w:hAnsi="Arial" w:cs="Arial"/>
          <w:sz w:val="20"/>
          <w:szCs w:val="20"/>
        </w:rPr>
        <w:t xml:space="preserve">SE APRUEBA </w:t>
      </w:r>
      <w:r w:rsidR="001A628C" w:rsidRPr="00677427">
        <w:rPr>
          <w:rFonts w:ascii="Arial" w:hAnsi="Arial" w:cs="Arial"/>
          <w:bCs/>
          <w:sz w:val="20"/>
          <w:szCs w:val="20"/>
        </w:rPr>
        <w:t xml:space="preserve">EL </w:t>
      </w:r>
      <w:r w:rsidR="001A628C" w:rsidRPr="00677427">
        <w:rPr>
          <w:rFonts w:ascii="Arial" w:hAnsi="Arial" w:cs="Arial"/>
          <w:sz w:val="20"/>
          <w:szCs w:val="20"/>
        </w:rPr>
        <w:t xml:space="preserve">DICTAMEN QUE EMITE LA COMISIÓN EDILICIA DE ASUNTOS JURÍDICOS Y REGULARIZACIÓN DE LA TENENCIA DE LA TIERRA, PARA EL EXPEDICIÓN DE LOS LINEAMIENTOS PARA EL </w:t>
      </w:r>
      <w:r w:rsidR="001A628C" w:rsidRPr="00677427">
        <w:rPr>
          <w:rFonts w:ascii="Arial" w:hAnsi="Arial" w:cs="Arial"/>
          <w:bCs/>
          <w:sz w:val="20"/>
          <w:szCs w:val="20"/>
        </w:rPr>
        <w:t>SISTEMA DE APERTURA RÁPIDA DE EMPRESAS (SARE) DEL MUNICIPIO DE CAMPECHE.</w:t>
      </w:r>
    </w:p>
    <w:p w:rsidR="00C450A7" w:rsidRPr="00677427" w:rsidRDefault="00C450A7" w:rsidP="00677427">
      <w:pPr>
        <w:ind w:right="113"/>
        <w:jc w:val="both"/>
        <w:rPr>
          <w:rFonts w:ascii="Arial" w:hAnsi="Arial" w:cs="Arial"/>
          <w:b/>
          <w:sz w:val="20"/>
          <w:szCs w:val="20"/>
        </w:rPr>
      </w:pPr>
      <w:r w:rsidRPr="00677427">
        <w:rPr>
          <w:rFonts w:ascii="Arial" w:hAnsi="Arial" w:cs="Arial"/>
          <w:b/>
          <w:sz w:val="20"/>
          <w:szCs w:val="20"/>
        </w:rPr>
        <w:lastRenderedPageBreak/>
        <w:t xml:space="preserve"> </w:t>
      </w:r>
    </w:p>
    <w:p w:rsidR="00C450A7" w:rsidRPr="00677427" w:rsidRDefault="00C450A7" w:rsidP="00677427">
      <w:pPr>
        <w:ind w:right="113"/>
        <w:jc w:val="both"/>
        <w:rPr>
          <w:rFonts w:ascii="Arial" w:hAnsi="Arial" w:cs="Arial"/>
          <w:bCs/>
          <w:sz w:val="20"/>
          <w:szCs w:val="20"/>
        </w:rPr>
      </w:pPr>
      <w:r w:rsidRPr="00677427">
        <w:rPr>
          <w:rFonts w:ascii="Arial" w:hAnsi="Arial" w:cs="Arial"/>
          <w:b/>
          <w:sz w:val="20"/>
          <w:szCs w:val="20"/>
        </w:rPr>
        <w:t>SEGUNDO</w:t>
      </w:r>
      <w:r w:rsidRPr="00677427">
        <w:rPr>
          <w:rFonts w:ascii="Arial" w:hAnsi="Arial" w:cs="Arial"/>
          <w:sz w:val="20"/>
          <w:szCs w:val="20"/>
        </w:rPr>
        <w:t xml:space="preserve">: </w:t>
      </w:r>
      <w:r w:rsidR="001A628C" w:rsidRPr="00677427">
        <w:rPr>
          <w:rFonts w:ascii="Arial" w:hAnsi="Arial" w:cs="Arial"/>
          <w:sz w:val="20"/>
          <w:szCs w:val="20"/>
        </w:rPr>
        <w:t xml:space="preserve">SE EXPIDEN LOS LINEAMIENTOS PARA EL </w:t>
      </w:r>
      <w:r w:rsidR="001A628C" w:rsidRPr="00677427">
        <w:rPr>
          <w:rFonts w:ascii="Arial" w:hAnsi="Arial" w:cs="Arial"/>
          <w:bCs/>
          <w:sz w:val="20"/>
          <w:szCs w:val="20"/>
        </w:rPr>
        <w:t>SISTEMA DE APERTURA RÁPIDA DE EMPRESAS (SARE) DEL MUNICIPIO DE CAMPECHE.</w:t>
      </w:r>
    </w:p>
    <w:p w:rsidR="00C450A7" w:rsidRPr="00677427" w:rsidRDefault="00C450A7" w:rsidP="00677427">
      <w:pPr>
        <w:ind w:right="113"/>
        <w:jc w:val="both"/>
        <w:rPr>
          <w:rFonts w:ascii="Arial" w:hAnsi="Arial" w:cs="Arial"/>
          <w:b/>
          <w:bCs/>
          <w:sz w:val="20"/>
          <w:szCs w:val="20"/>
        </w:rPr>
      </w:pPr>
    </w:p>
    <w:p w:rsidR="00C450A7" w:rsidRPr="00677427" w:rsidRDefault="00C450A7" w:rsidP="00677427">
      <w:pPr>
        <w:jc w:val="both"/>
        <w:rPr>
          <w:rFonts w:ascii="Arial" w:hAnsi="Arial" w:cs="Arial"/>
          <w:sz w:val="20"/>
          <w:szCs w:val="20"/>
        </w:rPr>
      </w:pPr>
      <w:r w:rsidRPr="00677427">
        <w:rPr>
          <w:rFonts w:ascii="Arial" w:hAnsi="Arial" w:cs="Arial"/>
          <w:b/>
          <w:sz w:val="20"/>
          <w:szCs w:val="20"/>
        </w:rPr>
        <w:t xml:space="preserve">TERCERO: </w:t>
      </w:r>
      <w:r w:rsidR="001A628C" w:rsidRPr="00677427">
        <w:rPr>
          <w:rFonts w:ascii="Arial" w:hAnsi="Arial" w:cs="Arial"/>
          <w:sz w:val="20"/>
          <w:szCs w:val="20"/>
        </w:rPr>
        <w:t>SE ABROGA EL ACUERDO DE CREACIÓN DEL SISTEMA DE INFORMACIÓN Y TRÁMITES PARA LA APERTURA RÁPIDA DE EMPRESAS (SITARE), PUBLICADO EN EL PERIÓDICO OFICIAL DEL ESTADO DE CAMPECHE CON FECHA DIECIOCHO DE JUNIO DEL DOS MIL CUATRO Y CUALQUIER OTRO ORDENAMIENTO DE IGUAL O MENOR JERARQUÍA QUE SE OPONGA AL MISMO.</w:t>
      </w:r>
    </w:p>
    <w:p w:rsidR="00C450A7" w:rsidRPr="00677427" w:rsidRDefault="00C450A7" w:rsidP="00677427">
      <w:pPr>
        <w:jc w:val="both"/>
        <w:rPr>
          <w:rFonts w:ascii="Arial" w:hAnsi="Arial" w:cs="Arial"/>
          <w:sz w:val="20"/>
          <w:szCs w:val="20"/>
        </w:rPr>
      </w:pPr>
    </w:p>
    <w:p w:rsidR="00677427" w:rsidRDefault="00C450A7" w:rsidP="00677427">
      <w:pPr>
        <w:jc w:val="both"/>
        <w:rPr>
          <w:rFonts w:ascii="Arial" w:hAnsi="Arial" w:cs="Arial"/>
          <w:sz w:val="20"/>
          <w:szCs w:val="20"/>
        </w:rPr>
      </w:pPr>
      <w:r w:rsidRPr="00677427">
        <w:rPr>
          <w:rFonts w:ascii="Arial" w:hAnsi="Arial" w:cs="Arial"/>
          <w:b/>
          <w:sz w:val="20"/>
          <w:szCs w:val="20"/>
        </w:rPr>
        <w:t>CUARTO</w:t>
      </w:r>
      <w:r w:rsidRPr="00677427">
        <w:rPr>
          <w:rFonts w:ascii="Arial" w:hAnsi="Arial" w:cs="Arial"/>
          <w:sz w:val="20"/>
          <w:szCs w:val="20"/>
        </w:rPr>
        <w:t xml:space="preserve">: </w:t>
      </w:r>
      <w:r w:rsidR="001A628C" w:rsidRPr="00677427">
        <w:rPr>
          <w:rFonts w:ascii="Arial" w:hAnsi="Arial" w:cs="Arial"/>
          <w:sz w:val="20"/>
          <w:szCs w:val="20"/>
        </w:rPr>
        <w:t>CÚMPLASE.</w:t>
      </w:r>
    </w:p>
    <w:p w:rsidR="00677427" w:rsidRDefault="00677427" w:rsidP="00677427">
      <w:pPr>
        <w:jc w:val="both"/>
        <w:rPr>
          <w:rFonts w:ascii="Arial" w:hAnsi="Arial" w:cs="Arial"/>
          <w:sz w:val="20"/>
          <w:szCs w:val="20"/>
        </w:rPr>
      </w:pPr>
    </w:p>
    <w:p w:rsidR="00C450A7" w:rsidRPr="00677427" w:rsidRDefault="00C450A7" w:rsidP="00677427">
      <w:pPr>
        <w:jc w:val="center"/>
        <w:rPr>
          <w:rFonts w:ascii="Arial" w:hAnsi="Arial" w:cs="Arial"/>
          <w:b/>
          <w:sz w:val="20"/>
          <w:szCs w:val="20"/>
        </w:rPr>
      </w:pPr>
      <w:r w:rsidRPr="00677427">
        <w:rPr>
          <w:rFonts w:ascii="Arial" w:hAnsi="Arial" w:cs="Arial"/>
          <w:b/>
          <w:sz w:val="20"/>
          <w:szCs w:val="20"/>
        </w:rPr>
        <w:t>T R A N S I T O R I O S</w:t>
      </w:r>
    </w:p>
    <w:p w:rsidR="00C450A7" w:rsidRPr="00677427" w:rsidRDefault="00C450A7" w:rsidP="00677427">
      <w:pPr>
        <w:jc w:val="center"/>
        <w:rPr>
          <w:rFonts w:ascii="Arial" w:hAnsi="Arial" w:cs="Arial"/>
          <w:b/>
          <w:sz w:val="20"/>
          <w:szCs w:val="20"/>
        </w:rPr>
      </w:pPr>
    </w:p>
    <w:p w:rsidR="00C450A7" w:rsidRPr="00677427" w:rsidRDefault="00C450A7" w:rsidP="00677427">
      <w:pPr>
        <w:jc w:val="both"/>
        <w:rPr>
          <w:rFonts w:ascii="Arial" w:hAnsi="Arial" w:cs="Arial"/>
          <w:sz w:val="20"/>
          <w:szCs w:val="20"/>
        </w:rPr>
      </w:pPr>
      <w:r w:rsidRPr="00677427">
        <w:rPr>
          <w:rFonts w:ascii="Arial" w:hAnsi="Arial" w:cs="Arial"/>
          <w:b/>
          <w:sz w:val="20"/>
          <w:szCs w:val="20"/>
        </w:rPr>
        <w:t>PRIMERO:</w:t>
      </w:r>
      <w:r w:rsidRPr="00677427">
        <w:rPr>
          <w:rFonts w:ascii="Arial" w:hAnsi="Arial" w:cs="Arial"/>
          <w:sz w:val="20"/>
          <w:szCs w:val="20"/>
        </w:rPr>
        <w:t xml:space="preserve"> Publíquese en el Periódico Oficial del Estado de Campeche.</w:t>
      </w:r>
    </w:p>
    <w:p w:rsidR="001A628C" w:rsidRPr="00677427" w:rsidRDefault="001A628C" w:rsidP="00677427">
      <w:pPr>
        <w:jc w:val="both"/>
        <w:rPr>
          <w:rFonts w:ascii="Arial" w:hAnsi="Arial" w:cs="Arial"/>
          <w:b/>
          <w:sz w:val="20"/>
          <w:szCs w:val="20"/>
        </w:rPr>
      </w:pPr>
    </w:p>
    <w:p w:rsidR="00C450A7" w:rsidRPr="00677427" w:rsidRDefault="00C450A7" w:rsidP="00677427">
      <w:pPr>
        <w:jc w:val="both"/>
        <w:rPr>
          <w:rFonts w:ascii="Arial" w:hAnsi="Arial" w:cs="Arial"/>
          <w:sz w:val="20"/>
          <w:szCs w:val="20"/>
        </w:rPr>
      </w:pPr>
      <w:r w:rsidRPr="00677427">
        <w:rPr>
          <w:rFonts w:ascii="Arial" w:hAnsi="Arial" w:cs="Arial"/>
          <w:b/>
          <w:sz w:val="20"/>
          <w:szCs w:val="20"/>
        </w:rPr>
        <w:t>SEGUNDO:</w:t>
      </w:r>
      <w:r w:rsidRPr="00677427">
        <w:rPr>
          <w:rFonts w:ascii="Arial" w:hAnsi="Arial" w:cs="Arial"/>
          <w:sz w:val="20"/>
          <w:szCs w:val="20"/>
        </w:rPr>
        <w:t xml:space="preserve"> Remítase a la Unidad de Transparencia y Acceso a la Información Pública del Municipio de Campeche, para su publicación en el portal de Gobierno.</w:t>
      </w:r>
    </w:p>
    <w:p w:rsidR="001A628C" w:rsidRPr="00677427" w:rsidRDefault="001A628C" w:rsidP="00677427">
      <w:pPr>
        <w:jc w:val="both"/>
        <w:rPr>
          <w:rFonts w:ascii="Arial" w:hAnsi="Arial" w:cs="Arial"/>
          <w:b/>
          <w:sz w:val="20"/>
          <w:szCs w:val="20"/>
        </w:rPr>
      </w:pPr>
    </w:p>
    <w:p w:rsidR="00C450A7" w:rsidRPr="00677427" w:rsidRDefault="00C450A7" w:rsidP="00677427">
      <w:pPr>
        <w:jc w:val="both"/>
        <w:rPr>
          <w:rFonts w:ascii="Arial" w:hAnsi="Arial" w:cs="Arial"/>
          <w:sz w:val="20"/>
          <w:szCs w:val="20"/>
        </w:rPr>
      </w:pPr>
      <w:r w:rsidRPr="00677427">
        <w:rPr>
          <w:rFonts w:ascii="Arial" w:hAnsi="Arial" w:cs="Arial"/>
          <w:b/>
          <w:sz w:val="20"/>
          <w:szCs w:val="20"/>
        </w:rPr>
        <w:t>TERCERO:</w:t>
      </w:r>
      <w:r w:rsidRPr="00677427">
        <w:rPr>
          <w:rFonts w:ascii="Arial" w:hAnsi="Arial" w:cs="Arial"/>
          <w:sz w:val="20"/>
          <w:szCs w:val="20"/>
        </w:rPr>
        <w:t xml:space="preserve"> Insértese en el Libro de Reglamentos, Acuerdos y Demás Disposiciones de este H. Ayuntamiento del Municipio de Campeche.</w:t>
      </w:r>
    </w:p>
    <w:p w:rsidR="001A628C" w:rsidRPr="00677427" w:rsidRDefault="001A628C" w:rsidP="00677427">
      <w:pPr>
        <w:jc w:val="both"/>
        <w:rPr>
          <w:rFonts w:ascii="Arial" w:hAnsi="Arial" w:cs="Arial"/>
          <w:b/>
          <w:sz w:val="20"/>
          <w:szCs w:val="20"/>
        </w:rPr>
      </w:pPr>
    </w:p>
    <w:p w:rsidR="00C450A7" w:rsidRPr="00677427" w:rsidRDefault="00C450A7" w:rsidP="00677427">
      <w:pPr>
        <w:jc w:val="both"/>
        <w:rPr>
          <w:rFonts w:ascii="Arial" w:hAnsi="Arial" w:cs="Arial"/>
          <w:sz w:val="20"/>
          <w:szCs w:val="20"/>
        </w:rPr>
      </w:pPr>
      <w:r w:rsidRPr="00677427">
        <w:rPr>
          <w:rFonts w:ascii="Arial" w:hAnsi="Arial" w:cs="Arial"/>
          <w:b/>
          <w:sz w:val="20"/>
          <w:szCs w:val="20"/>
        </w:rPr>
        <w:t>CUARTO:</w:t>
      </w:r>
      <w:r w:rsidRPr="00677427">
        <w:rPr>
          <w:rFonts w:ascii="Arial" w:hAnsi="Arial" w:cs="Arial"/>
          <w:sz w:val="20"/>
          <w:szCs w:val="20"/>
        </w:rPr>
        <w:t xml:space="preserve"> Se derogan los acuerdos y disposiciones administrativas de observancia general en lo que se opongan al presente acuerdo.</w:t>
      </w:r>
    </w:p>
    <w:p w:rsidR="001A628C" w:rsidRPr="00677427" w:rsidRDefault="001A628C" w:rsidP="00677427">
      <w:pPr>
        <w:jc w:val="both"/>
        <w:rPr>
          <w:rFonts w:ascii="Arial" w:hAnsi="Arial" w:cs="Arial"/>
          <w:b/>
          <w:sz w:val="20"/>
          <w:szCs w:val="20"/>
        </w:rPr>
      </w:pPr>
    </w:p>
    <w:p w:rsidR="00C450A7" w:rsidRPr="00677427" w:rsidRDefault="00C450A7" w:rsidP="00677427">
      <w:pPr>
        <w:jc w:val="both"/>
        <w:rPr>
          <w:rFonts w:ascii="Arial" w:hAnsi="Arial" w:cs="Arial"/>
          <w:sz w:val="20"/>
          <w:szCs w:val="20"/>
        </w:rPr>
      </w:pPr>
      <w:r w:rsidRPr="00677427">
        <w:rPr>
          <w:rFonts w:ascii="Arial" w:hAnsi="Arial" w:cs="Arial"/>
          <w:b/>
          <w:sz w:val="20"/>
          <w:szCs w:val="20"/>
        </w:rPr>
        <w:t>QUINTO:</w:t>
      </w:r>
      <w:r w:rsidRPr="00677427">
        <w:rPr>
          <w:rFonts w:ascii="Arial" w:hAnsi="Arial" w:cs="Arial"/>
          <w:sz w:val="20"/>
          <w:szCs w:val="20"/>
        </w:rPr>
        <w:t xml:space="preserve"> Se autoriza al Secretario del H. Ayuntamiento expedir copia certificada del presente acuerdo para todos los fines legales a que haya lugar.</w:t>
      </w:r>
    </w:p>
    <w:p w:rsidR="00C450A7" w:rsidRPr="00677427" w:rsidRDefault="00C450A7" w:rsidP="00677427">
      <w:pPr>
        <w:pStyle w:val="Sinespaciado"/>
        <w:tabs>
          <w:tab w:val="left" w:pos="1418"/>
        </w:tabs>
        <w:jc w:val="both"/>
        <w:rPr>
          <w:rFonts w:ascii="Arial" w:hAnsi="Arial" w:cs="Arial"/>
          <w:color w:val="0D0D0D"/>
          <w:sz w:val="20"/>
          <w:szCs w:val="20"/>
        </w:rPr>
      </w:pPr>
    </w:p>
    <w:p w:rsidR="00C450A7" w:rsidRPr="00677427" w:rsidRDefault="00C450A7" w:rsidP="00677427">
      <w:pPr>
        <w:pStyle w:val="Sinespaciado"/>
        <w:tabs>
          <w:tab w:val="left" w:pos="1418"/>
        </w:tabs>
        <w:jc w:val="both"/>
        <w:rPr>
          <w:rFonts w:ascii="Arial" w:hAnsi="Arial" w:cs="Arial"/>
          <w:color w:val="0D0D0D"/>
          <w:sz w:val="20"/>
          <w:szCs w:val="20"/>
        </w:rPr>
      </w:pPr>
      <w:r w:rsidRPr="00677427">
        <w:rPr>
          <w:rFonts w:ascii="Arial" w:hAnsi="Arial" w:cs="Arial"/>
          <w:color w:val="0D0D0D"/>
          <w:sz w:val="20"/>
          <w:szCs w:val="20"/>
        </w:rPr>
        <w:t xml:space="preserve">Municipio de Campeche, Estado de Campeche, por </w:t>
      </w:r>
      <w:r w:rsidR="00677427">
        <w:rPr>
          <w:rFonts w:ascii="Arial" w:hAnsi="Arial" w:cs="Arial"/>
          <w:color w:val="0D0D0D"/>
          <w:sz w:val="20"/>
          <w:szCs w:val="20"/>
        </w:rPr>
        <w:t>UNANIMIDAD</w:t>
      </w:r>
      <w:r w:rsidRPr="00677427">
        <w:rPr>
          <w:rFonts w:ascii="Arial" w:hAnsi="Arial" w:cs="Arial"/>
          <w:color w:val="0D0D0D"/>
          <w:sz w:val="20"/>
          <w:szCs w:val="20"/>
        </w:rPr>
        <w:t xml:space="preserve"> DE VOTOS a los </w:t>
      </w:r>
      <w:r w:rsidR="00677427">
        <w:rPr>
          <w:rFonts w:ascii="Arial" w:hAnsi="Arial" w:cs="Arial"/>
          <w:color w:val="0D0D0D"/>
          <w:sz w:val="20"/>
          <w:szCs w:val="20"/>
        </w:rPr>
        <w:t xml:space="preserve">31 días del mes de agosto </w:t>
      </w:r>
      <w:r w:rsidRPr="00677427">
        <w:rPr>
          <w:rFonts w:ascii="Arial" w:hAnsi="Arial" w:cs="Arial"/>
          <w:color w:val="0D0D0D"/>
          <w:sz w:val="20"/>
          <w:szCs w:val="20"/>
        </w:rPr>
        <w:t>del año 2021.</w:t>
      </w:r>
    </w:p>
    <w:p w:rsidR="001A628C" w:rsidRPr="00677427" w:rsidRDefault="001A628C" w:rsidP="00677427">
      <w:pPr>
        <w:pStyle w:val="Encabezado"/>
        <w:jc w:val="both"/>
        <w:outlineLvl w:val="0"/>
        <w:rPr>
          <w:rFonts w:ascii="Arial" w:hAnsi="Arial" w:cs="Arial"/>
          <w:bCs/>
          <w:sz w:val="20"/>
          <w:szCs w:val="20"/>
        </w:rPr>
      </w:pPr>
    </w:p>
    <w:p w:rsidR="00C450A7" w:rsidRPr="00677427" w:rsidRDefault="00C450A7" w:rsidP="00677427">
      <w:pPr>
        <w:pStyle w:val="Encabezado"/>
        <w:jc w:val="both"/>
        <w:outlineLvl w:val="0"/>
        <w:rPr>
          <w:rFonts w:ascii="Arial" w:hAnsi="Arial" w:cs="Arial"/>
          <w:bCs/>
          <w:sz w:val="20"/>
          <w:szCs w:val="20"/>
        </w:rPr>
      </w:pPr>
      <w:r w:rsidRPr="00677427">
        <w:rPr>
          <w:rFonts w:ascii="Arial" w:hAnsi="Arial" w:cs="Arial"/>
          <w:bCs/>
          <w:sz w:val="20"/>
          <w:szCs w:val="20"/>
        </w:rPr>
        <w:t xml:space="preserve">Ing. Paul Alfredo Arce Ontiveros, Segundo Regidor en funciones de  Presidente Municipal; Profa. Yolanda del Carmen Montalvo López, Tercera Regidora; C. Arbin Eduardo Gamboa Jiménez, Cuarto Regidor; C. Elena </w:t>
      </w:r>
      <w:proofErr w:type="spellStart"/>
      <w:r w:rsidRPr="00677427">
        <w:rPr>
          <w:rFonts w:ascii="Arial" w:hAnsi="Arial" w:cs="Arial"/>
          <w:bCs/>
          <w:sz w:val="20"/>
          <w:szCs w:val="20"/>
        </w:rPr>
        <w:t>Ucan</w:t>
      </w:r>
      <w:proofErr w:type="spellEnd"/>
      <w:r w:rsidRPr="00677427">
        <w:rPr>
          <w:rFonts w:ascii="Arial" w:hAnsi="Arial" w:cs="Arial"/>
          <w:bCs/>
          <w:sz w:val="20"/>
          <w:szCs w:val="20"/>
        </w:rPr>
        <w:t xml:space="preserve"> </w:t>
      </w:r>
      <w:proofErr w:type="spellStart"/>
      <w:r w:rsidRPr="00677427">
        <w:rPr>
          <w:rFonts w:ascii="Arial" w:hAnsi="Arial" w:cs="Arial"/>
          <w:bCs/>
          <w:sz w:val="20"/>
          <w:szCs w:val="20"/>
        </w:rPr>
        <w:t>Moo</w:t>
      </w:r>
      <w:proofErr w:type="spellEnd"/>
      <w:r w:rsidRPr="00677427">
        <w:rPr>
          <w:rFonts w:ascii="Arial" w:hAnsi="Arial" w:cs="Arial"/>
          <w:bCs/>
          <w:sz w:val="20"/>
          <w:szCs w:val="20"/>
        </w:rPr>
        <w:t>, Quinta Regidora; C. Aldo Román Contreras Uc, Sexto Regidor; C. Daniela Lastra Abreu, Séptima Regidora; C. Maricela Salazar Gómez, Novena Regidora; C. Agustín Alejandr</w:t>
      </w:r>
      <w:r w:rsidR="001A628C" w:rsidRPr="00677427">
        <w:rPr>
          <w:rFonts w:ascii="Arial" w:hAnsi="Arial" w:cs="Arial"/>
          <w:bCs/>
          <w:sz w:val="20"/>
          <w:szCs w:val="20"/>
        </w:rPr>
        <w:t>o Rosado Sierra, Décimo Regidor;</w:t>
      </w:r>
      <w:r w:rsidRPr="00677427">
        <w:rPr>
          <w:rFonts w:ascii="Arial" w:hAnsi="Arial" w:cs="Arial"/>
          <w:bCs/>
          <w:sz w:val="20"/>
          <w:szCs w:val="20"/>
        </w:rPr>
        <w:t xml:space="preserve"> C. Enrique Manuel Guadalupe Sánchez Que, Décimo Primer Regidor; Lic. Alfonso Alejandro Durán Reyes, Síndico de Asuntos Jurídicos; C.P. </w:t>
      </w:r>
      <w:proofErr w:type="spellStart"/>
      <w:r w:rsidRPr="00677427">
        <w:rPr>
          <w:rFonts w:ascii="Arial" w:hAnsi="Arial" w:cs="Arial"/>
          <w:bCs/>
          <w:sz w:val="20"/>
          <w:szCs w:val="20"/>
        </w:rPr>
        <w:t>Joseline</w:t>
      </w:r>
      <w:proofErr w:type="spellEnd"/>
      <w:r w:rsidRPr="00677427">
        <w:rPr>
          <w:rFonts w:ascii="Arial" w:hAnsi="Arial" w:cs="Arial"/>
          <w:bCs/>
          <w:sz w:val="20"/>
          <w:szCs w:val="20"/>
        </w:rPr>
        <w:t xml:space="preserve"> de la Luz Ureña </w:t>
      </w:r>
      <w:proofErr w:type="spellStart"/>
      <w:r w:rsidRPr="00677427">
        <w:rPr>
          <w:rFonts w:ascii="Arial" w:hAnsi="Arial" w:cs="Arial"/>
          <w:bCs/>
          <w:sz w:val="20"/>
          <w:szCs w:val="20"/>
        </w:rPr>
        <w:t>Tuz</w:t>
      </w:r>
      <w:proofErr w:type="spellEnd"/>
      <w:r w:rsidRPr="00677427">
        <w:rPr>
          <w:rFonts w:ascii="Arial" w:hAnsi="Arial" w:cs="Arial"/>
          <w:bCs/>
          <w:sz w:val="20"/>
          <w:szCs w:val="20"/>
        </w:rPr>
        <w:t xml:space="preserve">, Síndica de Hacienda; C. Margarita Rosa </w:t>
      </w:r>
      <w:proofErr w:type="spellStart"/>
      <w:r w:rsidRPr="00677427">
        <w:rPr>
          <w:rFonts w:ascii="Arial" w:hAnsi="Arial" w:cs="Arial"/>
          <w:bCs/>
          <w:sz w:val="20"/>
          <w:szCs w:val="20"/>
        </w:rPr>
        <w:t>Mi</w:t>
      </w:r>
      <w:r w:rsidR="001A628C" w:rsidRPr="00677427">
        <w:rPr>
          <w:rFonts w:ascii="Arial" w:hAnsi="Arial" w:cs="Arial"/>
          <w:bCs/>
          <w:sz w:val="20"/>
          <w:szCs w:val="20"/>
        </w:rPr>
        <w:t>naya</w:t>
      </w:r>
      <w:proofErr w:type="spellEnd"/>
      <w:r w:rsidR="001A628C" w:rsidRPr="00677427">
        <w:rPr>
          <w:rFonts w:ascii="Arial" w:hAnsi="Arial" w:cs="Arial"/>
          <w:bCs/>
          <w:sz w:val="20"/>
          <w:szCs w:val="20"/>
        </w:rPr>
        <w:t xml:space="preserve"> Méndez, Síndica. Ante el L</w:t>
      </w:r>
      <w:r w:rsidRPr="00677427">
        <w:rPr>
          <w:rFonts w:ascii="Arial" w:hAnsi="Arial" w:cs="Arial"/>
          <w:bCs/>
          <w:sz w:val="20"/>
          <w:szCs w:val="20"/>
        </w:rPr>
        <w:t>ic. Miguel Ángel Toraya Ponce, Secretario del H. Ayuntamiento que certifica (Rúbricas).</w:t>
      </w:r>
    </w:p>
    <w:p w:rsidR="00C450A7" w:rsidRPr="00677427" w:rsidRDefault="00C450A7" w:rsidP="00677427">
      <w:pPr>
        <w:pStyle w:val="Encabezado"/>
        <w:jc w:val="both"/>
        <w:outlineLvl w:val="0"/>
        <w:rPr>
          <w:rFonts w:ascii="Arial" w:hAnsi="Arial" w:cs="Arial"/>
          <w:bCs/>
          <w:sz w:val="20"/>
          <w:szCs w:val="20"/>
        </w:rPr>
      </w:pPr>
      <w:r w:rsidRPr="00677427">
        <w:rPr>
          <w:rFonts w:ascii="Arial" w:hAnsi="Arial" w:cs="Arial"/>
          <w:bCs/>
          <w:sz w:val="20"/>
          <w:szCs w:val="20"/>
        </w:rPr>
        <w:t xml:space="preserve"> </w:t>
      </w:r>
    </w:p>
    <w:p w:rsidR="00C450A7" w:rsidRPr="00677427" w:rsidRDefault="00C450A7" w:rsidP="00677427">
      <w:pPr>
        <w:pStyle w:val="Encabezado"/>
        <w:jc w:val="both"/>
        <w:outlineLvl w:val="0"/>
        <w:rPr>
          <w:rFonts w:ascii="Arial" w:hAnsi="Arial" w:cs="Arial"/>
          <w:bCs/>
          <w:sz w:val="20"/>
          <w:szCs w:val="20"/>
        </w:rPr>
      </w:pPr>
      <w:r w:rsidRPr="00677427">
        <w:rPr>
          <w:rFonts w:ascii="Arial" w:hAnsi="Arial" w:cs="Arial"/>
          <w:bCs/>
          <w:sz w:val="20"/>
          <w:szCs w:val="20"/>
        </w:rPr>
        <w:t>Por lo tanto, mando se imprima, publique y circule para su debido cumplimiento.</w:t>
      </w:r>
    </w:p>
    <w:p w:rsidR="00C450A7" w:rsidRDefault="00C450A7" w:rsidP="00677427">
      <w:pPr>
        <w:pStyle w:val="Encabezado"/>
        <w:tabs>
          <w:tab w:val="clear" w:pos="4419"/>
          <w:tab w:val="clear" w:pos="8838"/>
        </w:tabs>
        <w:jc w:val="both"/>
        <w:rPr>
          <w:rFonts w:ascii="Arial" w:hAnsi="Arial" w:cs="Arial"/>
          <w:b/>
          <w:bCs/>
          <w:sz w:val="20"/>
          <w:szCs w:val="20"/>
        </w:rPr>
      </w:pPr>
    </w:p>
    <w:p w:rsidR="00677427" w:rsidRDefault="00677427" w:rsidP="00677427">
      <w:pPr>
        <w:pStyle w:val="Encabezado"/>
        <w:tabs>
          <w:tab w:val="clear" w:pos="4419"/>
          <w:tab w:val="clear" w:pos="8838"/>
        </w:tabs>
        <w:jc w:val="both"/>
        <w:rPr>
          <w:rFonts w:ascii="Arial" w:hAnsi="Arial" w:cs="Arial"/>
          <w:b/>
          <w:bCs/>
          <w:sz w:val="20"/>
          <w:szCs w:val="20"/>
        </w:rPr>
      </w:pPr>
    </w:p>
    <w:p w:rsidR="00677427" w:rsidRPr="00677427" w:rsidRDefault="00677427" w:rsidP="00677427">
      <w:pPr>
        <w:pStyle w:val="Encabezado"/>
        <w:tabs>
          <w:tab w:val="clear" w:pos="4419"/>
          <w:tab w:val="clear" w:pos="8838"/>
        </w:tabs>
        <w:jc w:val="both"/>
        <w:rPr>
          <w:rFonts w:ascii="Arial" w:hAnsi="Arial" w:cs="Arial"/>
          <w:b/>
          <w:bCs/>
          <w:sz w:val="20"/>
          <w:szCs w:val="20"/>
        </w:rPr>
      </w:pPr>
    </w:p>
    <w:p w:rsidR="00C450A7" w:rsidRPr="00677427" w:rsidRDefault="00C450A7" w:rsidP="00677427">
      <w:pPr>
        <w:pStyle w:val="Encabezado"/>
        <w:tabs>
          <w:tab w:val="clear" w:pos="4419"/>
          <w:tab w:val="clear" w:pos="8838"/>
        </w:tabs>
        <w:outlineLvl w:val="0"/>
        <w:rPr>
          <w:rFonts w:ascii="Arial" w:hAnsi="Arial" w:cs="Arial"/>
          <w:b/>
          <w:bCs/>
          <w:sz w:val="20"/>
          <w:szCs w:val="20"/>
        </w:rPr>
      </w:pPr>
      <w:r w:rsidRPr="00677427">
        <w:rPr>
          <w:rFonts w:ascii="Arial" w:hAnsi="Arial" w:cs="Arial"/>
          <w:b/>
          <w:bCs/>
          <w:sz w:val="20"/>
          <w:szCs w:val="20"/>
        </w:rPr>
        <w:t>ING. PAUL ALFREDO ARCE ONTIVEROS</w:t>
      </w:r>
    </w:p>
    <w:p w:rsidR="00C450A7" w:rsidRPr="00677427" w:rsidRDefault="00C450A7" w:rsidP="00677427">
      <w:pPr>
        <w:pStyle w:val="Encabezado"/>
        <w:tabs>
          <w:tab w:val="clear" w:pos="4419"/>
          <w:tab w:val="clear" w:pos="8838"/>
        </w:tabs>
        <w:outlineLvl w:val="0"/>
        <w:rPr>
          <w:rFonts w:ascii="Arial" w:hAnsi="Arial" w:cs="Arial"/>
          <w:b/>
          <w:bCs/>
          <w:sz w:val="20"/>
          <w:szCs w:val="20"/>
        </w:rPr>
      </w:pPr>
      <w:r w:rsidRPr="00677427">
        <w:rPr>
          <w:rFonts w:ascii="Arial" w:hAnsi="Arial" w:cs="Arial"/>
          <w:b/>
          <w:bCs/>
          <w:sz w:val="20"/>
          <w:szCs w:val="20"/>
        </w:rPr>
        <w:t xml:space="preserve">SEGUNDO REGIDOR EN FUNCIONES DE </w:t>
      </w:r>
    </w:p>
    <w:p w:rsidR="00C450A7" w:rsidRPr="00677427" w:rsidRDefault="00C450A7" w:rsidP="00677427">
      <w:pPr>
        <w:pStyle w:val="Encabezado"/>
        <w:tabs>
          <w:tab w:val="clear" w:pos="4419"/>
          <w:tab w:val="clear" w:pos="8838"/>
        </w:tabs>
        <w:outlineLvl w:val="0"/>
        <w:rPr>
          <w:rFonts w:ascii="Arial" w:hAnsi="Arial" w:cs="Arial"/>
          <w:b/>
          <w:bCs/>
          <w:sz w:val="20"/>
          <w:szCs w:val="20"/>
        </w:rPr>
      </w:pPr>
      <w:r w:rsidRPr="00677427">
        <w:rPr>
          <w:rFonts w:ascii="Arial" w:hAnsi="Arial" w:cs="Arial"/>
          <w:b/>
          <w:bCs/>
          <w:sz w:val="20"/>
          <w:szCs w:val="20"/>
        </w:rPr>
        <w:t>PRESIDENTE MUNICIPAL DE CAMPECHE.</w:t>
      </w:r>
    </w:p>
    <w:p w:rsidR="00C450A7" w:rsidRPr="00677427" w:rsidRDefault="00C450A7" w:rsidP="00677427">
      <w:pPr>
        <w:pStyle w:val="Encabezado"/>
        <w:tabs>
          <w:tab w:val="clear" w:pos="4419"/>
          <w:tab w:val="clear" w:pos="8838"/>
        </w:tabs>
        <w:jc w:val="right"/>
        <w:outlineLvl w:val="0"/>
        <w:rPr>
          <w:rFonts w:ascii="Arial" w:hAnsi="Arial" w:cs="Arial"/>
          <w:b/>
          <w:bCs/>
          <w:sz w:val="20"/>
          <w:szCs w:val="20"/>
        </w:rPr>
      </w:pPr>
      <w:r w:rsidRPr="00677427">
        <w:rPr>
          <w:rFonts w:ascii="Arial" w:hAnsi="Arial" w:cs="Arial"/>
          <w:b/>
          <w:bCs/>
          <w:sz w:val="20"/>
          <w:szCs w:val="20"/>
        </w:rPr>
        <w:t>LIC. MIGUEL ANGEL TORAYA PONCE</w:t>
      </w:r>
    </w:p>
    <w:p w:rsidR="00C450A7" w:rsidRPr="00677427" w:rsidRDefault="00C450A7" w:rsidP="00677427">
      <w:pPr>
        <w:pStyle w:val="Encabezado"/>
        <w:tabs>
          <w:tab w:val="clear" w:pos="4419"/>
          <w:tab w:val="clear" w:pos="8838"/>
        </w:tabs>
        <w:ind w:left="708"/>
        <w:jc w:val="right"/>
        <w:rPr>
          <w:rFonts w:ascii="Arial" w:hAnsi="Arial" w:cs="Arial"/>
          <w:sz w:val="20"/>
          <w:szCs w:val="20"/>
        </w:rPr>
      </w:pPr>
      <w:r w:rsidRPr="00677427">
        <w:rPr>
          <w:rFonts w:ascii="Arial" w:hAnsi="Arial" w:cs="Arial"/>
          <w:b/>
          <w:bCs/>
          <w:sz w:val="20"/>
          <w:szCs w:val="20"/>
        </w:rPr>
        <w:t>SECRETARIO DEL H. AYUNTAMIENTO.</w:t>
      </w:r>
    </w:p>
    <w:p w:rsidR="00677427" w:rsidRPr="00BD253B" w:rsidRDefault="00677427" w:rsidP="00677427">
      <w:pPr>
        <w:rPr>
          <w:rFonts w:ascii="Arial" w:hAnsi="Arial" w:cs="Arial"/>
          <w:sz w:val="20"/>
          <w:szCs w:val="20"/>
          <w:lang w:val="es-MX"/>
        </w:rPr>
      </w:pPr>
    </w:p>
    <w:p w:rsidR="00677427" w:rsidRPr="00BD253B" w:rsidRDefault="00677427" w:rsidP="00677427">
      <w:pPr>
        <w:pStyle w:val="Sinespaciado"/>
        <w:jc w:val="both"/>
        <w:rPr>
          <w:rFonts w:ascii="Arial" w:hAnsi="Arial" w:cs="Arial"/>
          <w:i/>
          <w:sz w:val="20"/>
          <w:szCs w:val="20"/>
        </w:rPr>
      </w:pPr>
      <w:r w:rsidRPr="00BD253B">
        <w:rPr>
          <w:rFonts w:ascii="Arial" w:hAnsi="Arial" w:cs="Arial"/>
          <w:i/>
          <w:noProof/>
          <w:sz w:val="20"/>
          <w:szCs w:val="20"/>
          <w:lang w:val="es-MX" w:eastAsia="es-MX"/>
        </w:rPr>
        <w:drawing>
          <wp:anchor distT="0" distB="0" distL="114300" distR="114300" simplePos="0" relativeHeight="251659264" behindDoc="1" locked="0" layoutInCell="1" allowOverlap="1" wp14:anchorId="78F08AC8" wp14:editId="3F091F94">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77427" w:rsidRPr="00BD253B" w:rsidTr="002D2DF8">
        <w:trPr>
          <w:trHeight w:val="633"/>
        </w:trPr>
        <w:tc>
          <w:tcPr>
            <w:tcW w:w="6022" w:type="dxa"/>
            <w:hideMark/>
          </w:tcPr>
          <w:p w:rsidR="00677427" w:rsidRPr="00BD253B" w:rsidRDefault="00677427" w:rsidP="002D2DF8">
            <w:pPr>
              <w:pStyle w:val="Encabezado"/>
              <w:tabs>
                <w:tab w:val="left" w:pos="99"/>
                <w:tab w:val="left" w:pos="1950"/>
                <w:tab w:val="center" w:pos="2138"/>
              </w:tabs>
              <w:jc w:val="center"/>
              <w:rPr>
                <w:rFonts w:ascii="Arial" w:hAnsi="Arial" w:cs="Arial"/>
                <w:sz w:val="20"/>
                <w:szCs w:val="20"/>
              </w:rPr>
            </w:pPr>
            <w:r w:rsidRPr="00BD253B">
              <w:rPr>
                <w:rFonts w:ascii="Arial" w:hAnsi="Arial" w:cs="Arial"/>
                <w:i/>
                <w:noProof/>
                <w:sz w:val="20"/>
                <w:szCs w:val="20"/>
                <w:lang w:val="es-MX" w:eastAsia="es-MX"/>
              </w:rPr>
              <w:drawing>
                <wp:anchor distT="0" distB="0" distL="114300" distR="114300" simplePos="0" relativeHeight="251660288" behindDoc="1" locked="0" layoutInCell="1" allowOverlap="1" wp14:anchorId="5C0D5398" wp14:editId="064CDE77">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BD253B">
              <w:rPr>
                <w:rFonts w:ascii="Arial" w:hAnsi="Arial" w:cs="Arial"/>
                <w:sz w:val="20"/>
                <w:szCs w:val="20"/>
              </w:rPr>
              <w:t>“2021, Año de la Independencia”</w:t>
            </w:r>
          </w:p>
        </w:tc>
      </w:tr>
    </w:tbl>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b/>
          <w:sz w:val="20"/>
          <w:szCs w:val="20"/>
        </w:rPr>
      </w:pPr>
      <w:r w:rsidRPr="00BD253B">
        <w:rPr>
          <w:rFonts w:ascii="Arial" w:hAnsi="Arial" w:cs="Arial"/>
          <w:b/>
          <w:sz w:val="20"/>
          <w:szCs w:val="20"/>
        </w:rPr>
        <w:t>LICENCIADO MIGUEL ÁNGEL TORAYA PONCE, SECRETARIO DEL HONORABLE AYUNTAMIENTO DEL MUNICIPIO DE CAMPECHE.</w:t>
      </w:r>
    </w:p>
    <w:p w:rsidR="00677427" w:rsidRPr="00BD253B" w:rsidRDefault="00677427" w:rsidP="00677427">
      <w:pPr>
        <w:tabs>
          <w:tab w:val="left" w:pos="6390"/>
        </w:tabs>
        <w:jc w:val="both"/>
        <w:rPr>
          <w:rFonts w:ascii="Arial" w:hAnsi="Arial" w:cs="Arial"/>
          <w:sz w:val="20"/>
          <w:szCs w:val="20"/>
        </w:rPr>
      </w:pPr>
      <w:r w:rsidRPr="00BD253B">
        <w:rPr>
          <w:rFonts w:ascii="Arial" w:hAnsi="Arial" w:cs="Arial"/>
          <w:sz w:val="20"/>
          <w:szCs w:val="20"/>
        </w:rPr>
        <w:tab/>
      </w:r>
    </w:p>
    <w:p w:rsidR="00677427" w:rsidRPr="00BD253B" w:rsidRDefault="00677427" w:rsidP="00677427">
      <w:pPr>
        <w:jc w:val="both"/>
        <w:rPr>
          <w:rFonts w:ascii="Arial" w:hAnsi="Arial" w:cs="Arial"/>
          <w:sz w:val="20"/>
          <w:szCs w:val="20"/>
        </w:rPr>
      </w:pPr>
      <w:r w:rsidRPr="00BD253B">
        <w:rPr>
          <w:rFonts w:ascii="Arial" w:hAnsi="Arial" w:cs="Arial"/>
          <w:b/>
          <w:sz w:val="20"/>
          <w:szCs w:val="20"/>
        </w:rPr>
        <w:lastRenderedPageBreak/>
        <w:t>CERTIFICA:</w:t>
      </w:r>
      <w:r w:rsidRPr="00BD253B">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D253B">
        <w:rPr>
          <w:rFonts w:ascii="Arial" w:hAnsi="Arial" w:cs="Arial"/>
          <w:b/>
          <w:sz w:val="20"/>
          <w:szCs w:val="20"/>
        </w:rPr>
        <w:t xml:space="preserve">PUNTO </w:t>
      </w:r>
      <w:r w:rsidR="005F15FD">
        <w:rPr>
          <w:rFonts w:ascii="Arial" w:hAnsi="Arial" w:cs="Arial"/>
          <w:b/>
          <w:sz w:val="20"/>
          <w:szCs w:val="20"/>
        </w:rPr>
        <w:t>NOVENO</w:t>
      </w:r>
      <w:r w:rsidRPr="00BD253B">
        <w:rPr>
          <w:rFonts w:ascii="Arial" w:hAnsi="Arial" w:cs="Arial"/>
          <w:b/>
          <w:sz w:val="20"/>
          <w:szCs w:val="20"/>
        </w:rPr>
        <w:t xml:space="preserve"> </w:t>
      </w:r>
      <w:r w:rsidRPr="00BD253B">
        <w:rPr>
          <w:rFonts w:ascii="Arial" w:hAnsi="Arial" w:cs="Arial"/>
          <w:sz w:val="20"/>
          <w:szCs w:val="20"/>
        </w:rPr>
        <w:t xml:space="preserve">del Orden del Día de la </w:t>
      </w:r>
      <w:r>
        <w:rPr>
          <w:rFonts w:ascii="Arial" w:hAnsi="Arial" w:cs="Arial"/>
          <w:b/>
          <w:sz w:val="20"/>
          <w:szCs w:val="20"/>
        </w:rPr>
        <w:t>TRIGÉSIMA QUINTA</w:t>
      </w:r>
      <w:r w:rsidRPr="00BD253B">
        <w:rPr>
          <w:rFonts w:ascii="Arial" w:hAnsi="Arial" w:cs="Arial"/>
          <w:b/>
          <w:sz w:val="20"/>
          <w:szCs w:val="20"/>
        </w:rPr>
        <w:t xml:space="preserve"> SESIÓN ORDINARIA </w:t>
      </w:r>
      <w:r w:rsidRPr="00BD253B">
        <w:rPr>
          <w:rFonts w:ascii="Arial" w:eastAsia="Arial Unicode MS" w:hAnsi="Arial" w:cs="Arial"/>
          <w:b/>
          <w:sz w:val="20"/>
          <w:szCs w:val="20"/>
        </w:rPr>
        <w:t>DEL H. AYUNTAMIENTO DEL MUNICIPIO DE CAMPECHE</w:t>
      </w:r>
      <w:r w:rsidRPr="00BD253B">
        <w:rPr>
          <w:rFonts w:ascii="Arial" w:hAnsi="Arial" w:cs="Arial"/>
          <w:b/>
          <w:sz w:val="20"/>
          <w:szCs w:val="20"/>
        </w:rPr>
        <w:t>,</w:t>
      </w:r>
      <w:r w:rsidRPr="00BD253B">
        <w:rPr>
          <w:rFonts w:ascii="Arial" w:hAnsi="Arial" w:cs="Arial"/>
          <w:sz w:val="20"/>
          <w:szCs w:val="20"/>
        </w:rPr>
        <w:t xml:space="preserve"> celebrada el día 31 del mes de </w:t>
      </w:r>
      <w:r>
        <w:rPr>
          <w:rFonts w:ascii="Arial" w:hAnsi="Arial" w:cs="Arial"/>
          <w:sz w:val="20"/>
          <w:szCs w:val="20"/>
        </w:rPr>
        <w:t xml:space="preserve">agosto </w:t>
      </w:r>
      <w:r w:rsidRPr="00BD253B">
        <w:rPr>
          <w:rFonts w:ascii="Arial" w:hAnsi="Arial" w:cs="Arial"/>
          <w:sz w:val="20"/>
          <w:szCs w:val="20"/>
        </w:rPr>
        <w:t>del año 2021, el cual reproduzco en su parte conducente:</w:t>
      </w:r>
    </w:p>
    <w:p w:rsidR="00677427" w:rsidRPr="00BD253B" w:rsidRDefault="00677427" w:rsidP="00677427">
      <w:pPr>
        <w:ind w:right="4"/>
        <w:jc w:val="both"/>
        <w:rPr>
          <w:rFonts w:ascii="Arial" w:hAnsi="Arial" w:cs="Arial"/>
          <w:b/>
          <w:sz w:val="20"/>
          <w:szCs w:val="20"/>
        </w:rPr>
      </w:pPr>
    </w:p>
    <w:p w:rsidR="00677427" w:rsidRPr="00BD253B" w:rsidRDefault="00677427" w:rsidP="00677427">
      <w:pPr>
        <w:jc w:val="both"/>
        <w:rPr>
          <w:rFonts w:ascii="Arial" w:eastAsia="Arial Unicode MS" w:hAnsi="Arial" w:cs="Arial"/>
          <w:sz w:val="20"/>
          <w:szCs w:val="20"/>
        </w:rPr>
      </w:pPr>
      <w:r>
        <w:rPr>
          <w:rFonts w:ascii="Arial" w:hAnsi="Arial" w:cs="Arial"/>
          <w:b/>
          <w:sz w:val="20"/>
          <w:szCs w:val="20"/>
        </w:rPr>
        <w:t>IX</w:t>
      </w:r>
      <w:r w:rsidRPr="00BD253B">
        <w:rPr>
          <w:rFonts w:ascii="Arial" w:hAnsi="Arial" w:cs="Arial"/>
          <w:b/>
          <w:sz w:val="20"/>
          <w:szCs w:val="20"/>
        </w:rPr>
        <w:t xml:space="preserve">.- </w:t>
      </w:r>
      <w:r w:rsidRPr="00BD253B">
        <w:rPr>
          <w:rFonts w:ascii="Arial" w:eastAsia="Arial Unicode MS" w:hAnsi="Arial" w:cs="Arial"/>
          <w:b/>
          <w:sz w:val="20"/>
          <w:szCs w:val="20"/>
        </w:rPr>
        <w:t xml:space="preserve">SE SOMETE A </w:t>
      </w:r>
      <w:r w:rsidRPr="00677427">
        <w:rPr>
          <w:rFonts w:ascii="Arial" w:eastAsia="Arial Unicode MS" w:hAnsi="Arial" w:cs="Arial"/>
          <w:b/>
          <w:sz w:val="20"/>
          <w:szCs w:val="20"/>
        </w:rPr>
        <w:t xml:space="preserve">CONSIDERACIÓN Y VOTACIÓN DEL CABILDO, </w:t>
      </w:r>
      <w:r w:rsidRPr="00677427">
        <w:rPr>
          <w:rFonts w:ascii="Arial" w:hAnsi="Arial" w:cs="Arial"/>
          <w:b/>
          <w:bCs/>
          <w:sz w:val="20"/>
          <w:szCs w:val="20"/>
        </w:rPr>
        <w:t xml:space="preserve">EL </w:t>
      </w:r>
      <w:r w:rsidRPr="00677427">
        <w:rPr>
          <w:rFonts w:ascii="Arial" w:hAnsi="Arial" w:cs="Arial"/>
          <w:b/>
          <w:sz w:val="20"/>
          <w:szCs w:val="20"/>
        </w:rPr>
        <w:t xml:space="preserve">DICTAMEN QUE EMITE LA COMISIÓN EDILICIA DE ASUNTOS JURÍDICOS Y REGULARIZACIÓN DE LA TENENCIA DE LA TIERRA, PARA EL EXPEDICIÓN DE LOS LINEAMIENTOS PARA EL </w:t>
      </w:r>
      <w:r w:rsidRPr="00677427">
        <w:rPr>
          <w:rFonts w:ascii="Arial" w:hAnsi="Arial" w:cs="Arial"/>
          <w:b/>
          <w:bCs/>
          <w:sz w:val="20"/>
          <w:szCs w:val="20"/>
        </w:rPr>
        <w:t>SISTEMA DE APERTURA RÁPIDA DE EMPRESAS (SARE) DEL MUNICIPIO DE CAMPECHE</w:t>
      </w:r>
      <w:r w:rsidRPr="00677427">
        <w:rPr>
          <w:rFonts w:ascii="Arial" w:hAnsi="Arial" w:cs="Arial"/>
          <w:bCs/>
          <w:sz w:val="20"/>
          <w:szCs w:val="20"/>
        </w:rPr>
        <w:t>.</w:t>
      </w:r>
    </w:p>
    <w:p w:rsidR="00677427" w:rsidRPr="00BD253B" w:rsidRDefault="00677427" w:rsidP="00677427">
      <w:pPr>
        <w:jc w:val="both"/>
        <w:rPr>
          <w:rFonts w:ascii="Arial" w:eastAsia="Arial Unicode MS" w:hAnsi="Arial" w:cs="Arial"/>
          <w:b/>
          <w:sz w:val="20"/>
          <w:szCs w:val="20"/>
        </w:rPr>
      </w:pPr>
    </w:p>
    <w:p w:rsidR="005F15FD" w:rsidRPr="00893E9B" w:rsidRDefault="005F15FD" w:rsidP="005F15FD">
      <w:pPr>
        <w:jc w:val="both"/>
        <w:rPr>
          <w:rFonts w:ascii="Arial" w:hAnsi="Arial" w:cs="Arial"/>
          <w:b/>
          <w:bCs/>
          <w:iCs/>
          <w:color w:val="0D0D0D"/>
          <w:sz w:val="20"/>
          <w:szCs w:val="20"/>
        </w:rPr>
      </w:pPr>
      <w:r w:rsidRPr="00893E9B">
        <w:rPr>
          <w:rFonts w:ascii="Arial" w:hAnsi="Arial" w:cs="Arial"/>
          <w:b/>
          <w:sz w:val="20"/>
          <w:szCs w:val="20"/>
        </w:rPr>
        <w:t>Segundo Regidor en Funciones de Presidente Municipal</w:t>
      </w:r>
      <w:r w:rsidRPr="00893E9B">
        <w:rPr>
          <w:rFonts w:ascii="Arial" w:hAnsi="Arial" w:cs="Arial"/>
          <w:color w:val="0D0D0D"/>
          <w:sz w:val="20"/>
          <w:szCs w:val="20"/>
        </w:rPr>
        <w:t>: E</w:t>
      </w:r>
      <w:r w:rsidRPr="00893E9B">
        <w:rPr>
          <w:rFonts w:ascii="Arial" w:hAnsi="Arial" w:cs="Arial"/>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 por su orden cada integrante del ayuntamiento dirá en voz alta su nombre, apellido, cargo y el sentido de su voto</w:t>
      </w:r>
      <w:r w:rsidRPr="00893E9B">
        <w:rPr>
          <w:rFonts w:ascii="Arial" w:hAnsi="Arial" w:cs="Arial"/>
          <w:b/>
          <w:bCs/>
          <w:iCs/>
          <w:color w:val="0D0D0D"/>
          <w:sz w:val="20"/>
          <w:szCs w:val="20"/>
        </w:rPr>
        <w:t>.</w:t>
      </w:r>
    </w:p>
    <w:p w:rsidR="005F15FD" w:rsidRPr="00893E9B" w:rsidRDefault="005F15FD" w:rsidP="005F15FD">
      <w:pPr>
        <w:jc w:val="both"/>
        <w:rPr>
          <w:rFonts w:ascii="Arial" w:hAnsi="Arial" w:cs="Arial"/>
          <w:b/>
          <w:bCs/>
          <w:iCs/>
          <w:sz w:val="20"/>
          <w:szCs w:val="20"/>
        </w:rPr>
      </w:pPr>
    </w:p>
    <w:p w:rsidR="005F15FD" w:rsidRDefault="005F15FD" w:rsidP="005F15FD">
      <w:pPr>
        <w:jc w:val="both"/>
        <w:rPr>
          <w:rFonts w:ascii="Arial" w:hAnsi="Arial" w:cs="Arial"/>
          <w:iCs/>
          <w:sz w:val="20"/>
          <w:szCs w:val="20"/>
        </w:rPr>
      </w:pPr>
      <w:r w:rsidRPr="00893E9B">
        <w:rPr>
          <w:rFonts w:ascii="Arial" w:hAnsi="Arial" w:cs="Arial"/>
          <w:b/>
          <w:bCs/>
          <w:iCs/>
          <w:sz w:val="20"/>
          <w:szCs w:val="20"/>
        </w:rPr>
        <w:t xml:space="preserve">Secretario: </w:t>
      </w:r>
      <w:r w:rsidRPr="00893E9B">
        <w:rPr>
          <w:rFonts w:ascii="Arial" w:hAnsi="Arial" w:cs="Arial"/>
          <w:bCs/>
          <w:iCs/>
          <w:sz w:val="20"/>
          <w:szCs w:val="20"/>
        </w:rPr>
        <w:t xml:space="preserve">De conformidad a lo establecido por el artículo 93 Fracción VIII </w:t>
      </w:r>
      <w:r w:rsidRPr="00893E9B">
        <w:rPr>
          <w:rFonts w:ascii="Arial" w:hAnsi="Arial" w:cs="Arial"/>
          <w:sz w:val="20"/>
          <w:szCs w:val="20"/>
        </w:rPr>
        <w:t>del Reglamento Interior del H. Ayuntamiento para el Municipio de Campeche,</w:t>
      </w:r>
      <w:r w:rsidRPr="00893E9B">
        <w:rPr>
          <w:rFonts w:ascii="Arial" w:hAnsi="Arial" w:cs="Arial"/>
          <w:bCs/>
          <w:iCs/>
          <w:sz w:val="20"/>
          <w:szCs w:val="20"/>
        </w:rPr>
        <w:t xml:space="preserve"> le informo a usted Ciudadano Presidente Municipal, que </w:t>
      </w:r>
      <w:r w:rsidRPr="00893E9B">
        <w:rPr>
          <w:rFonts w:ascii="Arial" w:hAnsi="Arial" w:cs="Arial"/>
          <w:sz w:val="20"/>
          <w:szCs w:val="20"/>
        </w:rPr>
        <w:t xml:space="preserve">se emitieron </w:t>
      </w:r>
      <w:r>
        <w:rPr>
          <w:rFonts w:ascii="Arial" w:hAnsi="Arial" w:cs="Arial"/>
          <w:iCs/>
          <w:sz w:val="20"/>
          <w:szCs w:val="20"/>
        </w:rPr>
        <w:t>D</w:t>
      </w:r>
      <w:r w:rsidR="00F02838">
        <w:rPr>
          <w:rFonts w:ascii="Arial" w:hAnsi="Arial" w:cs="Arial"/>
          <w:iCs/>
          <w:sz w:val="20"/>
          <w:szCs w:val="20"/>
        </w:rPr>
        <w:t>OCE</w:t>
      </w:r>
      <w:bookmarkStart w:id="0" w:name="_GoBack"/>
      <w:bookmarkEnd w:id="0"/>
      <w:r>
        <w:rPr>
          <w:rFonts w:ascii="Arial" w:hAnsi="Arial" w:cs="Arial"/>
          <w:iCs/>
          <w:sz w:val="20"/>
          <w:szCs w:val="20"/>
        </w:rPr>
        <w:t xml:space="preserve"> votos a favor.</w:t>
      </w:r>
    </w:p>
    <w:p w:rsidR="005F15FD" w:rsidRPr="00893E9B" w:rsidRDefault="005F15FD" w:rsidP="005F15FD">
      <w:pPr>
        <w:jc w:val="both"/>
        <w:rPr>
          <w:rFonts w:ascii="Arial" w:hAnsi="Arial" w:cs="Arial"/>
          <w:iCs/>
          <w:sz w:val="20"/>
          <w:szCs w:val="20"/>
        </w:rPr>
      </w:pPr>
    </w:p>
    <w:p w:rsidR="00677427" w:rsidRPr="00BD253B" w:rsidRDefault="00677427" w:rsidP="00677427">
      <w:pPr>
        <w:jc w:val="both"/>
        <w:rPr>
          <w:rFonts w:ascii="Arial" w:hAnsi="Arial" w:cs="Arial"/>
          <w:b/>
          <w:sz w:val="20"/>
          <w:szCs w:val="20"/>
        </w:rPr>
      </w:pPr>
      <w:r w:rsidRPr="00BD253B">
        <w:rPr>
          <w:rFonts w:ascii="Arial" w:hAnsi="Arial" w:cs="Arial"/>
          <w:sz w:val="20"/>
          <w:szCs w:val="20"/>
        </w:rPr>
        <w:t>S</w:t>
      </w:r>
      <w:r w:rsidRPr="00BD253B">
        <w:rPr>
          <w:rFonts w:ascii="Arial" w:hAnsi="Arial" w:cs="Arial"/>
          <w:b/>
          <w:sz w:val="20"/>
          <w:szCs w:val="20"/>
        </w:rPr>
        <w:t>egundo Regidor en Funciones de Presidente Municipal:</w:t>
      </w:r>
      <w:r w:rsidRPr="00BD253B">
        <w:rPr>
          <w:rFonts w:ascii="Arial" w:hAnsi="Arial" w:cs="Arial"/>
          <w:sz w:val="20"/>
          <w:szCs w:val="20"/>
        </w:rPr>
        <w:t xml:space="preserve"> Aprobado por </w:t>
      </w:r>
      <w:r>
        <w:rPr>
          <w:rFonts w:ascii="Arial" w:hAnsi="Arial" w:cs="Arial"/>
          <w:b/>
          <w:sz w:val="20"/>
          <w:szCs w:val="20"/>
        </w:rPr>
        <w:t>UNANIMIDAD</w:t>
      </w:r>
      <w:r w:rsidRPr="00BD253B">
        <w:rPr>
          <w:rFonts w:ascii="Arial" w:hAnsi="Arial" w:cs="Arial"/>
          <w:b/>
          <w:sz w:val="20"/>
          <w:szCs w:val="20"/>
        </w:rPr>
        <w:t xml:space="preserve"> DE VOTOS…</w:t>
      </w:r>
    </w:p>
    <w:p w:rsidR="00677427" w:rsidRPr="00BD253B" w:rsidRDefault="00677427" w:rsidP="00677427">
      <w:pPr>
        <w:jc w:val="both"/>
        <w:rPr>
          <w:rFonts w:ascii="Arial" w:hAnsi="Arial" w:cs="Arial"/>
          <w:sz w:val="20"/>
          <w:szCs w:val="20"/>
        </w:rPr>
      </w:pPr>
    </w:p>
    <w:p w:rsidR="00677427" w:rsidRPr="00BD253B" w:rsidRDefault="00677427" w:rsidP="00677427">
      <w:pPr>
        <w:jc w:val="both"/>
        <w:rPr>
          <w:rFonts w:ascii="Arial" w:hAnsi="Arial" w:cs="Arial"/>
          <w:sz w:val="20"/>
          <w:szCs w:val="20"/>
        </w:rPr>
      </w:pPr>
      <w:r w:rsidRPr="00BD253B">
        <w:rPr>
          <w:rFonts w:ascii="Arial" w:hAnsi="Arial" w:cs="Arial"/>
          <w:sz w:val="20"/>
          <w:szCs w:val="20"/>
        </w:rPr>
        <w:t xml:space="preserve">PARA TODOS LOS EFECTOS LEGALES CORRESPONDIENTES EXPIDO LA PRESENTE CERTIFICACIÓN EN LA CIUDAD DE SAN FRANCISCO DE CAMPECHE, MUNICIPIO Y ESTADO DE CAMPECHE, SIENDO EL DÍA TREINTA Y UNO DEL MES DE </w:t>
      </w:r>
      <w:r>
        <w:rPr>
          <w:rFonts w:ascii="Arial" w:hAnsi="Arial" w:cs="Arial"/>
          <w:sz w:val="20"/>
          <w:szCs w:val="20"/>
        </w:rPr>
        <w:t xml:space="preserve">AGOSTO </w:t>
      </w:r>
      <w:r w:rsidRPr="00BD253B">
        <w:rPr>
          <w:rFonts w:ascii="Arial" w:hAnsi="Arial" w:cs="Arial"/>
          <w:sz w:val="20"/>
          <w:szCs w:val="20"/>
        </w:rPr>
        <w:t>DEL AÑO DOS MIL VEINTIUNO.</w:t>
      </w:r>
    </w:p>
    <w:p w:rsidR="00677427" w:rsidRPr="00BD253B" w:rsidRDefault="00677427" w:rsidP="00677427">
      <w:pPr>
        <w:jc w:val="both"/>
        <w:rPr>
          <w:rFonts w:ascii="Arial" w:hAnsi="Arial" w:cs="Arial"/>
          <w:sz w:val="20"/>
          <w:szCs w:val="20"/>
        </w:rPr>
      </w:pPr>
    </w:p>
    <w:p w:rsidR="00677427" w:rsidRPr="00BD253B" w:rsidRDefault="00677427" w:rsidP="00677427">
      <w:pPr>
        <w:tabs>
          <w:tab w:val="center" w:pos="4536"/>
          <w:tab w:val="left" w:pos="6067"/>
        </w:tabs>
        <w:jc w:val="center"/>
        <w:rPr>
          <w:rFonts w:ascii="Arial" w:hAnsi="Arial" w:cs="Arial"/>
          <w:b/>
          <w:sz w:val="20"/>
          <w:szCs w:val="20"/>
        </w:rPr>
      </w:pPr>
      <w:r w:rsidRPr="00BD253B">
        <w:rPr>
          <w:rFonts w:ascii="Arial" w:hAnsi="Arial" w:cs="Arial"/>
          <w:b/>
          <w:sz w:val="20"/>
          <w:szCs w:val="20"/>
        </w:rPr>
        <w:t>ATENTAMENTE</w:t>
      </w:r>
    </w:p>
    <w:p w:rsidR="00677427" w:rsidRPr="00BD253B" w:rsidRDefault="00677427" w:rsidP="00677427">
      <w:pPr>
        <w:tabs>
          <w:tab w:val="center" w:pos="4536"/>
          <w:tab w:val="left" w:pos="6067"/>
        </w:tabs>
        <w:jc w:val="center"/>
        <w:rPr>
          <w:rFonts w:ascii="Arial" w:hAnsi="Arial" w:cs="Arial"/>
          <w:b/>
          <w:sz w:val="20"/>
          <w:szCs w:val="20"/>
        </w:rPr>
      </w:pPr>
    </w:p>
    <w:p w:rsidR="00677427" w:rsidRPr="00BD253B" w:rsidRDefault="00677427" w:rsidP="00677427">
      <w:pPr>
        <w:tabs>
          <w:tab w:val="center" w:pos="4536"/>
          <w:tab w:val="left" w:pos="6067"/>
        </w:tabs>
        <w:jc w:val="center"/>
        <w:rPr>
          <w:rFonts w:ascii="Arial" w:hAnsi="Arial" w:cs="Arial"/>
          <w:b/>
          <w:sz w:val="20"/>
          <w:szCs w:val="20"/>
        </w:rPr>
      </w:pPr>
    </w:p>
    <w:p w:rsidR="00677427" w:rsidRPr="00BD253B" w:rsidRDefault="00677427" w:rsidP="00677427">
      <w:pPr>
        <w:tabs>
          <w:tab w:val="center" w:pos="4536"/>
          <w:tab w:val="left" w:pos="6067"/>
        </w:tabs>
        <w:jc w:val="center"/>
        <w:rPr>
          <w:rFonts w:ascii="Arial" w:hAnsi="Arial" w:cs="Arial"/>
          <w:b/>
          <w:sz w:val="20"/>
          <w:szCs w:val="20"/>
        </w:rPr>
      </w:pPr>
    </w:p>
    <w:p w:rsidR="00677427" w:rsidRPr="00BD253B" w:rsidRDefault="00677427" w:rsidP="00677427">
      <w:pPr>
        <w:jc w:val="center"/>
        <w:rPr>
          <w:rFonts w:ascii="Arial" w:hAnsi="Arial" w:cs="Arial"/>
          <w:b/>
          <w:sz w:val="20"/>
          <w:szCs w:val="20"/>
        </w:rPr>
      </w:pPr>
      <w:r w:rsidRPr="00BD253B">
        <w:rPr>
          <w:rFonts w:ascii="Arial" w:hAnsi="Arial" w:cs="Arial"/>
          <w:b/>
          <w:sz w:val="20"/>
          <w:szCs w:val="20"/>
        </w:rPr>
        <w:t>LIC. MIGUEL ÁNGEL TORAYA PONCE.</w:t>
      </w:r>
    </w:p>
    <w:p w:rsidR="00677427" w:rsidRPr="00BD253B" w:rsidRDefault="00677427" w:rsidP="00677427">
      <w:pPr>
        <w:jc w:val="center"/>
        <w:rPr>
          <w:rFonts w:ascii="Arial" w:hAnsi="Arial" w:cs="Arial"/>
          <w:b/>
          <w:sz w:val="20"/>
          <w:szCs w:val="20"/>
        </w:rPr>
      </w:pPr>
      <w:r w:rsidRPr="00BD253B">
        <w:rPr>
          <w:rFonts w:ascii="Arial" w:hAnsi="Arial" w:cs="Arial"/>
          <w:b/>
          <w:sz w:val="20"/>
          <w:szCs w:val="20"/>
        </w:rPr>
        <w:t>SECRETARIO DEL H. AYUNTAMIENTO.</w:t>
      </w:r>
    </w:p>
    <w:p w:rsidR="00677427" w:rsidRPr="00BD253B" w:rsidRDefault="00677427" w:rsidP="00677427">
      <w:pPr>
        <w:jc w:val="both"/>
        <w:rPr>
          <w:rFonts w:ascii="Arial" w:hAnsi="Arial" w:cs="Arial"/>
          <w:sz w:val="20"/>
          <w:szCs w:val="20"/>
        </w:rPr>
      </w:pPr>
      <w:r w:rsidRPr="00BD253B">
        <w:rPr>
          <w:rFonts w:ascii="Arial" w:hAnsi="Arial" w:cs="Arial"/>
          <w:noProof/>
          <w:sz w:val="20"/>
          <w:szCs w:val="20"/>
          <w:lang w:val="es-MX" w:eastAsia="es-MX"/>
        </w:rPr>
        <w:drawing>
          <wp:anchor distT="0" distB="0" distL="114300" distR="114300" simplePos="0" relativeHeight="251661312" behindDoc="1" locked="0" layoutInCell="1" allowOverlap="1" wp14:anchorId="4DFF3274" wp14:editId="523F60F5">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rsidR="00677427" w:rsidRPr="00BD253B" w:rsidRDefault="00677427" w:rsidP="00677427">
      <w:pPr>
        <w:rPr>
          <w:rFonts w:ascii="Arial" w:hAnsi="Arial" w:cs="Arial"/>
          <w:sz w:val="20"/>
          <w:szCs w:val="20"/>
        </w:rPr>
      </w:pPr>
    </w:p>
    <w:p w:rsidR="00677427" w:rsidRPr="00BD253B" w:rsidRDefault="00677427" w:rsidP="00677427">
      <w:pPr>
        <w:jc w:val="both"/>
        <w:rPr>
          <w:rFonts w:ascii="Arial" w:hAnsi="Arial" w:cs="Arial"/>
          <w:sz w:val="20"/>
          <w:szCs w:val="20"/>
        </w:rPr>
      </w:pPr>
    </w:p>
    <w:p w:rsidR="009D593C" w:rsidRPr="00677427" w:rsidRDefault="009D593C" w:rsidP="00677427">
      <w:pPr>
        <w:rPr>
          <w:rFonts w:ascii="Arial" w:eastAsia="Calibri" w:hAnsi="Arial" w:cs="Arial"/>
          <w:sz w:val="20"/>
          <w:szCs w:val="20"/>
        </w:rPr>
      </w:pPr>
    </w:p>
    <w:sectPr w:rsidR="009D593C" w:rsidRPr="00677427" w:rsidSect="00677427">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7E" w:rsidRDefault="0017747E" w:rsidP="006C1A07">
      <w:r>
        <w:separator/>
      </w:r>
    </w:p>
  </w:endnote>
  <w:endnote w:type="continuationSeparator" w:id="0">
    <w:p w:rsidR="0017747E" w:rsidRDefault="0017747E" w:rsidP="006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7A" w:rsidRDefault="0075067A" w:rsidP="009172CB">
    <w:pPr>
      <w:pStyle w:val="Piedepgina"/>
      <w:tabs>
        <w:tab w:val="clear" w:pos="4419"/>
        <w:tab w:val="clear" w:pos="8838"/>
        <w:tab w:val="left" w:pos="2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7E" w:rsidRDefault="0017747E" w:rsidP="006C1A07">
      <w:r>
        <w:separator/>
      </w:r>
    </w:p>
  </w:footnote>
  <w:footnote w:type="continuationSeparator" w:id="0">
    <w:p w:rsidR="0017747E" w:rsidRDefault="0017747E" w:rsidP="006C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7A" w:rsidRPr="00B51714" w:rsidRDefault="0075067A" w:rsidP="00B51714">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69E"/>
    <w:multiLevelType w:val="hybridMultilevel"/>
    <w:tmpl w:val="C382E996"/>
    <w:lvl w:ilvl="0" w:tplc="A182A096">
      <w:start w:val="1"/>
      <w:numFmt w:val="lowerLetter"/>
      <w:lvlText w:val="%1)"/>
      <w:lvlJc w:val="left"/>
      <w:pPr>
        <w:ind w:left="1188" w:hanging="360"/>
      </w:pPr>
      <w:rPr>
        <w:rFonts w:ascii="Calibri" w:eastAsia="Calibri" w:hAnsi="Calibri" w:hint="default"/>
        <w:b/>
        <w:bCs/>
        <w:w w:val="99"/>
        <w:sz w:val="18"/>
        <w:szCs w:val="18"/>
      </w:rPr>
    </w:lvl>
    <w:lvl w:ilvl="1" w:tplc="041E643E">
      <w:start w:val="1"/>
      <w:numFmt w:val="bullet"/>
      <w:lvlText w:val="•"/>
      <w:lvlJc w:val="left"/>
      <w:pPr>
        <w:ind w:left="2033" w:hanging="360"/>
      </w:pPr>
      <w:rPr>
        <w:rFonts w:hint="default"/>
      </w:rPr>
    </w:lvl>
    <w:lvl w:ilvl="2" w:tplc="1EBC6CB4">
      <w:start w:val="1"/>
      <w:numFmt w:val="bullet"/>
      <w:lvlText w:val="•"/>
      <w:lvlJc w:val="left"/>
      <w:pPr>
        <w:ind w:left="2878" w:hanging="360"/>
      </w:pPr>
      <w:rPr>
        <w:rFonts w:hint="default"/>
      </w:rPr>
    </w:lvl>
    <w:lvl w:ilvl="3" w:tplc="8F80B5C4">
      <w:start w:val="1"/>
      <w:numFmt w:val="bullet"/>
      <w:lvlText w:val="•"/>
      <w:lvlJc w:val="left"/>
      <w:pPr>
        <w:ind w:left="3724" w:hanging="360"/>
      </w:pPr>
      <w:rPr>
        <w:rFonts w:hint="default"/>
      </w:rPr>
    </w:lvl>
    <w:lvl w:ilvl="4" w:tplc="D382B832">
      <w:start w:val="1"/>
      <w:numFmt w:val="bullet"/>
      <w:lvlText w:val="•"/>
      <w:lvlJc w:val="left"/>
      <w:pPr>
        <w:ind w:left="4569" w:hanging="360"/>
      </w:pPr>
      <w:rPr>
        <w:rFonts w:hint="default"/>
      </w:rPr>
    </w:lvl>
    <w:lvl w:ilvl="5" w:tplc="0B40017E">
      <w:start w:val="1"/>
      <w:numFmt w:val="bullet"/>
      <w:lvlText w:val="•"/>
      <w:lvlJc w:val="left"/>
      <w:pPr>
        <w:ind w:left="5414" w:hanging="360"/>
      </w:pPr>
      <w:rPr>
        <w:rFonts w:hint="default"/>
      </w:rPr>
    </w:lvl>
    <w:lvl w:ilvl="6" w:tplc="B546D9B6">
      <w:start w:val="1"/>
      <w:numFmt w:val="bullet"/>
      <w:lvlText w:val="•"/>
      <w:lvlJc w:val="left"/>
      <w:pPr>
        <w:ind w:left="6259" w:hanging="360"/>
      </w:pPr>
      <w:rPr>
        <w:rFonts w:hint="default"/>
      </w:rPr>
    </w:lvl>
    <w:lvl w:ilvl="7" w:tplc="C10431C6">
      <w:start w:val="1"/>
      <w:numFmt w:val="bullet"/>
      <w:lvlText w:val="•"/>
      <w:lvlJc w:val="left"/>
      <w:pPr>
        <w:ind w:left="7104" w:hanging="360"/>
      </w:pPr>
      <w:rPr>
        <w:rFonts w:hint="default"/>
      </w:rPr>
    </w:lvl>
    <w:lvl w:ilvl="8" w:tplc="0A3268F2">
      <w:start w:val="1"/>
      <w:numFmt w:val="bullet"/>
      <w:lvlText w:val="•"/>
      <w:lvlJc w:val="left"/>
      <w:pPr>
        <w:ind w:left="7949" w:hanging="360"/>
      </w:pPr>
      <w:rPr>
        <w:rFonts w:hint="default"/>
      </w:rPr>
    </w:lvl>
  </w:abstractNum>
  <w:abstractNum w:abstractNumId="1" w15:restartNumberingAfterBreak="0">
    <w:nsid w:val="0AB02906"/>
    <w:multiLevelType w:val="hybridMultilevel"/>
    <w:tmpl w:val="48E26592"/>
    <w:lvl w:ilvl="0" w:tplc="F642066E">
      <w:start w:val="1"/>
      <w:numFmt w:val="upperRoman"/>
      <w:lvlText w:val="%1.-"/>
      <w:lvlJc w:val="center"/>
      <w:pPr>
        <w:ind w:left="720" w:hanging="360"/>
      </w:pPr>
      <w:rPr>
        <w:rFonts w:ascii="Calibri" w:hAnsi="Calibr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A1BD5"/>
    <w:multiLevelType w:val="hybridMultilevel"/>
    <w:tmpl w:val="6E32EBB6"/>
    <w:lvl w:ilvl="0" w:tplc="540A0001">
      <w:start w:val="1"/>
      <w:numFmt w:val="bullet"/>
      <w:lvlText w:val=""/>
      <w:lvlJc w:val="left"/>
      <w:pPr>
        <w:ind w:left="1008" w:hanging="360"/>
      </w:pPr>
      <w:rPr>
        <w:rFonts w:ascii="Symbol" w:hAnsi="Symbol" w:hint="default"/>
      </w:rPr>
    </w:lvl>
    <w:lvl w:ilvl="1" w:tplc="540A0003" w:tentative="1">
      <w:start w:val="1"/>
      <w:numFmt w:val="bullet"/>
      <w:lvlText w:val="o"/>
      <w:lvlJc w:val="left"/>
      <w:pPr>
        <w:ind w:left="1728" w:hanging="360"/>
      </w:pPr>
      <w:rPr>
        <w:rFonts w:ascii="Courier New" w:hAnsi="Courier New" w:cs="Courier New" w:hint="default"/>
      </w:rPr>
    </w:lvl>
    <w:lvl w:ilvl="2" w:tplc="540A0005" w:tentative="1">
      <w:start w:val="1"/>
      <w:numFmt w:val="bullet"/>
      <w:lvlText w:val=""/>
      <w:lvlJc w:val="left"/>
      <w:pPr>
        <w:ind w:left="2448" w:hanging="360"/>
      </w:pPr>
      <w:rPr>
        <w:rFonts w:ascii="Wingdings" w:hAnsi="Wingdings" w:hint="default"/>
      </w:rPr>
    </w:lvl>
    <w:lvl w:ilvl="3" w:tplc="540A0001" w:tentative="1">
      <w:start w:val="1"/>
      <w:numFmt w:val="bullet"/>
      <w:lvlText w:val=""/>
      <w:lvlJc w:val="left"/>
      <w:pPr>
        <w:ind w:left="3168" w:hanging="360"/>
      </w:pPr>
      <w:rPr>
        <w:rFonts w:ascii="Symbol" w:hAnsi="Symbol" w:hint="default"/>
      </w:rPr>
    </w:lvl>
    <w:lvl w:ilvl="4" w:tplc="540A0003" w:tentative="1">
      <w:start w:val="1"/>
      <w:numFmt w:val="bullet"/>
      <w:lvlText w:val="o"/>
      <w:lvlJc w:val="left"/>
      <w:pPr>
        <w:ind w:left="3888" w:hanging="360"/>
      </w:pPr>
      <w:rPr>
        <w:rFonts w:ascii="Courier New" w:hAnsi="Courier New" w:cs="Courier New" w:hint="default"/>
      </w:rPr>
    </w:lvl>
    <w:lvl w:ilvl="5" w:tplc="540A0005" w:tentative="1">
      <w:start w:val="1"/>
      <w:numFmt w:val="bullet"/>
      <w:lvlText w:val=""/>
      <w:lvlJc w:val="left"/>
      <w:pPr>
        <w:ind w:left="4608" w:hanging="360"/>
      </w:pPr>
      <w:rPr>
        <w:rFonts w:ascii="Wingdings" w:hAnsi="Wingdings" w:hint="default"/>
      </w:rPr>
    </w:lvl>
    <w:lvl w:ilvl="6" w:tplc="540A0001" w:tentative="1">
      <w:start w:val="1"/>
      <w:numFmt w:val="bullet"/>
      <w:lvlText w:val=""/>
      <w:lvlJc w:val="left"/>
      <w:pPr>
        <w:ind w:left="5328" w:hanging="360"/>
      </w:pPr>
      <w:rPr>
        <w:rFonts w:ascii="Symbol" w:hAnsi="Symbol" w:hint="default"/>
      </w:rPr>
    </w:lvl>
    <w:lvl w:ilvl="7" w:tplc="540A0003" w:tentative="1">
      <w:start w:val="1"/>
      <w:numFmt w:val="bullet"/>
      <w:lvlText w:val="o"/>
      <w:lvlJc w:val="left"/>
      <w:pPr>
        <w:ind w:left="6048" w:hanging="360"/>
      </w:pPr>
      <w:rPr>
        <w:rFonts w:ascii="Courier New" w:hAnsi="Courier New" w:cs="Courier New" w:hint="default"/>
      </w:rPr>
    </w:lvl>
    <w:lvl w:ilvl="8" w:tplc="540A0005" w:tentative="1">
      <w:start w:val="1"/>
      <w:numFmt w:val="bullet"/>
      <w:lvlText w:val=""/>
      <w:lvlJc w:val="left"/>
      <w:pPr>
        <w:ind w:left="6768" w:hanging="360"/>
      </w:pPr>
      <w:rPr>
        <w:rFonts w:ascii="Wingdings" w:hAnsi="Wingdings" w:hint="default"/>
      </w:rPr>
    </w:lvl>
  </w:abstractNum>
  <w:abstractNum w:abstractNumId="3"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1A4FB9"/>
    <w:multiLevelType w:val="hybridMultilevel"/>
    <w:tmpl w:val="48E26592"/>
    <w:lvl w:ilvl="0" w:tplc="F642066E">
      <w:start w:val="1"/>
      <w:numFmt w:val="upperRoman"/>
      <w:lvlText w:val="%1.-"/>
      <w:lvlJc w:val="center"/>
      <w:pPr>
        <w:ind w:left="720" w:hanging="360"/>
      </w:pPr>
      <w:rPr>
        <w:rFonts w:ascii="Calibri" w:hAnsi="Calibr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AA4543"/>
    <w:multiLevelType w:val="hybridMultilevel"/>
    <w:tmpl w:val="BEB0FA9C"/>
    <w:lvl w:ilvl="0" w:tplc="CA9EB7AE">
      <w:start w:val="1"/>
      <w:numFmt w:val="decimal"/>
      <w:lvlText w:val="%1."/>
      <w:lvlJc w:val="left"/>
      <w:pPr>
        <w:ind w:left="20" w:hanging="177"/>
      </w:pPr>
      <w:rPr>
        <w:rFonts w:ascii="Arial" w:eastAsia="Arial" w:hAnsi="Arial" w:hint="default"/>
        <w:spacing w:val="-1"/>
        <w:w w:val="93"/>
        <w:sz w:val="17"/>
        <w:szCs w:val="17"/>
      </w:rPr>
    </w:lvl>
    <w:lvl w:ilvl="1" w:tplc="3B86E0DE">
      <w:start w:val="1"/>
      <w:numFmt w:val="bullet"/>
      <w:lvlText w:val="•"/>
      <w:lvlJc w:val="left"/>
      <w:pPr>
        <w:ind w:left="783" w:hanging="177"/>
      </w:pPr>
      <w:rPr>
        <w:rFonts w:hint="default"/>
      </w:rPr>
    </w:lvl>
    <w:lvl w:ilvl="2" w:tplc="45D8E2DE">
      <w:start w:val="1"/>
      <w:numFmt w:val="bullet"/>
      <w:lvlText w:val="•"/>
      <w:lvlJc w:val="left"/>
      <w:pPr>
        <w:ind w:left="1546" w:hanging="177"/>
      </w:pPr>
      <w:rPr>
        <w:rFonts w:hint="default"/>
      </w:rPr>
    </w:lvl>
    <w:lvl w:ilvl="3" w:tplc="147C6202">
      <w:start w:val="1"/>
      <w:numFmt w:val="bullet"/>
      <w:lvlText w:val="•"/>
      <w:lvlJc w:val="left"/>
      <w:pPr>
        <w:ind w:left="2310" w:hanging="177"/>
      </w:pPr>
      <w:rPr>
        <w:rFonts w:hint="default"/>
      </w:rPr>
    </w:lvl>
    <w:lvl w:ilvl="4" w:tplc="5E1CED3C">
      <w:start w:val="1"/>
      <w:numFmt w:val="bullet"/>
      <w:lvlText w:val="•"/>
      <w:lvlJc w:val="left"/>
      <w:pPr>
        <w:ind w:left="3073" w:hanging="177"/>
      </w:pPr>
      <w:rPr>
        <w:rFonts w:hint="default"/>
      </w:rPr>
    </w:lvl>
    <w:lvl w:ilvl="5" w:tplc="CE24BC8A">
      <w:start w:val="1"/>
      <w:numFmt w:val="bullet"/>
      <w:lvlText w:val="•"/>
      <w:lvlJc w:val="left"/>
      <w:pPr>
        <w:ind w:left="3836" w:hanging="177"/>
      </w:pPr>
      <w:rPr>
        <w:rFonts w:hint="default"/>
      </w:rPr>
    </w:lvl>
    <w:lvl w:ilvl="6" w:tplc="889C58D4">
      <w:start w:val="1"/>
      <w:numFmt w:val="bullet"/>
      <w:lvlText w:val="•"/>
      <w:lvlJc w:val="left"/>
      <w:pPr>
        <w:ind w:left="4600" w:hanging="177"/>
      </w:pPr>
      <w:rPr>
        <w:rFonts w:hint="default"/>
      </w:rPr>
    </w:lvl>
    <w:lvl w:ilvl="7" w:tplc="533CB350">
      <w:start w:val="1"/>
      <w:numFmt w:val="bullet"/>
      <w:lvlText w:val="•"/>
      <w:lvlJc w:val="left"/>
      <w:pPr>
        <w:ind w:left="5363" w:hanging="177"/>
      </w:pPr>
      <w:rPr>
        <w:rFonts w:hint="default"/>
      </w:rPr>
    </w:lvl>
    <w:lvl w:ilvl="8" w:tplc="B3425E6E">
      <w:start w:val="1"/>
      <w:numFmt w:val="bullet"/>
      <w:lvlText w:val="•"/>
      <w:lvlJc w:val="left"/>
      <w:pPr>
        <w:ind w:left="6126" w:hanging="177"/>
      </w:pPr>
      <w:rPr>
        <w:rFonts w:hint="default"/>
      </w:rPr>
    </w:lvl>
  </w:abstractNum>
  <w:abstractNum w:abstractNumId="6" w15:restartNumberingAfterBreak="0">
    <w:nsid w:val="19214DFD"/>
    <w:multiLevelType w:val="multilevel"/>
    <w:tmpl w:val="A16C3A12"/>
    <w:lvl w:ilvl="0">
      <w:start w:val="12"/>
      <w:numFmt w:val="upperLetter"/>
      <w:lvlText w:val="%1"/>
      <w:lvlJc w:val="left"/>
      <w:pPr>
        <w:ind w:left="680" w:hanging="561"/>
      </w:pPr>
      <w:rPr>
        <w:rFonts w:hint="default"/>
      </w:rPr>
    </w:lvl>
    <w:lvl w:ilvl="1">
      <w:start w:val="1"/>
      <w:numFmt w:val="upperLetter"/>
      <w:lvlText w:val="%1.%2"/>
      <w:lvlJc w:val="left"/>
      <w:pPr>
        <w:ind w:left="680" w:hanging="561"/>
      </w:pPr>
      <w:rPr>
        <w:rFonts w:hint="default"/>
      </w:rPr>
    </w:lvl>
    <w:lvl w:ilvl="2">
      <w:start w:val="5"/>
      <w:numFmt w:val="upperLetter"/>
      <w:lvlText w:val="%1.%2.%3."/>
      <w:lvlJc w:val="left"/>
      <w:pPr>
        <w:ind w:left="680" w:hanging="561"/>
      </w:pPr>
      <w:rPr>
        <w:rFonts w:ascii="Arial" w:eastAsia="Arial" w:hAnsi="Arial" w:hint="default"/>
        <w:b/>
        <w:bCs/>
        <w:color w:val="706F6F"/>
        <w:w w:val="99"/>
        <w:sz w:val="18"/>
        <w:szCs w:val="18"/>
      </w:rPr>
    </w:lvl>
    <w:lvl w:ilvl="3">
      <w:start w:val="1"/>
      <w:numFmt w:val="upperRoman"/>
      <w:lvlText w:val="%4."/>
      <w:lvlJc w:val="left"/>
      <w:pPr>
        <w:ind w:left="833" w:hanging="360"/>
      </w:pPr>
      <w:rPr>
        <w:rFonts w:ascii="Calibri" w:eastAsia="Calibri" w:hAnsi="Calibri" w:hint="default"/>
        <w:b/>
        <w:bCs/>
        <w:w w:val="99"/>
        <w:sz w:val="18"/>
        <w:szCs w:val="18"/>
      </w:rPr>
    </w:lvl>
    <w:lvl w:ilvl="4">
      <w:start w:val="1"/>
      <w:numFmt w:val="bullet"/>
      <w:lvlText w:val="•"/>
      <w:lvlJc w:val="left"/>
      <w:pPr>
        <w:ind w:left="4922" w:hanging="360"/>
      </w:pPr>
      <w:rPr>
        <w:rFonts w:hint="default"/>
      </w:rPr>
    </w:lvl>
    <w:lvl w:ilvl="5">
      <w:start w:val="1"/>
      <w:numFmt w:val="bullet"/>
      <w:lvlText w:val="•"/>
      <w:lvlJc w:val="left"/>
      <w:pPr>
        <w:ind w:left="5615" w:hanging="360"/>
      </w:pPr>
      <w:rPr>
        <w:rFonts w:hint="default"/>
      </w:rPr>
    </w:lvl>
    <w:lvl w:ilvl="6">
      <w:start w:val="1"/>
      <w:numFmt w:val="bullet"/>
      <w:lvlText w:val="•"/>
      <w:lvlJc w:val="left"/>
      <w:pPr>
        <w:ind w:left="6308" w:hanging="360"/>
      </w:pPr>
      <w:rPr>
        <w:rFonts w:hint="default"/>
      </w:rPr>
    </w:lvl>
    <w:lvl w:ilvl="7">
      <w:start w:val="1"/>
      <w:numFmt w:val="bullet"/>
      <w:lvlText w:val="•"/>
      <w:lvlJc w:val="left"/>
      <w:pPr>
        <w:ind w:left="7001" w:hanging="360"/>
      </w:pPr>
      <w:rPr>
        <w:rFonts w:hint="default"/>
      </w:rPr>
    </w:lvl>
    <w:lvl w:ilvl="8">
      <w:start w:val="1"/>
      <w:numFmt w:val="bullet"/>
      <w:lvlText w:val="•"/>
      <w:lvlJc w:val="left"/>
      <w:pPr>
        <w:ind w:left="7694" w:hanging="360"/>
      </w:pPr>
      <w:rPr>
        <w:rFonts w:hint="default"/>
      </w:rPr>
    </w:lvl>
  </w:abstractNum>
  <w:abstractNum w:abstractNumId="7" w15:restartNumberingAfterBreak="0">
    <w:nsid w:val="1C1E5684"/>
    <w:multiLevelType w:val="hybridMultilevel"/>
    <w:tmpl w:val="83F26BCC"/>
    <w:lvl w:ilvl="0" w:tplc="E43668AE">
      <w:start w:val="1"/>
      <w:numFmt w:val="upperRoman"/>
      <w:lvlText w:val="%1."/>
      <w:lvlJc w:val="left"/>
      <w:pPr>
        <w:ind w:left="840" w:hanging="360"/>
      </w:pPr>
      <w:rPr>
        <w:rFonts w:ascii="Calibri" w:eastAsia="Calibri" w:hAnsi="Calibri" w:hint="default"/>
        <w:b/>
        <w:bCs/>
        <w:w w:val="99"/>
        <w:sz w:val="18"/>
        <w:szCs w:val="18"/>
      </w:rPr>
    </w:lvl>
    <w:lvl w:ilvl="1" w:tplc="503A1C2E">
      <w:start w:val="1"/>
      <w:numFmt w:val="bullet"/>
      <w:lvlText w:val="•"/>
      <w:lvlJc w:val="left"/>
      <w:pPr>
        <w:ind w:left="1720" w:hanging="360"/>
      </w:pPr>
      <w:rPr>
        <w:rFonts w:hint="default"/>
      </w:rPr>
    </w:lvl>
    <w:lvl w:ilvl="2" w:tplc="60E6BC8A">
      <w:start w:val="1"/>
      <w:numFmt w:val="bullet"/>
      <w:lvlText w:val="•"/>
      <w:lvlJc w:val="left"/>
      <w:pPr>
        <w:ind w:left="2600" w:hanging="360"/>
      </w:pPr>
      <w:rPr>
        <w:rFonts w:hint="default"/>
      </w:rPr>
    </w:lvl>
    <w:lvl w:ilvl="3" w:tplc="8D0A4AF6">
      <w:start w:val="1"/>
      <w:numFmt w:val="bullet"/>
      <w:lvlText w:val="•"/>
      <w:lvlJc w:val="left"/>
      <w:pPr>
        <w:ind w:left="3480" w:hanging="360"/>
      </w:pPr>
      <w:rPr>
        <w:rFonts w:hint="default"/>
      </w:rPr>
    </w:lvl>
    <w:lvl w:ilvl="4" w:tplc="3D902C48">
      <w:start w:val="1"/>
      <w:numFmt w:val="bullet"/>
      <w:lvlText w:val="•"/>
      <w:lvlJc w:val="left"/>
      <w:pPr>
        <w:ind w:left="4360" w:hanging="360"/>
      </w:pPr>
      <w:rPr>
        <w:rFonts w:hint="default"/>
      </w:rPr>
    </w:lvl>
    <w:lvl w:ilvl="5" w:tplc="508C932E">
      <w:start w:val="1"/>
      <w:numFmt w:val="bullet"/>
      <w:lvlText w:val="•"/>
      <w:lvlJc w:val="left"/>
      <w:pPr>
        <w:ind w:left="5240" w:hanging="360"/>
      </w:pPr>
      <w:rPr>
        <w:rFonts w:hint="default"/>
      </w:rPr>
    </w:lvl>
    <w:lvl w:ilvl="6" w:tplc="CE82DE9C">
      <w:start w:val="1"/>
      <w:numFmt w:val="bullet"/>
      <w:lvlText w:val="•"/>
      <w:lvlJc w:val="left"/>
      <w:pPr>
        <w:ind w:left="6120" w:hanging="360"/>
      </w:pPr>
      <w:rPr>
        <w:rFonts w:hint="default"/>
      </w:rPr>
    </w:lvl>
    <w:lvl w:ilvl="7" w:tplc="A0C2AF12">
      <w:start w:val="1"/>
      <w:numFmt w:val="bullet"/>
      <w:lvlText w:val="•"/>
      <w:lvlJc w:val="left"/>
      <w:pPr>
        <w:ind w:left="7000" w:hanging="360"/>
      </w:pPr>
      <w:rPr>
        <w:rFonts w:hint="default"/>
      </w:rPr>
    </w:lvl>
    <w:lvl w:ilvl="8" w:tplc="DAB4ED00">
      <w:start w:val="1"/>
      <w:numFmt w:val="bullet"/>
      <w:lvlText w:val="•"/>
      <w:lvlJc w:val="left"/>
      <w:pPr>
        <w:ind w:left="7880" w:hanging="360"/>
      </w:pPr>
      <w:rPr>
        <w:rFonts w:hint="default"/>
      </w:rPr>
    </w:lvl>
  </w:abstractNum>
  <w:abstractNum w:abstractNumId="8" w15:restartNumberingAfterBreak="0">
    <w:nsid w:val="1E86448F"/>
    <w:multiLevelType w:val="hybridMultilevel"/>
    <w:tmpl w:val="B2D8A64E"/>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7824E9E"/>
    <w:multiLevelType w:val="hybridMultilevel"/>
    <w:tmpl w:val="73BEB7B8"/>
    <w:lvl w:ilvl="0" w:tplc="9296FEA4">
      <w:start w:val="1"/>
      <w:numFmt w:val="upperRoman"/>
      <w:lvlText w:val="%1."/>
      <w:lvlJc w:val="left"/>
      <w:pPr>
        <w:ind w:left="834" w:hanging="360"/>
      </w:pPr>
      <w:rPr>
        <w:rFonts w:ascii="Calibri" w:eastAsia="Calibri" w:hAnsi="Calibri" w:hint="default"/>
        <w:b/>
        <w:bCs/>
        <w:w w:val="99"/>
        <w:sz w:val="18"/>
        <w:szCs w:val="18"/>
      </w:rPr>
    </w:lvl>
    <w:lvl w:ilvl="1" w:tplc="76564E5C">
      <w:start w:val="1"/>
      <w:numFmt w:val="bullet"/>
      <w:lvlText w:val="•"/>
      <w:lvlJc w:val="left"/>
      <w:pPr>
        <w:ind w:left="1714" w:hanging="360"/>
      </w:pPr>
      <w:rPr>
        <w:rFonts w:hint="default"/>
      </w:rPr>
    </w:lvl>
    <w:lvl w:ilvl="2" w:tplc="9E8CD6F6">
      <w:start w:val="1"/>
      <w:numFmt w:val="bullet"/>
      <w:lvlText w:val="•"/>
      <w:lvlJc w:val="left"/>
      <w:pPr>
        <w:ind w:left="2595" w:hanging="360"/>
      </w:pPr>
      <w:rPr>
        <w:rFonts w:hint="default"/>
      </w:rPr>
    </w:lvl>
    <w:lvl w:ilvl="3" w:tplc="180A8E14">
      <w:start w:val="1"/>
      <w:numFmt w:val="bullet"/>
      <w:lvlText w:val="•"/>
      <w:lvlJc w:val="left"/>
      <w:pPr>
        <w:ind w:left="3475" w:hanging="360"/>
      </w:pPr>
      <w:rPr>
        <w:rFonts w:hint="default"/>
      </w:rPr>
    </w:lvl>
    <w:lvl w:ilvl="4" w:tplc="3282353C">
      <w:start w:val="1"/>
      <w:numFmt w:val="bullet"/>
      <w:lvlText w:val="•"/>
      <w:lvlJc w:val="left"/>
      <w:pPr>
        <w:ind w:left="4356" w:hanging="360"/>
      </w:pPr>
      <w:rPr>
        <w:rFonts w:hint="default"/>
      </w:rPr>
    </w:lvl>
    <w:lvl w:ilvl="5" w:tplc="CB366640">
      <w:start w:val="1"/>
      <w:numFmt w:val="bullet"/>
      <w:lvlText w:val="•"/>
      <w:lvlJc w:val="left"/>
      <w:pPr>
        <w:ind w:left="5237" w:hanging="360"/>
      </w:pPr>
      <w:rPr>
        <w:rFonts w:hint="default"/>
      </w:rPr>
    </w:lvl>
    <w:lvl w:ilvl="6" w:tplc="0F5468D4">
      <w:start w:val="1"/>
      <w:numFmt w:val="bullet"/>
      <w:lvlText w:val="•"/>
      <w:lvlJc w:val="left"/>
      <w:pPr>
        <w:ind w:left="6117" w:hanging="360"/>
      </w:pPr>
      <w:rPr>
        <w:rFonts w:hint="default"/>
      </w:rPr>
    </w:lvl>
    <w:lvl w:ilvl="7" w:tplc="2414740C">
      <w:start w:val="1"/>
      <w:numFmt w:val="bullet"/>
      <w:lvlText w:val="•"/>
      <w:lvlJc w:val="left"/>
      <w:pPr>
        <w:ind w:left="6998" w:hanging="360"/>
      </w:pPr>
      <w:rPr>
        <w:rFonts w:hint="default"/>
      </w:rPr>
    </w:lvl>
    <w:lvl w:ilvl="8" w:tplc="5C2690B6">
      <w:start w:val="1"/>
      <w:numFmt w:val="bullet"/>
      <w:lvlText w:val="•"/>
      <w:lvlJc w:val="left"/>
      <w:pPr>
        <w:ind w:left="7878" w:hanging="360"/>
      </w:pPr>
      <w:rPr>
        <w:rFonts w:hint="default"/>
      </w:rPr>
    </w:lvl>
  </w:abstractNum>
  <w:abstractNum w:abstractNumId="10" w15:restartNumberingAfterBreak="0">
    <w:nsid w:val="2A9269F3"/>
    <w:multiLevelType w:val="hybridMultilevel"/>
    <w:tmpl w:val="BA4A569E"/>
    <w:lvl w:ilvl="0" w:tplc="63E825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E84E91"/>
    <w:multiLevelType w:val="hybridMultilevel"/>
    <w:tmpl w:val="D18C7D56"/>
    <w:lvl w:ilvl="0" w:tplc="854AE22C">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0C2FA4"/>
    <w:multiLevelType w:val="hybridMultilevel"/>
    <w:tmpl w:val="E7C2C4E8"/>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43C47605"/>
    <w:multiLevelType w:val="hybridMultilevel"/>
    <w:tmpl w:val="C142AF68"/>
    <w:lvl w:ilvl="0" w:tplc="DB8E81F0">
      <w:start w:val="1"/>
      <w:numFmt w:val="decimal"/>
      <w:lvlText w:val="%1)"/>
      <w:lvlJc w:val="left"/>
      <w:pPr>
        <w:ind w:left="113" w:hanging="206"/>
      </w:pPr>
      <w:rPr>
        <w:rFonts w:ascii="Arial" w:eastAsia="Arial" w:hAnsi="Arial" w:hint="default"/>
        <w:b/>
        <w:bCs/>
        <w:color w:val="706F6F"/>
        <w:spacing w:val="-1"/>
        <w:w w:val="101"/>
        <w:sz w:val="17"/>
        <w:szCs w:val="17"/>
      </w:rPr>
    </w:lvl>
    <w:lvl w:ilvl="1" w:tplc="3D740C00">
      <w:start w:val="1"/>
      <w:numFmt w:val="bullet"/>
      <w:lvlText w:val="•"/>
      <w:lvlJc w:val="left"/>
      <w:pPr>
        <w:ind w:left="582" w:hanging="206"/>
      </w:pPr>
      <w:rPr>
        <w:rFonts w:hint="default"/>
      </w:rPr>
    </w:lvl>
    <w:lvl w:ilvl="2" w:tplc="9CACDE58">
      <w:start w:val="1"/>
      <w:numFmt w:val="bullet"/>
      <w:lvlText w:val="•"/>
      <w:lvlJc w:val="left"/>
      <w:pPr>
        <w:ind w:left="1050" w:hanging="206"/>
      </w:pPr>
      <w:rPr>
        <w:rFonts w:hint="default"/>
      </w:rPr>
    </w:lvl>
    <w:lvl w:ilvl="3" w:tplc="8940F9C2">
      <w:start w:val="1"/>
      <w:numFmt w:val="bullet"/>
      <w:lvlText w:val="•"/>
      <w:lvlJc w:val="left"/>
      <w:pPr>
        <w:ind w:left="1518" w:hanging="206"/>
      </w:pPr>
      <w:rPr>
        <w:rFonts w:hint="default"/>
      </w:rPr>
    </w:lvl>
    <w:lvl w:ilvl="4" w:tplc="5068182C">
      <w:start w:val="1"/>
      <w:numFmt w:val="bullet"/>
      <w:lvlText w:val="•"/>
      <w:lvlJc w:val="left"/>
      <w:pPr>
        <w:ind w:left="1986" w:hanging="206"/>
      </w:pPr>
      <w:rPr>
        <w:rFonts w:hint="default"/>
      </w:rPr>
    </w:lvl>
    <w:lvl w:ilvl="5" w:tplc="9B3A8CF6">
      <w:start w:val="1"/>
      <w:numFmt w:val="bullet"/>
      <w:lvlText w:val="•"/>
      <w:lvlJc w:val="left"/>
      <w:pPr>
        <w:ind w:left="2454" w:hanging="206"/>
      </w:pPr>
      <w:rPr>
        <w:rFonts w:hint="default"/>
      </w:rPr>
    </w:lvl>
    <w:lvl w:ilvl="6" w:tplc="4EC2CF76">
      <w:start w:val="1"/>
      <w:numFmt w:val="bullet"/>
      <w:lvlText w:val="•"/>
      <w:lvlJc w:val="left"/>
      <w:pPr>
        <w:ind w:left="2922" w:hanging="206"/>
      </w:pPr>
      <w:rPr>
        <w:rFonts w:hint="default"/>
      </w:rPr>
    </w:lvl>
    <w:lvl w:ilvl="7" w:tplc="8528B3F4">
      <w:start w:val="1"/>
      <w:numFmt w:val="bullet"/>
      <w:lvlText w:val="•"/>
      <w:lvlJc w:val="left"/>
      <w:pPr>
        <w:ind w:left="3391" w:hanging="206"/>
      </w:pPr>
      <w:rPr>
        <w:rFonts w:hint="default"/>
      </w:rPr>
    </w:lvl>
    <w:lvl w:ilvl="8" w:tplc="4F061E2C">
      <w:start w:val="1"/>
      <w:numFmt w:val="bullet"/>
      <w:lvlText w:val="•"/>
      <w:lvlJc w:val="left"/>
      <w:pPr>
        <w:ind w:left="3859" w:hanging="206"/>
      </w:pPr>
      <w:rPr>
        <w:rFonts w:hint="default"/>
      </w:rPr>
    </w:lvl>
  </w:abstractNum>
  <w:abstractNum w:abstractNumId="15" w15:restartNumberingAfterBreak="0">
    <w:nsid w:val="4E334E25"/>
    <w:multiLevelType w:val="hybridMultilevel"/>
    <w:tmpl w:val="649E61F4"/>
    <w:lvl w:ilvl="0" w:tplc="3CEC8792">
      <w:start w:val="1"/>
      <w:numFmt w:val="upperRoman"/>
      <w:lvlText w:val="%1."/>
      <w:lvlJc w:val="left"/>
      <w:pPr>
        <w:ind w:left="833" w:hanging="457"/>
        <w:jc w:val="right"/>
      </w:pPr>
      <w:rPr>
        <w:rFonts w:ascii="Calibri" w:eastAsia="Calibri" w:hAnsi="Calibri" w:hint="default"/>
        <w:b/>
        <w:bCs/>
        <w:w w:val="99"/>
        <w:sz w:val="18"/>
        <w:szCs w:val="18"/>
      </w:rPr>
    </w:lvl>
    <w:lvl w:ilvl="1" w:tplc="717AF80A">
      <w:start w:val="1"/>
      <w:numFmt w:val="upperRoman"/>
      <w:lvlText w:val="%2."/>
      <w:lvlJc w:val="left"/>
      <w:pPr>
        <w:ind w:left="833" w:hanging="360"/>
      </w:pPr>
      <w:rPr>
        <w:rFonts w:ascii="Times New Roman" w:eastAsia="Times New Roman" w:hAnsi="Times New Roman" w:hint="default"/>
        <w:b/>
        <w:bCs/>
        <w:color w:val="706F6F"/>
        <w:spacing w:val="-1"/>
        <w:sz w:val="18"/>
        <w:szCs w:val="18"/>
      </w:rPr>
    </w:lvl>
    <w:lvl w:ilvl="2" w:tplc="32623CA4">
      <w:start w:val="1"/>
      <w:numFmt w:val="upperRoman"/>
      <w:lvlText w:val="%3."/>
      <w:lvlJc w:val="left"/>
      <w:pPr>
        <w:ind w:left="1020" w:hanging="457"/>
        <w:jc w:val="right"/>
      </w:pPr>
      <w:rPr>
        <w:rFonts w:ascii="Calibri" w:eastAsia="Calibri" w:hAnsi="Calibri" w:hint="default"/>
        <w:b/>
        <w:bCs/>
        <w:w w:val="99"/>
        <w:sz w:val="18"/>
        <w:szCs w:val="18"/>
      </w:rPr>
    </w:lvl>
    <w:lvl w:ilvl="3" w:tplc="E0CC9B20">
      <w:start w:val="1"/>
      <w:numFmt w:val="upperRoman"/>
      <w:lvlText w:val="%4."/>
      <w:lvlJc w:val="left"/>
      <w:pPr>
        <w:ind w:left="1560" w:hanging="720"/>
      </w:pPr>
      <w:rPr>
        <w:rFonts w:ascii="Calibri" w:eastAsia="Calibri" w:hAnsi="Calibri" w:hint="default"/>
        <w:b/>
        <w:bCs/>
        <w:w w:val="99"/>
        <w:sz w:val="18"/>
        <w:szCs w:val="18"/>
      </w:rPr>
    </w:lvl>
    <w:lvl w:ilvl="4" w:tplc="87067232">
      <w:start w:val="1"/>
      <w:numFmt w:val="bullet"/>
      <w:lvlText w:val="•"/>
      <w:lvlJc w:val="left"/>
      <w:pPr>
        <w:ind w:left="3440" w:hanging="720"/>
      </w:pPr>
      <w:rPr>
        <w:rFonts w:hint="default"/>
      </w:rPr>
    </w:lvl>
    <w:lvl w:ilvl="5" w:tplc="6BC25B66">
      <w:start w:val="1"/>
      <w:numFmt w:val="bullet"/>
      <w:lvlText w:val="•"/>
      <w:lvlJc w:val="left"/>
      <w:pPr>
        <w:ind w:left="4380" w:hanging="720"/>
      </w:pPr>
      <w:rPr>
        <w:rFonts w:hint="default"/>
      </w:rPr>
    </w:lvl>
    <w:lvl w:ilvl="6" w:tplc="CB7E16A2">
      <w:start w:val="1"/>
      <w:numFmt w:val="bullet"/>
      <w:lvlText w:val="•"/>
      <w:lvlJc w:val="left"/>
      <w:pPr>
        <w:ind w:left="5320" w:hanging="720"/>
      </w:pPr>
      <w:rPr>
        <w:rFonts w:hint="default"/>
      </w:rPr>
    </w:lvl>
    <w:lvl w:ilvl="7" w:tplc="ABFEDB46">
      <w:start w:val="1"/>
      <w:numFmt w:val="bullet"/>
      <w:lvlText w:val="•"/>
      <w:lvlJc w:val="left"/>
      <w:pPr>
        <w:ind w:left="6260" w:hanging="720"/>
      </w:pPr>
      <w:rPr>
        <w:rFonts w:hint="default"/>
      </w:rPr>
    </w:lvl>
    <w:lvl w:ilvl="8" w:tplc="86A8479A">
      <w:start w:val="1"/>
      <w:numFmt w:val="bullet"/>
      <w:lvlText w:val="•"/>
      <w:lvlJc w:val="left"/>
      <w:pPr>
        <w:ind w:left="7200" w:hanging="720"/>
      </w:pPr>
      <w:rPr>
        <w:rFonts w:hint="default"/>
      </w:rPr>
    </w:lvl>
  </w:abstractNum>
  <w:abstractNum w:abstractNumId="16" w15:restartNumberingAfterBreak="0">
    <w:nsid w:val="4F194620"/>
    <w:multiLevelType w:val="hybridMultilevel"/>
    <w:tmpl w:val="97C87C70"/>
    <w:lvl w:ilvl="0" w:tplc="311684FE">
      <w:start w:val="1"/>
      <w:numFmt w:val="upperRoman"/>
      <w:lvlText w:val="%1."/>
      <w:lvlJc w:val="left"/>
      <w:pPr>
        <w:ind w:left="1800" w:hanging="72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16C6CE0"/>
    <w:multiLevelType w:val="hybridMultilevel"/>
    <w:tmpl w:val="3686FD9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55236952"/>
    <w:multiLevelType w:val="hybridMultilevel"/>
    <w:tmpl w:val="7F541834"/>
    <w:lvl w:ilvl="0" w:tplc="E5E40962">
      <w:start w:val="1"/>
      <w:numFmt w:val="upperRoman"/>
      <w:lvlText w:val="%1."/>
      <w:lvlJc w:val="left"/>
      <w:pPr>
        <w:ind w:left="829" w:hanging="360"/>
      </w:pPr>
      <w:rPr>
        <w:rFonts w:ascii="Calibri" w:eastAsia="Calibri" w:hAnsi="Calibri" w:hint="default"/>
        <w:b/>
        <w:bCs/>
        <w:w w:val="99"/>
        <w:sz w:val="18"/>
        <w:szCs w:val="18"/>
      </w:rPr>
    </w:lvl>
    <w:lvl w:ilvl="1" w:tplc="64AA578A">
      <w:start w:val="1"/>
      <w:numFmt w:val="bullet"/>
      <w:lvlText w:val="•"/>
      <w:lvlJc w:val="left"/>
      <w:pPr>
        <w:ind w:left="1710" w:hanging="360"/>
      </w:pPr>
      <w:rPr>
        <w:rFonts w:hint="default"/>
      </w:rPr>
    </w:lvl>
    <w:lvl w:ilvl="2" w:tplc="E494B07A">
      <w:start w:val="1"/>
      <w:numFmt w:val="bullet"/>
      <w:lvlText w:val="•"/>
      <w:lvlJc w:val="left"/>
      <w:pPr>
        <w:ind w:left="2591" w:hanging="360"/>
      </w:pPr>
      <w:rPr>
        <w:rFonts w:hint="default"/>
      </w:rPr>
    </w:lvl>
    <w:lvl w:ilvl="3" w:tplc="AAE6DFD4">
      <w:start w:val="1"/>
      <w:numFmt w:val="bullet"/>
      <w:lvlText w:val="•"/>
      <w:lvlJc w:val="left"/>
      <w:pPr>
        <w:ind w:left="3472" w:hanging="360"/>
      </w:pPr>
      <w:rPr>
        <w:rFonts w:hint="default"/>
      </w:rPr>
    </w:lvl>
    <w:lvl w:ilvl="4" w:tplc="57163B72">
      <w:start w:val="1"/>
      <w:numFmt w:val="bullet"/>
      <w:lvlText w:val="•"/>
      <w:lvlJc w:val="left"/>
      <w:pPr>
        <w:ind w:left="4353" w:hanging="360"/>
      </w:pPr>
      <w:rPr>
        <w:rFonts w:hint="default"/>
      </w:rPr>
    </w:lvl>
    <w:lvl w:ilvl="5" w:tplc="0ABC2FDA">
      <w:start w:val="1"/>
      <w:numFmt w:val="bullet"/>
      <w:lvlText w:val="•"/>
      <w:lvlJc w:val="left"/>
      <w:pPr>
        <w:ind w:left="5234" w:hanging="360"/>
      </w:pPr>
      <w:rPr>
        <w:rFonts w:hint="default"/>
      </w:rPr>
    </w:lvl>
    <w:lvl w:ilvl="6" w:tplc="404639F0">
      <w:start w:val="1"/>
      <w:numFmt w:val="bullet"/>
      <w:lvlText w:val="•"/>
      <w:lvlJc w:val="left"/>
      <w:pPr>
        <w:ind w:left="6115" w:hanging="360"/>
      </w:pPr>
      <w:rPr>
        <w:rFonts w:hint="default"/>
      </w:rPr>
    </w:lvl>
    <w:lvl w:ilvl="7" w:tplc="FD1A5828">
      <w:start w:val="1"/>
      <w:numFmt w:val="bullet"/>
      <w:lvlText w:val="•"/>
      <w:lvlJc w:val="left"/>
      <w:pPr>
        <w:ind w:left="6996" w:hanging="360"/>
      </w:pPr>
      <w:rPr>
        <w:rFonts w:hint="default"/>
      </w:rPr>
    </w:lvl>
    <w:lvl w:ilvl="8" w:tplc="524EE35A">
      <w:start w:val="1"/>
      <w:numFmt w:val="bullet"/>
      <w:lvlText w:val="•"/>
      <w:lvlJc w:val="left"/>
      <w:pPr>
        <w:ind w:left="7877" w:hanging="360"/>
      </w:pPr>
      <w:rPr>
        <w:rFonts w:hint="default"/>
      </w:rPr>
    </w:lvl>
  </w:abstractNum>
  <w:abstractNum w:abstractNumId="19" w15:restartNumberingAfterBreak="0">
    <w:nsid w:val="56CC100B"/>
    <w:multiLevelType w:val="hybridMultilevel"/>
    <w:tmpl w:val="2E945230"/>
    <w:lvl w:ilvl="0" w:tplc="846A5D06">
      <w:start w:val="1"/>
      <w:numFmt w:val="upperRoman"/>
      <w:lvlText w:val="%1."/>
      <w:lvlJc w:val="left"/>
      <w:pPr>
        <w:ind w:left="840" w:hanging="360"/>
      </w:pPr>
      <w:rPr>
        <w:rFonts w:ascii="Calibri" w:eastAsia="Calibri" w:hAnsi="Calibri" w:hint="default"/>
        <w:b/>
        <w:bCs/>
        <w:w w:val="99"/>
        <w:sz w:val="18"/>
        <w:szCs w:val="18"/>
      </w:rPr>
    </w:lvl>
    <w:lvl w:ilvl="1" w:tplc="376807C0">
      <w:start w:val="1"/>
      <w:numFmt w:val="bullet"/>
      <w:lvlText w:val="•"/>
      <w:lvlJc w:val="left"/>
      <w:pPr>
        <w:ind w:left="1720" w:hanging="360"/>
      </w:pPr>
      <w:rPr>
        <w:rFonts w:hint="default"/>
      </w:rPr>
    </w:lvl>
    <w:lvl w:ilvl="2" w:tplc="C944ECA8">
      <w:start w:val="1"/>
      <w:numFmt w:val="bullet"/>
      <w:lvlText w:val="•"/>
      <w:lvlJc w:val="left"/>
      <w:pPr>
        <w:ind w:left="2600" w:hanging="360"/>
      </w:pPr>
      <w:rPr>
        <w:rFonts w:hint="default"/>
      </w:rPr>
    </w:lvl>
    <w:lvl w:ilvl="3" w:tplc="77963AC8">
      <w:start w:val="1"/>
      <w:numFmt w:val="bullet"/>
      <w:lvlText w:val="•"/>
      <w:lvlJc w:val="left"/>
      <w:pPr>
        <w:ind w:left="3480" w:hanging="360"/>
      </w:pPr>
      <w:rPr>
        <w:rFonts w:hint="default"/>
      </w:rPr>
    </w:lvl>
    <w:lvl w:ilvl="4" w:tplc="8C82EAEE">
      <w:start w:val="1"/>
      <w:numFmt w:val="bullet"/>
      <w:lvlText w:val="•"/>
      <w:lvlJc w:val="left"/>
      <w:pPr>
        <w:ind w:left="4360" w:hanging="360"/>
      </w:pPr>
      <w:rPr>
        <w:rFonts w:hint="default"/>
      </w:rPr>
    </w:lvl>
    <w:lvl w:ilvl="5" w:tplc="72E8AE7A">
      <w:start w:val="1"/>
      <w:numFmt w:val="bullet"/>
      <w:lvlText w:val="•"/>
      <w:lvlJc w:val="left"/>
      <w:pPr>
        <w:ind w:left="5240" w:hanging="360"/>
      </w:pPr>
      <w:rPr>
        <w:rFonts w:hint="default"/>
      </w:rPr>
    </w:lvl>
    <w:lvl w:ilvl="6" w:tplc="F4365862">
      <w:start w:val="1"/>
      <w:numFmt w:val="bullet"/>
      <w:lvlText w:val="•"/>
      <w:lvlJc w:val="left"/>
      <w:pPr>
        <w:ind w:left="6120" w:hanging="360"/>
      </w:pPr>
      <w:rPr>
        <w:rFonts w:hint="default"/>
      </w:rPr>
    </w:lvl>
    <w:lvl w:ilvl="7" w:tplc="119CE1C4">
      <w:start w:val="1"/>
      <w:numFmt w:val="bullet"/>
      <w:lvlText w:val="•"/>
      <w:lvlJc w:val="left"/>
      <w:pPr>
        <w:ind w:left="7000" w:hanging="360"/>
      </w:pPr>
      <w:rPr>
        <w:rFonts w:hint="default"/>
      </w:rPr>
    </w:lvl>
    <w:lvl w:ilvl="8" w:tplc="AC76A338">
      <w:start w:val="1"/>
      <w:numFmt w:val="bullet"/>
      <w:lvlText w:val="•"/>
      <w:lvlJc w:val="left"/>
      <w:pPr>
        <w:ind w:left="7880" w:hanging="360"/>
      </w:pPr>
      <w:rPr>
        <w:rFonts w:hint="default"/>
      </w:rPr>
    </w:lvl>
  </w:abstractNum>
  <w:abstractNum w:abstractNumId="20" w15:restartNumberingAfterBreak="0">
    <w:nsid w:val="57367A1E"/>
    <w:multiLevelType w:val="hybridMultilevel"/>
    <w:tmpl w:val="613C970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8D81076"/>
    <w:multiLevelType w:val="hybridMultilevel"/>
    <w:tmpl w:val="7CD2061E"/>
    <w:lvl w:ilvl="0" w:tplc="028AAE04">
      <w:start w:val="1"/>
      <w:numFmt w:val="upperRoman"/>
      <w:lvlText w:val="%1."/>
      <w:lvlJc w:val="left"/>
      <w:pPr>
        <w:ind w:left="1200" w:hanging="720"/>
      </w:pPr>
      <w:rPr>
        <w:rFonts w:ascii="Calibri" w:eastAsia="Calibri" w:hAnsi="Calibri" w:hint="default"/>
        <w:b/>
        <w:bCs/>
        <w:w w:val="99"/>
        <w:sz w:val="18"/>
        <w:szCs w:val="18"/>
      </w:rPr>
    </w:lvl>
    <w:lvl w:ilvl="1" w:tplc="4BBA8D54">
      <w:start w:val="1"/>
      <w:numFmt w:val="bullet"/>
      <w:lvlText w:val="•"/>
      <w:lvlJc w:val="left"/>
      <w:pPr>
        <w:ind w:left="2044" w:hanging="720"/>
      </w:pPr>
      <w:rPr>
        <w:rFonts w:hint="default"/>
      </w:rPr>
    </w:lvl>
    <w:lvl w:ilvl="2" w:tplc="59EACFC6">
      <w:start w:val="1"/>
      <w:numFmt w:val="bullet"/>
      <w:lvlText w:val="•"/>
      <w:lvlJc w:val="left"/>
      <w:pPr>
        <w:ind w:left="2888" w:hanging="720"/>
      </w:pPr>
      <w:rPr>
        <w:rFonts w:hint="default"/>
      </w:rPr>
    </w:lvl>
    <w:lvl w:ilvl="3" w:tplc="5EC4E730">
      <w:start w:val="1"/>
      <w:numFmt w:val="bullet"/>
      <w:lvlText w:val="•"/>
      <w:lvlJc w:val="left"/>
      <w:pPr>
        <w:ind w:left="3732" w:hanging="720"/>
      </w:pPr>
      <w:rPr>
        <w:rFonts w:hint="default"/>
      </w:rPr>
    </w:lvl>
    <w:lvl w:ilvl="4" w:tplc="C060D3D0">
      <w:start w:val="1"/>
      <w:numFmt w:val="bullet"/>
      <w:lvlText w:val="•"/>
      <w:lvlJc w:val="left"/>
      <w:pPr>
        <w:ind w:left="4576" w:hanging="720"/>
      </w:pPr>
      <w:rPr>
        <w:rFonts w:hint="default"/>
      </w:rPr>
    </w:lvl>
    <w:lvl w:ilvl="5" w:tplc="8200C156">
      <w:start w:val="1"/>
      <w:numFmt w:val="bullet"/>
      <w:lvlText w:val="•"/>
      <w:lvlJc w:val="left"/>
      <w:pPr>
        <w:ind w:left="5420" w:hanging="720"/>
      </w:pPr>
      <w:rPr>
        <w:rFonts w:hint="default"/>
      </w:rPr>
    </w:lvl>
    <w:lvl w:ilvl="6" w:tplc="814EFF0E">
      <w:start w:val="1"/>
      <w:numFmt w:val="bullet"/>
      <w:lvlText w:val="•"/>
      <w:lvlJc w:val="left"/>
      <w:pPr>
        <w:ind w:left="6264" w:hanging="720"/>
      </w:pPr>
      <w:rPr>
        <w:rFonts w:hint="default"/>
      </w:rPr>
    </w:lvl>
    <w:lvl w:ilvl="7" w:tplc="76424A48">
      <w:start w:val="1"/>
      <w:numFmt w:val="bullet"/>
      <w:lvlText w:val="•"/>
      <w:lvlJc w:val="left"/>
      <w:pPr>
        <w:ind w:left="7108" w:hanging="720"/>
      </w:pPr>
      <w:rPr>
        <w:rFonts w:hint="default"/>
      </w:rPr>
    </w:lvl>
    <w:lvl w:ilvl="8" w:tplc="2A3E14C4">
      <w:start w:val="1"/>
      <w:numFmt w:val="bullet"/>
      <w:lvlText w:val="•"/>
      <w:lvlJc w:val="left"/>
      <w:pPr>
        <w:ind w:left="7952" w:hanging="720"/>
      </w:pPr>
      <w:rPr>
        <w:rFonts w:hint="default"/>
      </w:rPr>
    </w:lvl>
  </w:abstractNum>
  <w:abstractNum w:abstractNumId="22"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0569BF"/>
    <w:multiLevelType w:val="hybridMultilevel"/>
    <w:tmpl w:val="2AE4E8A2"/>
    <w:lvl w:ilvl="0" w:tplc="1FC06E0A">
      <w:start w:val="8"/>
      <w:numFmt w:val="upperLetter"/>
      <w:lvlText w:val="%1."/>
      <w:lvlJc w:val="left"/>
      <w:pPr>
        <w:ind w:left="113" w:hanging="242"/>
      </w:pPr>
      <w:rPr>
        <w:rFonts w:ascii="Arial" w:eastAsia="Arial" w:hAnsi="Arial" w:hint="default"/>
        <w:color w:val="706F6F"/>
        <w:sz w:val="18"/>
        <w:szCs w:val="18"/>
      </w:rPr>
    </w:lvl>
    <w:lvl w:ilvl="1" w:tplc="D4B2679E">
      <w:start w:val="1"/>
      <w:numFmt w:val="decimal"/>
      <w:lvlText w:val="(%2)"/>
      <w:lvlJc w:val="left"/>
      <w:pPr>
        <w:ind w:left="871" w:hanging="400"/>
      </w:pPr>
      <w:rPr>
        <w:rFonts w:ascii="Calibri" w:eastAsia="Calibri" w:hAnsi="Calibri" w:hint="default"/>
        <w:b/>
        <w:bCs/>
        <w:w w:val="99"/>
        <w:sz w:val="18"/>
        <w:szCs w:val="18"/>
      </w:rPr>
    </w:lvl>
    <w:lvl w:ilvl="2" w:tplc="970E6E74">
      <w:start w:val="1"/>
      <w:numFmt w:val="bullet"/>
      <w:lvlText w:val="•"/>
      <w:lvlJc w:val="left"/>
      <w:pPr>
        <w:ind w:left="1783" w:hanging="400"/>
      </w:pPr>
      <w:rPr>
        <w:rFonts w:hint="default"/>
      </w:rPr>
    </w:lvl>
    <w:lvl w:ilvl="3" w:tplc="E5349E1E">
      <w:start w:val="1"/>
      <w:numFmt w:val="bullet"/>
      <w:lvlText w:val="•"/>
      <w:lvlJc w:val="left"/>
      <w:pPr>
        <w:ind w:left="2695" w:hanging="400"/>
      </w:pPr>
      <w:rPr>
        <w:rFonts w:hint="default"/>
      </w:rPr>
    </w:lvl>
    <w:lvl w:ilvl="4" w:tplc="7B04C5BE">
      <w:start w:val="1"/>
      <w:numFmt w:val="bullet"/>
      <w:lvlText w:val="•"/>
      <w:lvlJc w:val="left"/>
      <w:pPr>
        <w:ind w:left="3607" w:hanging="400"/>
      </w:pPr>
      <w:rPr>
        <w:rFonts w:hint="default"/>
      </w:rPr>
    </w:lvl>
    <w:lvl w:ilvl="5" w:tplc="A23C81D8">
      <w:start w:val="1"/>
      <w:numFmt w:val="bullet"/>
      <w:lvlText w:val="•"/>
      <w:lvlJc w:val="left"/>
      <w:pPr>
        <w:ind w:left="4519" w:hanging="400"/>
      </w:pPr>
      <w:rPr>
        <w:rFonts w:hint="default"/>
      </w:rPr>
    </w:lvl>
    <w:lvl w:ilvl="6" w:tplc="E1368F6C">
      <w:start w:val="1"/>
      <w:numFmt w:val="bullet"/>
      <w:lvlText w:val="•"/>
      <w:lvlJc w:val="left"/>
      <w:pPr>
        <w:ind w:left="5431" w:hanging="400"/>
      </w:pPr>
      <w:rPr>
        <w:rFonts w:hint="default"/>
      </w:rPr>
    </w:lvl>
    <w:lvl w:ilvl="7" w:tplc="C414CDAE">
      <w:start w:val="1"/>
      <w:numFmt w:val="bullet"/>
      <w:lvlText w:val="•"/>
      <w:lvlJc w:val="left"/>
      <w:pPr>
        <w:ind w:left="6343" w:hanging="400"/>
      </w:pPr>
      <w:rPr>
        <w:rFonts w:hint="default"/>
      </w:rPr>
    </w:lvl>
    <w:lvl w:ilvl="8" w:tplc="1AE8900E">
      <w:start w:val="1"/>
      <w:numFmt w:val="bullet"/>
      <w:lvlText w:val="•"/>
      <w:lvlJc w:val="left"/>
      <w:pPr>
        <w:ind w:left="7255" w:hanging="400"/>
      </w:pPr>
      <w:rPr>
        <w:rFonts w:hint="default"/>
      </w:rPr>
    </w:lvl>
  </w:abstractNum>
  <w:abstractNum w:abstractNumId="24" w15:restartNumberingAfterBreak="0">
    <w:nsid w:val="6D425B7B"/>
    <w:multiLevelType w:val="hybridMultilevel"/>
    <w:tmpl w:val="742E7864"/>
    <w:lvl w:ilvl="0" w:tplc="1A7C7E78">
      <w:start w:val="3"/>
      <w:numFmt w:val="upperLetter"/>
      <w:lvlText w:val="%1."/>
      <w:lvlJc w:val="left"/>
      <w:pPr>
        <w:ind w:left="120" w:hanging="249"/>
      </w:pPr>
      <w:rPr>
        <w:rFonts w:ascii="Arial" w:eastAsia="Arial" w:hAnsi="Arial" w:hint="default"/>
        <w:color w:val="706F6F"/>
        <w:spacing w:val="-1"/>
        <w:sz w:val="18"/>
        <w:szCs w:val="18"/>
      </w:rPr>
    </w:lvl>
    <w:lvl w:ilvl="1" w:tplc="2736BB9E">
      <w:start w:val="1"/>
      <w:numFmt w:val="bullet"/>
      <w:lvlText w:val="•"/>
      <w:lvlJc w:val="left"/>
      <w:pPr>
        <w:ind w:left="833" w:hanging="360"/>
      </w:pPr>
      <w:rPr>
        <w:rFonts w:ascii="Times New Roman" w:eastAsia="Times New Roman" w:hAnsi="Times New Roman" w:hint="default"/>
        <w:b/>
        <w:bCs/>
        <w:color w:val="706F6F"/>
        <w:sz w:val="18"/>
        <w:szCs w:val="18"/>
      </w:rPr>
    </w:lvl>
    <w:lvl w:ilvl="2" w:tplc="27381C74">
      <w:start w:val="1"/>
      <w:numFmt w:val="bullet"/>
      <w:lvlText w:val="•"/>
      <w:lvlJc w:val="left"/>
      <w:pPr>
        <w:ind w:left="3529" w:hanging="360"/>
      </w:pPr>
      <w:rPr>
        <w:rFonts w:hint="default"/>
      </w:rPr>
    </w:lvl>
    <w:lvl w:ilvl="3" w:tplc="D486D216">
      <w:start w:val="1"/>
      <w:numFmt w:val="bullet"/>
      <w:lvlText w:val="•"/>
      <w:lvlJc w:val="left"/>
      <w:pPr>
        <w:ind w:left="4223" w:hanging="360"/>
      </w:pPr>
      <w:rPr>
        <w:rFonts w:hint="default"/>
      </w:rPr>
    </w:lvl>
    <w:lvl w:ilvl="4" w:tplc="4D588780">
      <w:start w:val="1"/>
      <w:numFmt w:val="bullet"/>
      <w:lvlText w:val="•"/>
      <w:lvlJc w:val="left"/>
      <w:pPr>
        <w:ind w:left="4917" w:hanging="360"/>
      </w:pPr>
      <w:rPr>
        <w:rFonts w:hint="default"/>
      </w:rPr>
    </w:lvl>
    <w:lvl w:ilvl="5" w:tplc="9C9ED854">
      <w:start w:val="1"/>
      <w:numFmt w:val="bullet"/>
      <w:lvlText w:val="•"/>
      <w:lvlJc w:val="left"/>
      <w:pPr>
        <w:ind w:left="5611" w:hanging="360"/>
      </w:pPr>
      <w:rPr>
        <w:rFonts w:hint="default"/>
      </w:rPr>
    </w:lvl>
    <w:lvl w:ilvl="6" w:tplc="A78ACB64">
      <w:start w:val="1"/>
      <w:numFmt w:val="bullet"/>
      <w:lvlText w:val="•"/>
      <w:lvlJc w:val="left"/>
      <w:pPr>
        <w:ind w:left="6304" w:hanging="360"/>
      </w:pPr>
      <w:rPr>
        <w:rFonts w:hint="default"/>
      </w:rPr>
    </w:lvl>
    <w:lvl w:ilvl="7" w:tplc="3ADC69FC">
      <w:start w:val="1"/>
      <w:numFmt w:val="bullet"/>
      <w:lvlText w:val="•"/>
      <w:lvlJc w:val="left"/>
      <w:pPr>
        <w:ind w:left="6998" w:hanging="360"/>
      </w:pPr>
      <w:rPr>
        <w:rFonts w:hint="default"/>
      </w:rPr>
    </w:lvl>
    <w:lvl w:ilvl="8" w:tplc="8B1C4F00">
      <w:start w:val="1"/>
      <w:numFmt w:val="bullet"/>
      <w:lvlText w:val="•"/>
      <w:lvlJc w:val="left"/>
      <w:pPr>
        <w:ind w:left="7692" w:hanging="360"/>
      </w:pPr>
      <w:rPr>
        <w:rFonts w:hint="default"/>
      </w:rPr>
    </w:lvl>
  </w:abstractNum>
  <w:abstractNum w:abstractNumId="25"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26"/>
  </w:num>
  <w:num w:numId="4">
    <w:abstractNumId w:val="22"/>
  </w:num>
  <w:num w:numId="5">
    <w:abstractNumId w:val="3"/>
  </w:num>
  <w:num w:numId="6">
    <w:abstractNumId w:val="13"/>
  </w:num>
  <w:num w:numId="7">
    <w:abstractNumId w:val="20"/>
  </w:num>
  <w:num w:numId="8">
    <w:abstractNumId w:val="2"/>
  </w:num>
  <w:num w:numId="9">
    <w:abstractNumId w:val="17"/>
  </w:num>
  <w:num w:numId="10">
    <w:abstractNumId w:val="8"/>
  </w:num>
  <w:num w:numId="11">
    <w:abstractNumId w:val="14"/>
  </w:num>
  <w:num w:numId="12">
    <w:abstractNumId w:val="23"/>
  </w:num>
  <w:num w:numId="13">
    <w:abstractNumId w:val="24"/>
  </w:num>
  <w:num w:numId="14">
    <w:abstractNumId w:val="0"/>
  </w:num>
  <w:num w:numId="15">
    <w:abstractNumId w:val="15"/>
  </w:num>
  <w:num w:numId="16">
    <w:abstractNumId w:val="7"/>
  </w:num>
  <w:num w:numId="17">
    <w:abstractNumId w:val="18"/>
  </w:num>
  <w:num w:numId="18">
    <w:abstractNumId w:val="19"/>
  </w:num>
  <w:num w:numId="19">
    <w:abstractNumId w:val="9"/>
  </w:num>
  <w:num w:numId="20">
    <w:abstractNumId w:val="6"/>
  </w:num>
  <w:num w:numId="21">
    <w:abstractNumId w:val="21"/>
  </w:num>
  <w:num w:numId="22">
    <w:abstractNumId w:val="5"/>
  </w:num>
  <w:num w:numId="23">
    <w:abstractNumId w:val="4"/>
  </w:num>
  <w:num w:numId="24">
    <w:abstractNumId w:val="25"/>
  </w:num>
  <w:num w:numId="25">
    <w:abstractNumId w:val="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07"/>
    <w:rsid w:val="00017D0C"/>
    <w:rsid w:val="0002723A"/>
    <w:rsid w:val="000434D5"/>
    <w:rsid w:val="00043F85"/>
    <w:rsid w:val="00044F6F"/>
    <w:rsid w:val="00045663"/>
    <w:rsid w:val="000532AE"/>
    <w:rsid w:val="000973FD"/>
    <w:rsid w:val="000A00DF"/>
    <w:rsid w:val="000A1524"/>
    <w:rsid w:val="000E1938"/>
    <w:rsid w:val="0017747E"/>
    <w:rsid w:val="0017772C"/>
    <w:rsid w:val="00177C24"/>
    <w:rsid w:val="0018157F"/>
    <w:rsid w:val="001A628C"/>
    <w:rsid w:val="001F19F1"/>
    <w:rsid w:val="001F1E40"/>
    <w:rsid w:val="002126A7"/>
    <w:rsid w:val="0021631C"/>
    <w:rsid w:val="00227B03"/>
    <w:rsid w:val="00240B0B"/>
    <w:rsid w:val="0027346D"/>
    <w:rsid w:val="00275086"/>
    <w:rsid w:val="00276EF1"/>
    <w:rsid w:val="00286566"/>
    <w:rsid w:val="00287816"/>
    <w:rsid w:val="00294AAB"/>
    <w:rsid w:val="002A5000"/>
    <w:rsid w:val="002C4151"/>
    <w:rsid w:val="002C54F9"/>
    <w:rsid w:val="002D5372"/>
    <w:rsid w:val="002E370A"/>
    <w:rsid w:val="002E5B49"/>
    <w:rsid w:val="0030624A"/>
    <w:rsid w:val="00315FAB"/>
    <w:rsid w:val="00345047"/>
    <w:rsid w:val="0037407E"/>
    <w:rsid w:val="00377EE4"/>
    <w:rsid w:val="00391393"/>
    <w:rsid w:val="003A68F9"/>
    <w:rsid w:val="003B23AA"/>
    <w:rsid w:val="003B2DE8"/>
    <w:rsid w:val="003B79BB"/>
    <w:rsid w:val="003B7D94"/>
    <w:rsid w:val="003C7244"/>
    <w:rsid w:val="003F5313"/>
    <w:rsid w:val="00436498"/>
    <w:rsid w:val="0044529C"/>
    <w:rsid w:val="00495DE8"/>
    <w:rsid w:val="004961DD"/>
    <w:rsid w:val="004A3531"/>
    <w:rsid w:val="004A4A5B"/>
    <w:rsid w:val="004B6667"/>
    <w:rsid w:val="004C7363"/>
    <w:rsid w:val="004D4CD2"/>
    <w:rsid w:val="004E51A4"/>
    <w:rsid w:val="00521279"/>
    <w:rsid w:val="0052185A"/>
    <w:rsid w:val="00534867"/>
    <w:rsid w:val="00544EC8"/>
    <w:rsid w:val="00576271"/>
    <w:rsid w:val="00581404"/>
    <w:rsid w:val="00581ABF"/>
    <w:rsid w:val="005836E1"/>
    <w:rsid w:val="005A6041"/>
    <w:rsid w:val="005A7F48"/>
    <w:rsid w:val="005F15FD"/>
    <w:rsid w:val="005F420C"/>
    <w:rsid w:val="006144E4"/>
    <w:rsid w:val="00624D3D"/>
    <w:rsid w:val="00625774"/>
    <w:rsid w:val="006641B9"/>
    <w:rsid w:val="006665F3"/>
    <w:rsid w:val="00677427"/>
    <w:rsid w:val="006A66C0"/>
    <w:rsid w:val="006B0D09"/>
    <w:rsid w:val="006C1A07"/>
    <w:rsid w:val="006C681B"/>
    <w:rsid w:val="006E30E8"/>
    <w:rsid w:val="00710848"/>
    <w:rsid w:val="007120C5"/>
    <w:rsid w:val="007121B3"/>
    <w:rsid w:val="00717E42"/>
    <w:rsid w:val="00727FEC"/>
    <w:rsid w:val="007402B1"/>
    <w:rsid w:val="0075067A"/>
    <w:rsid w:val="00760DB7"/>
    <w:rsid w:val="00762BBF"/>
    <w:rsid w:val="00773243"/>
    <w:rsid w:val="007B2D51"/>
    <w:rsid w:val="007C395F"/>
    <w:rsid w:val="00827738"/>
    <w:rsid w:val="00841382"/>
    <w:rsid w:val="008416D3"/>
    <w:rsid w:val="00855BAE"/>
    <w:rsid w:val="008922F5"/>
    <w:rsid w:val="00894BBB"/>
    <w:rsid w:val="008A178D"/>
    <w:rsid w:val="008B27F8"/>
    <w:rsid w:val="008D3556"/>
    <w:rsid w:val="008D6FFC"/>
    <w:rsid w:val="008E3739"/>
    <w:rsid w:val="008F71AF"/>
    <w:rsid w:val="00900559"/>
    <w:rsid w:val="00903675"/>
    <w:rsid w:val="009172CB"/>
    <w:rsid w:val="009263EC"/>
    <w:rsid w:val="00935D70"/>
    <w:rsid w:val="00936513"/>
    <w:rsid w:val="00942B28"/>
    <w:rsid w:val="009576CF"/>
    <w:rsid w:val="009700E3"/>
    <w:rsid w:val="009C2FF9"/>
    <w:rsid w:val="009D593C"/>
    <w:rsid w:val="009D5F9D"/>
    <w:rsid w:val="009F0E9F"/>
    <w:rsid w:val="00A049DE"/>
    <w:rsid w:val="00A465E0"/>
    <w:rsid w:val="00A6452C"/>
    <w:rsid w:val="00A648D6"/>
    <w:rsid w:val="00A700F6"/>
    <w:rsid w:val="00A77749"/>
    <w:rsid w:val="00AA16C1"/>
    <w:rsid w:val="00AB71F6"/>
    <w:rsid w:val="00AB7D5C"/>
    <w:rsid w:val="00AE258F"/>
    <w:rsid w:val="00AE60B9"/>
    <w:rsid w:val="00B142AD"/>
    <w:rsid w:val="00B4066B"/>
    <w:rsid w:val="00B46D53"/>
    <w:rsid w:val="00B50B3F"/>
    <w:rsid w:val="00B51714"/>
    <w:rsid w:val="00B64BFF"/>
    <w:rsid w:val="00B92960"/>
    <w:rsid w:val="00BA7F0C"/>
    <w:rsid w:val="00BD1C2A"/>
    <w:rsid w:val="00BE4F07"/>
    <w:rsid w:val="00BF268D"/>
    <w:rsid w:val="00C13649"/>
    <w:rsid w:val="00C32B40"/>
    <w:rsid w:val="00C3728D"/>
    <w:rsid w:val="00C40C08"/>
    <w:rsid w:val="00C450A7"/>
    <w:rsid w:val="00C560A0"/>
    <w:rsid w:val="00C86D1B"/>
    <w:rsid w:val="00CA4AE8"/>
    <w:rsid w:val="00CA72FD"/>
    <w:rsid w:val="00CA7895"/>
    <w:rsid w:val="00D13E78"/>
    <w:rsid w:val="00D148E9"/>
    <w:rsid w:val="00D21852"/>
    <w:rsid w:val="00D2707C"/>
    <w:rsid w:val="00D456A0"/>
    <w:rsid w:val="00D739F8"/>
    <w:rsid w:val="00DA1B04"/>
    <w:rsid w:val="00DA76E4"/>
    <w:rsid w:val="00DB5893"/>
    <w:rsid w:val="00DF34C1"/>
    <w:rsid w:val="00E2509E"/>
    <w:rsid w:val="00E25614"/>
    <w:rsid w:val="00E51CE9"/>
    <w:rsid w:val="00E745B6"/>
    <w:rsid w:val="00E8511B"/>
    <w:rsid w:val="00E90453"/>
    <w:rsid w:val="00EA77B5"/>
    <w:rsid w:val="00ED23F7"/>
    <w:rsid w:val="00EE1C6B"/>
    <w:rsid w:val="00EF45CB"/>
    <w:rsid w:val="00F02838"/>
    <w:rsid w:val="00F0424F"/>
    <w:rsid w:val="00F32BE0"/>
    <w:rsid w:val="00F43CE8"/>
    <w:rsid w:val="00F4463E"/>
    <w:rsid w:val="00F574DD"/>
    <w:rsid w:val="00F74BFF"/>
    <w:rsid w:val="00F852CB"/>
    <w:rsid w:val="00FA496F"/>
    <w:rsid w:val="00FB57A4"/>
    <w:rsid w:val="00FE2304"/>
    <w:rsid w:val="00FE2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66"/>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link w:val="Ttulo1Car"/>
    <w:uiPriority w:val="1"/>
    <w:qFormat/>
    <w:rsid w:val="009C2FF9"/>
    <w:pPr>
      <w:widowControl w:val="0"/>
      <w:ind w:left="1620"/>
      <w:outlineLvl w:val="0"/>
    </w:pPr>
    <w:rPr>
      <w:b/>
      <w:bCs/>
      <w:sz w:val="60"/>
      <w:szCs w:val="60"/>
      <w:lang w:val="en-US" w:eastAsia="en-US"/>
    </w:rPr>
  </w:style>
  <w:style w:type="paragraph" w:styleId="Ttulo2">
    <w:name w:val="heading 2"/>
    <w:basedOn w:val="Normal"/>
    <w:link w:val="Ttulo2Car"/>
    <w:uiPriority w:val="1"/>
    <w:qFormat/>
    <w:rsid w:val="009C2FF9"/>
    <w:pPr>
      <w:widowControl w:val="0"/>
      <w:ind w:left="20"/>
      <w:outlineLvl w:val="1"/>
    </w:pPr>
    <w:rPr>
      <w:rFonts w:ascii="Arial" w:eastAsia="Arial" w:hAnsi="Arial"/>
      <w:sz w:val="20"/>
      <w:szCs w:val="20"/>
      <w:lang w:val="en-US" w:eastAsia="en-US"/>
    </w:rPr>
  </w:style>
  <w:style w:type="paragraph" w:styleId="Ttulo3">
    <w:name w:val="heading 3"/>
    <w:basedOn w:val="Normal"/>
    <w:link w:val="Ttulo3Car"/>
    <w:uiPriority w:val="1"/>
    <w:qFormat/>
    <w:rsid w:val="009C2FF9"/>
    <w:pPr>
      <w:widowControl w:val="0"/>
      <w:ind w:left="113"/>
      <w:outlineLvl w:val="2"/>
    </w:pPr>
    <w:rPr>
      <w:rFonts w:ascii="Arial" w:eastAsia="Arial" w:hAnsi="Arial"/>
      <w:b/>
      <w:bCs/>
      <w:sz w:val="18"/>
      <w:szCs w:val="18"/>
      <w:lang w:val="en-US" w:eastAsia="en-US"/>
    </w:rPr>
  </w:style>
  <w:style w:type="paragraph" w:styleId="Ttulo4">
    <w:name w:val="heading 4"/>
    <w:basedOn w:val="Normal"/>
    <w:link w:val="Ttulo4Car"/>
    <w:uiPriority w:val="1"/>
    <w:qFormat/>
    <w:rsid w:val="009C2FF9"/>
    <w:pPr>
      <w:widowControl w:val="0"/>
      <w:ind w:left="113"/>
      <w:outlineLvl w:val="3"/>
    </w:pPr>
    <w:rPr>
      <w:rFonts w:ascii="Arial" w:eastAsia="Arial" w:hAnsi="Arial"/>
      <w:b/>
      <w:bCs/>
      <w:sz w:val="17"/>
      <w:szCs w:val="17"/>
      <w:lang w:val="en-US" w:eastAsia="en-US"/>
    </w:rPr>
  </w:style>
  <w:style w:type="paragraph" w:styleId="Ttulo5">
    <w:name w:val="heading 5"/>
    <w:basedOn w:val="Normal"/>
    <w:link w:val="Ttulo5Car"/>
    <w:uiPriority w:val="1"/>
    <w:qFormat/>
    <w:rsid w:val="009C2FF9"/>
    <w:pPr>
      <w:widowControl w:val="0"/>
      <w:ind w:left="113"/>
      <w:outlineLvl w:val="4"/>
    </w:pPr>
    <w:rPr>
      <w:rFonts w:ascii="Arial" w:eastAsia="Arial" w:hAnsi="Arial"/>
      <w:b/>
      <w:bCs/>
      <w:i/>
      <w:sz w:val="17"/>
      <w:szCs w:val="1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C2FF9"/>
    <w:rPr>
      <w:rFonts w:ascii="Times New Roman" w:eastAsia="Times New Roman" w:hAnsi="Times New Roman" w:cs="Times New Roman"/>
      <w:b/>
      <w:bCs/>
      <w:sz w:val="60"/>
      <w:szCs w:val="60"/>
      <w:lang w:val="en-US"/>
    </w:rPr>
  </w:style>
  <w:style w:type="character" w:customStyle="1" w:styleId="Ttulo2Car">
    <w:name w:val="Título 2 Car"/>
    <w:basedOn w:val="Fuentedeprrafopredeter"/>
    <w:link w:val="Ttulo2"/>
    <w:uiPriority w:val="1"/>
    <w:rsid w:val="009C2FF9"/>
    <w:rPr>
      <w:rFonts w:ascii="Arial" w:eastAsia="Arial" w:hAnsi="Arial" w:cs="Times New Roman"/>
      <w:sz w:val="20"/>
      <w:szCs w:val="20"/>
      <w:lang w:val="en-US"/>
    </w:rPr>
  </w:style>
  <w:style w:type="character" w:customStyle="1" w:styleId="Ttulo3Car">
    <w:name w:val="Título 3 Car"/>
    <w:basedOn w:val="Fuentedeprrafopredeter"/>
    <w:link w:val="Ttulo3"/>
    <w:uiPriority w:val="1"/>
    <w:rsid w:val="009C2FF9"/>
    <w:rPr>
      <w:rFonts w:ascii="Arial" w:eastAsia="Arial" w:hAnsi="Arial" w:cs="Times New Roman"/>
      <w:b/>
      <w:bCs/>
      <w:sz w:val="18"/>
      <w:szCs w:val="18"/>
      <w:lang w:val="en-US"/>
    </w:rPr>
  </w:style>
  <w:style w:type="character" w:customStyle="1" w:styleId="Ttulo4Car">
    <w:name w:val="Título 4 Car"/>
    <w:basedOn w:val="Fuentedeprrafopredeter"/>
    <w:link w:val="Ttulo4"/>
    <w:uiPriority w:val="1"/>
    <w:rsid w:val="009C2FF9"/>
    <w:rPr>
      <w:rFonts w:ascii="Arial" w:eastAsia="Arial" w:hAnsi="Arial" w:cs="Times New Roman"/>
      <w:b/>
      <w:bCs/>
      <w:sz w:val="17"/>
      <w:szCs w:val="17"/>
      <w:lang w:val="en-US"/>
    </w:rPr>
  </w:style>
  <w:style w:type="character" w:customStyle="1" w:styleId="Ttulo5Car">
    <w:name w:val="Título 5 Car"/>
    <w:basedOn w:val="Fuentedeprrafopredeter"/>
    <w:link w:val="Ttulo5"/>
    <w:uiPriority w:val="1"/>
    <w:rsid w:val="009C2FF9"/>
    <w:rPr>
      <w:rFonts w:ascii="Arial" w:eastAsia="Arial" w:hAnsi="Arial" w:cs="Times New Roman"/>
      <w:b/>
      <w:bCs/>
      <w:i/>
      <w:sz w:val="17"/>
      <w:szCs w:val="17"/>
      <w:lang w:val="en-US"/>
    </w:rPr>
  </w:style>
  <w:style w:type="paragraph" w:styleId="Encabezado">
    <w:name w:val="header"/>
    <w:basedOn w:val="Normal"/>
    <w:link w:val="EncabezadoCar"/>
    <w:uiPriority w:val="99"/>
    <w:unhideWhenUsed/>
    <w:rsid w:val="006C1A07"/>
    <w:pPr>
      <w:tabs>
        <w:tab w:val="center" w:pos="4419"/>
        <w:tab w:val="right" w:pos="8838"/>
      </w:tabs>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paragraph" w:styleId="NormalWeb">
    <w:name w:val="Normal (Web)"/>
    <w:basedOn w:val="Normal"/>
    <w:uiPriority w:val="99"/>
    <w:unhideWhenUsed/>
    <w:rsid w:val="009D593C"/>
    <w:pPr>
      <w:spacing w:before="100" w:beforeAutospacing="1" w:after="100" w:afterAutospacing="1"/>
    </w:pPr>
    <w:rPr>
      <w:rFonts w:ascii="Tahoma" w:eastAsia="MS Mincho" w:hAnsi="Tahoma"/>
      <w:szCs w:val="20"/>
      <w:lang w:val="es-ES"/>
    </w:rPr>
  </w:style>
  <w:style w:type="paragraph" w:styleId="Prrafodelista">
    <w:name w:val="List Paragraph"/>
    <w:basedOn w:val="Normal"/>
    <w:uiPriority w:val="34"/>
    <w:qFormat/>
    <w:rsid w:val="002865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nguno">
    <w:name w:val="Ninguno"/>
    <w:rsid w:val="00286566"/>
  </w:style>
  <w:style w:type="paragraph" w:customStyle="1" w:styleId="Cuerpo">
    <w:name w:val="Cuerpo"/>
    <w:rsid w:val="0028656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14:textOutline w14:w="0" w14:cap="flat" w14:cmpd="sng" w14:algn="ctr">
        <w14:noFill/>
        <w14:prstDash w14:val="solid"/>
        <w14:bevel/>
      </w14:textOutline>
    </w:rPr>
  </w:style>
  <w:style w:type="paragraph" w:styleId="Sinespaciado">
    <w:name w:val="No Spacing"/>
    <w:link w:val="SinespaciadoCar"/>
    <w:uiPriority w:val="1"/>
    <w:qFormat/>
    <w:rsid w:val="00F574DD"/>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F574DD"/>
    <w:rPr>
      <w:rFonts w:ascii="Calibri" w:eastAsia="Times New Roman" w:hAnsi="Calibri" w:cs="Times New Roman"/>
      <w:lang w:val="es-ES_tradnl"/>
    </w:rPr>
  </w:style>
  <w:style w:type="character" w:customStyle="1" w:styleId="TextocomentarioCar">
    <w:name w:val="Texto comentario Car"/>
    <w:basedOn w:val="Fuentedeprrafopredeter"/>
    <w:link w:val="Textocomentario"/>
    <w:uiPriority w:val="99"/>
    <w:semiHidden/>
    <w:rsid w:val="009C2FF9"/>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C2FF9"/>
    <w:pPr>
      <w:spacing w:after="160"/>
    </w:pPr>
    <w:rPr>
      <w:rFonts w:ascii="Calibri" w:eastAsia="Calibri" w:hAnsi="Calibri"/>
      <w:sz w:val="20"/>
      <w:szCs w:val="20"/>
      <w:lang w:val="es-MX" w:eastAsia="en-US"/>
    </w:rPr>
  </w:style>
  <w:style w:type="character" w:customStyle="1" w:styleId="AsuntodelcomentarioCar">
    <w:name w:val="Asunto del comentario Car"/>
    <w:basedOn w:val="TextocomentarioCar"/>
    <w:link w:val="Asuntodelcomentario"/>
    <w:uiPriority w:val="99"/>
    <w:semiHidden/>
    <w:rsid w:val="009C2FF9"/>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C2FF9"/>
    <w:rPr>
      <w:b/>
      <w:bCs/>
    </w:rPr>
  </w:style>
  <w:style w:type="paragraph" w:styleId="Textoindependiente">
    <w:name w:val="Body Text"/>
    <w:basedOn w:val="Normal"/>
    <w:link w:val="TextoindependienteCar"/>
    <w:uiPriority w:val="1"/>
    <w:qFormat/>
    <w:rsid w:val="009C2FF9"/>
    <w:pPr>
      <w:widowControl w:val="0"/>
      <w:ind w:left="113"/>
    </w:pPr>
    <w:rPr>
      <w:rFonts w:ascii="Arial" w:eastAsia="Arial" w:hAnsi="Arial"/>
      <w:sz w:val="17"/>
      <w:szCs w:val="17"/>
      <w:lang w:val="en-US" w:eastAsia="en-US"/>
    </w:rPr>
  </w:style>
  <w:style w:type="character" w:customStyle="1" w:styleId="TextoindependienteCar">
    <w:name w:val="Texto independiente Car"/>
    <w:basedOn w:val="Fuentedeprrafopredeter"/>
    <w:link w:val="Textoindependiente"/>
    <w:uiPriority w:val="1"/>
    <w:rsid w:val="009C2FF9"/>
    <w:rPr>
      <w:rFonts w:ascii="Arial" w:eastAsia="Arial" w:hAnsi="Arial" w:cs="Times New Roman"/>
      <w:sz w:val="17"/>
      <w:szCs w:val="17"/>
      <w:lang w:val="en-US"/>
    </w:rPr>
  </w:style>
  <w:style w:type="paragraph" w:customStyle="1" w:styleId="TableParagraph">
    <w:name w:val="Table Paragraph"/>
    <w:basedOn w:val="Normal"/>
    <w:uiPriority w:val="1"/>
    <w:qFormat/>
    <w:rsid w:val="009C2FF9"/>
    <w:pPr>
      <w:widowControl w:val="0"/>
    </w:pPr>
    <w:rPr>
      <w:rFonts w:ascii="Calibri" w:eastAsia="Calibri" w:hAnsi="Calibri"/>
      <w:sz w:val="22"/>
      <w:szCs w:val="22"/>
      <w:lang w:val="en-US" w:eastAsia="en-US"/>
    </w:rPr>
  </w:style>
  <w:style w:type="table" w:styleId="Tablaconcuadrcula">
    <w:name w:val="Table Grid"/>
    <w:basedOn w:val="Tablanormal"/>
    <w:uiPriority w:val="39"/>
    <w:rsid w:val="009C2FF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3688</Words>
  <Characters>20287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BLANCA</cp:lastModifiedBy>
  <cp:revision>5</cp:revision>
  <cp:lastPrinted>2021-04-20T19:48:00Z</cp:lastPrinted>
  <dcterms:created xsi:type="dcterms:W3CDTF">2021-08-29T00:11:00Z</dcterms:created>
  <dcterms:modified xsi:type="dcterms:W3CDTF">2021-09-02T18:19:00Z</dcterms:modified>
</cp:coreProperties>
</file>